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C11E9F" w14:textId="77777777" w:rsidR="00E964EB" w:rsidRDefault="00000000">
      <w:pPr>
        <w:keepLines/>
        <w:jc w:val="center"/>
      </w:pPr>
      <w:r>
        <w:rPr>
          <w:b/>
          <w:color w:val="5A5A5A"/>
          <w:sz w:val="32"/>
        </w:rPr>
        <w:br/>
        <w:t>DOKUMENTASI TEKNIS</w:t>
      </w:r>
    </w:p>
    <w:p w14:paraId="3EC0A343" w14:textId="77777777" w:rsidR="00E964EB" w:rsidRDefault="00000000">
      <w:pPr>
        <w:keepLines/>
        <w:jc w:val="center"/>
      </w:pPr>
      <w:r>
        <w:rPr>
          <w:b/>
          <w:color w:val="1F4E79"/>
          <w:sz w:val="48"/>
        </w:rPr>
        <w:t>ARSITEKTUR AI AGENTIC</w:t>
      </w:r>
      <w:r>
        <w:rPr>
          <w:b/>
          <w:color w:val="1F4E79"/>
          <w:sz w:val="48"/>
        </w:rPr>
        <w:br/>
        <w:t>UNTUK CHAT, RAG, SQL QUERY, DAN IMAGE OCR</w:t>
      </w:r>
    </w:p>
    <w:p w14:paraId="7F441196" w14:textId="77777777" w:rsidR="00E964EB" w:rsidRDefault="00000000">
      <w:pPr>
        <w:keepLines/>
        <w:jc w:val="center"/>
      </w:pPr>
      <w:r>
        <w:rPr>
          <w:i/>
          <w:sz w:val="24"/>
        </w:rPr>
        <w:t>Technical Architecture &amp; Implementation Documentation</w:t>
      </w:r>
    </w:p>
    <w:p w14:paraId="716395EF" w14:textId="77777777" w:rsidR="00E964EB" w:rsidRDefault="00E964EB">
      <w:pPr>
        <w:keepLines/>
      </w:pPr>
    </w:p>
    <w:p w14:paraId="147BE7FD" w14:textId="77777777" w:rsidR="00E964EB" w:rsidRDefault="00000000">
      <w:pPr>
        <w:keepLines/>
        <w:jc w:val="center"/>
      </w:pPr>
      <w:r>
        <w:rPr>
          <w:noProof/>
        </w:rPr>
        <w:lastRenderedPageBreak/>
        <w:drawing>
          <wp:inline distT="0" distB="0" distL="0" distR="0" wp14:anchorId="0A04DAD1" wp14:editId="774B3A8C">
            <wp:extent cx="5394960" cy="9292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gentic-rog.png"/>
                    <pic:cNvPicPr/>
                  </pic:nvPicPr>
                  <pic:blipFill>
                    <a:blip r:embed="rId8"/>
                    <a:stretch>
                      <a:fillRect/>
                    </a:stretch>
                  </pic:blipFill>
                  <pic:spPr>
                    <a:xfrm>
                      <a:off x="0" y="0"/>
                      <a:ext cx="5394960" cy="9292580"/>
                    </a:xfrm>
                    <a:prstGeom prst="rect">
                      <a:avLst/>
                    </a:prstGeom>
                  </pic:spPr>
                </pic:pic>
              </a:graphicData>
            </a:graphic>
          </wp:inline>
        </w:drawing>
      </w:r>
    </w:p>
    <w:p w14:paraId="707F999E" w14:textId="77777777" w:rsidR="00E964EB" w:rsidRDefault="00000000">
      <w:pPr>
        <w:keepLines/>
        <w:jc w:val="center"/>
      </w:pPr>
      <w:r>
        <w:rPr>
          <w:b/>
          <w:sz w:val="22"/>
        </w:rPr>
        <w:lastRenderedPageBreak/>
        <w:t>Versi 1.0</w:t>
      </w:r>
      <w:r>
        <w:br/>
        <w:t>23 September 2026</w:t>
      </w:r>
    </w:p>
    <w:p w14:paraId="6A3531E4" w14:textId="77777777" w:rsidR="00E964EB" w:rsidRDefault="00E964EB">
      <w:pPr>
        <w:keepLines/>
      </w:pPr>
    </w:p>
    <w:tbl>
      <w:tblPr>
        <w:tblStyle w:val="TableGrid"/>
        <w:tblW w:w="0" w:type="auto"/>
        <w:jc w:val="center"/>
        <w:tblLook w:val="04A0" w:firstRow="1" w:lastRow="0" w:firstColumn="1" w:lastColumn="0" w:noHBand="0" w:noVBand="1"/>
      </w:tblPr>
      <w:tblGrid>
        <w:gridCol w:w="9936"/>
      </w:tblGrid>
      <w:tr w:rsidR="00E964EB" w14:paraId="2F614C2C" w14:textId="77777777">
        <w:trPr>
          <w:tblHeader/>
          <w:jc w:val="center"/>
        </w:trPr>
        <w:tc>
          <w:tcPr>
            <w:tcW w:w="9936"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15C7DC76" w14:textId="77777777" w:rsidR="00E964EB" w:rsidRDefault="00000000">
            <w:pPr>
              <w:keepLines/>
              <w:spacing w:after="20" w:line="240" w:lineRule="auto"/>
            </w:pPr>
            <w:r>
              <w:rPr>
                <w:b/>
                <w:color w:val="FFFFFF"/>
                <w:sz w:val="16"/>
              </w:rPr>
              <w:t>Ruang lingkup — Dokumen ini menjelaskan arsitektur teknis yang tergambar pada diagram: antarmuka chat, API FastAPI, orkestrator agent, tool SQL/RAG/OCR, ingestion dokumen, PostgreSQL + pgvector, embedding service, penyimpanan file unggahan, layanan LLM lokal, dan Ollama.</w:t>
            </w:r>
          </w:p>
        </w:tc>
      </w:tr>
    </w:tbl>
    <w:p w14:paraId="42B3FB64" w14:textId="77777777" w:rsidR="00E964EB" w:rsidRDefault="00E964EB">
      <w:pPr>
        <w:keepLines/>
      </w:pPr>
    </w:p>
    <w:p w14:paraId="0DC00924" w14:textId="77777777" w:rsidR="00E964EB" w:rsidRDefault="00000000">
      <w:pPr>
        <w:keepLines/>
      </w:pPr>
      <w:r>
        <w:br w:type="page"/>
      </w:r>
    </w:p>
    <w:p w14:paraId="1B2B6D71" w14:textId="77777777" w:rsidR="00E964EB" w:rsidRDefault="00000000">
      <w:r>
        <w:lastRenderedPageBreak/>
        <w:br w:type="page"/>
      </w:r>
    </w:p>
    <w:p w14:paraId="6C1246D7" w14:textId="77777777" w:rsidR="00E964EB" w:rsidRDefault="00000000">
      <w:r>
        <w:lastRenderedPageBreak/>
        <w:t>DAFTAR ISI</w:t>
      </w:r>
    </w:p>
    <w:p w14:paraId="14348831" w14:textId="77777777" w:rsidR="00E964EB" w:rsidRDefault="00000000">
      <w:r>
        <w:t>Klik kanan pada daftar isi di Microsoft Word → Update Field → Update entire table untuk memperbarui nomor halaman.</w:t>
      </w:r>
    </w:p>
    <w:p w14:paraId="3E596A6F" w14:textId="77777777" w:rsidR="00E964EB" w:rsidRDefault="00000000">
      <w:r>
        <w:fldChar w:fldCharType="begin"/>
      </w:r>
      <w:r>
        <w:instrText>TOC \o "1-3" \h \z \u</w:instrText>
      </w:r>
      <w:r>
        <w:fldChar w:fldCharType="separate"/>
      </w:r>
      <w:r>
        <w:t>Memuat daftar isi...</w:t>
      </w:r>
      <w:r>
        <w:fldChar w:fldCharType="end"/>
      </w:r>
    </w:p>
    <w:p w14:paraId="07550BBB" w14:textId="77777777" w:rsidR="00E964EB" w:rsidRDefault="00000000">
      <w:pPr>
        <w:pStyle w:val="Heading1"/>
      </w:pPr>
      <w:r>
        <w:t>1. Informasi Dokumen</w:t>
      </w:r>
    </w:p>
    <w:tbl>
      <w:tblPr>
        <w:tblStyle w:val="TableGrid"/>
        <w:tblW w:w="0" w:type="auto"/>
        <w:jc w:val="center"/>
        <w:tblLook w:val="04A0" w:firstRow="1" w:lastRow="0" w:firstColumn="1" w:lastColumn="0" w:noHBand="0" w:noVBand="1"/>
      </w:tblPr>
      <w:tblGrid>
        <w:gridCol w:w="2448"/>
        <w:gridCol w:w="7056"/>
      </w:tblGrid>
      <w:tr w:rsidR="00E964EB" w14:paraId="2AF9B71F" w14:textId="77777777">
        <w:trPr>
          <w:tblHeade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64AFAB85" w14:textId="77777777" w:rsidR="00E964EB" w:rsidRDefault="00000000">
            <w:pPr>
              <w:keepLines/>
              <w:spacing w:after="20" w:line="240" w:lineRule="auto"/>
            </w:pPr>
            <w:r>
              <w:rPr>
                <w:b/>
                <w:color w:val="FFFFFF"/>
                <w:sz w:val="16"/>
              </w:rPr>
              <w:t>Atribut</w:t>
            </w:r>
          </w:p>
        </w:tc>
        <w:tc>
          <w:tcPr>
            <w:tcW w:w="7056"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4253FC10" w14:textId="77777777" w:rsidR="00E964EB" w:rsidRDefault="00000000">
            <w:pPr>
              <w:keepLines/>
              <w:spacing w:after="20" w:line="240" w:lineRule="auto"/>
            </w:pPr>
            <w:r>
              <w:rPr>
                <w:b/>
                <w:color w:val="FFFFFF"/>
                <w:sz w:val="16"/>
              </w:rPr>
              <w:t>Nilai</w:t>
            </w:r>
          </w:p>
        </w:tc>
      </w:tr>
      <w:tr w:rsidR="00E964EB" w14:paraId="7B1FD64D"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48F2FAC6" w14:textId="77777777" w:rsidR="00E964EB" w:rsidRDefault="00000000">
            <w:pPr>
              <w:spacing w:after="20" w:line="240" w:lineRule="auto"/>
            </w:pPr>
            <w:r>
              <w:rPr>
                <w:sz w:val="16"/>
              </w:rPr>
              <w:t>Judul</w:t>
            </w:r>
          </w:p>
        </w:tc>
        <w:tc>
          <w:tcPr>
            <w:tcW w:w="7056" w:type="dxa"/>
            <w:tcBorders>
              <w:top w:val="single" w:sz="4" w:space="0" w:color="B7C9D6"/>
              <w:left w:val="single" w:sz="4" w:space="0" w:color="B7C9D6"/>
              <w:bottom w:val="single" w:sz="4" w:space="0" w:color="B7C9D6"/>
              <w:right w:val="single" w:sz="4" w:space="0" w:color="B7C9D6"/>
            </w:tcBorders>
            <w:vAlign w:val="center"/>
          </w:tcPr>
          <w:p w14:paraId="2C8B67F4" w14:textId="77777777" w:rsidR="00E964EB" w:rsidRDefault="00000000">
            <w:pPr>
              <w:spacing w:after="20" w:line="240" w:lineRule="auto"/>
            </w:pPr>
            <w:r>
              <w:rPr>
                <w:sz w:val="16"/>
              </w:rPr>
              <w:t>Dokumentasi Teknis Arsitektur AI Agentic</w:t>
            </w:r>
          </w:p>
        </w:tc>
      </w:tr>
      <w:tr w:rsidR="00E964EB" w14:paraId="793FD11A"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F6D3FF0" w14:textId="77777777" w:rsidR="00E964EB" w:rsidRDefault="00000000">
            <w:pPr>
              <w:spacing w:after="20" w:line="240" w:lineRule="auto"/>
            </w:pPr>
            <w:r>
              <w:rPr>
                <w:sz w:val="16"/>
              </w:rPr>
              <w:t>Versi</w:t>
            </w:r>
          </w:p>
        </w:tc>
        <w:tc>
          <w:tcPr>
            <w:tcW w:w="7056" w:type="dxa"/>
            <w:tcBorders>
              <w:top w:val="single" w:sz="4" w:space="0" w:color="B7C9D6"/>
              <w:left w:val="single" w:sz="4" w:space="0" w:color="B7C9D6"/>
              <w:bottom w:val="single" w:sz="4" w:space="0" w:color="B7C9D6"/>
              <w:right w:val="single" w:sz="4" w:space="0" w:color="B7C9D6"/>
            </w:tcBorders>
            <w:shd w:val="clear" w:color="auto" w:fill="EAF2F8"/>
            <w:vAlign w:val="center"/>
          </w:tcPr>
          <w:p w14:paraId="6D3A8651" w14:textId="77777777" w:rsidR="00E964EB" w:rsidRDefault="00000000">
            <w:pPr>
              <w:spacing w:after="20" w:line="240" w:lineRule="auto"/>
            </w:pPr>
            <w:r>
              <w:rPr>
                <w:b/>
                <w:sz w:val="16"/>
              </w:rPr>
              <w:t>1.0</w:t>
            </w:r>
          </w:p>
        </w:tc>
      </w:tr>
      <w:tr w:rsidR="00E964EB" w14:paraId="4CD1CA32"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2045C011" w14:textId="77777777" w:rsidR="00E964EB" w:rsidRDefault="00000000">
            <w:pPr>
              <w:spacing w:after="20" w:line="240" w:lineRule="auto"/>
            </w:pPr>
            <w:r>
              <w:rPr>
                <w:sz w:val="16"/>
              </w:rPr>
              <w:t>Tanggal</w:t>
            </w:r>
          </w:p>
        </w:tc>
        <w:tc>
          <w:tcPr>
            <w:tcW w:w="7056" w:type="dxa"/>
            <w:tcBorders>
              <w:top w:val="single" w:sz="4" w:space="0" w:color="B7C9D6"/>
              <w:left w:val="single" w:sz="4" w:space="0" w:color="B7C9D6"/>
              <w:bottom w:val="single" w:sz="4" w:space="0" w:color="B7C9D6"/>
              <w:right w:val="single" w:sz="4" w:space="0" w:color="B7C9D6"/>
            </w:tcBorders>
            <w:vAlign w:val="center"/>
          </w:tcPr>
          <w:p w14:paraId="2EE61C20" w14:textId="77777777" w:rsidR="00E964EB" w:rsidRDefault="00000000">
            <w:pPr>
              <w:spacing w:after="20" w:line="240" w:lineRule="auto"/>
            </w:pPr>
            <w:r>
              <w:rPr>
                <w:sz w:val="16"/>
              </w:rPr>
              <w:t>23 September 2026</w:t>
            </w:r>
          </w:p>
        </w:tc>
      </w:tr>
      <w:tr w:rsidR="00E964EB" w14:paraId="3B15E742"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746C073" w14:textId="77777777" w:rsidR="00E964EB" w:rsidRDefault="00000000">
            <w:pPr>
              <w:spacing w:after="20" w:line="240" w:lineRule="auto"/>
            </w:pPr>
            <w:r>
              <w:rPr>
                <w:sz w:val="16"/>
              </w:rPr>
              <w:t>Jenis</w:t>
            </w:r>
          </w:p>
        </w:tc>
        <w:tc>
          <w:tcPr>
            <w:tcW w:w="705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051BEE9" w14:textId="77777777" w:rsidR="00E964EB" w:rsidRDefault="00000000">
            <w:pPr>
              <w:spacing w:after="20" w:line="240" w:lineRule="auto"/>
            </w:pPr>
            <w:r>
              <w:rPr>
                <w:sz w:val="16"/>
              </w:rPr>
              <w:t>Technical Architecture &amp; Implementation Documentation</w:t>
            </w:r>
          </w:p>
        </w:tc>
      </w:tr>
      <w:tr w:rsidR="00E964EB" w14:paraId="2A775DE3"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5255970F" w14:textId="77777777" w:rsidR="00E964EB" w:rsidRDefault="00000000">
            <w:pPr>
              <w:spacing w:after="20" w:line="240" w:lineRule="auto"/>
            </w:pPr>
            <w:r>
              <w:rPr>
                <w:sz w:val="16"/>
              </w:rPr>
              <w:t>Arsitektur</w:t>
            </w:r>
          </w:p>
        </w:tc>
        <w:tc>
          <w:tcPr>
            <w:tcW w:w="7056" w:type="dxa"/>
            <w:tcBorders>
              <w:top w:val="single" w:sz="4" w:space="0" w:color="B7C9D6"/>
              <w:left w:val="single" w:sz="4" w:space="0" w:color="B7C9D6"/>
              <w:bottom w:val="single" w:sz="4" w:space="0" w:color="B7C9D6"/>
              <w:right w:val="single" w:sz="4" w:space="0" w:color="B7C9D6"/>
            </w:tcBorders>
            <w:vAlign w:val="center"/>
          </w:tcPr>
          <w:p w14:paraId="3890EA40" w14:textId="77777777" w:rsidR="00E964EB" w:rsidRDefault="00000000">
            <w:pPr>
              <w:spacing w:after="20" w:line="240" w:lineRule="auto"/>
            </w:pPr>
            <w:r>
              <w:rPr>
                <w:sz w:val="16"/>
              </w:rPr>
              <w:t>AI Agent dengan tool selection dan local LLM</w:t>
            </w:r>
          </w:p>
        </w:tc>
      </w:tr>
      <w:tr w:rsidR="00E964EB" w14:paraId="4704C9AB"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0598FA0" w14:textId="77777777" w:rsidR="00E964EB" w:rsidRDefault="00000000">
            <w:pPr>
              <w:spacing w:after="20" w:line="240" w:lineRule="auto"/>
            </w:pPr>
            <w:r>
              <w:rPr>
                <w:sz w:val="16"/>
              </w:rPr>
              <w:t>API Backend</w:t>
            </w:r>
          </w:p>
        </w:tc>
        <w:tc>
          <w:tcPr>
            <w:tcW w:w="705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6E7D5E0" w14:textId="77777777" w:rsidR="00E964EB" w:rsidRDefault="00000000">
            <w:pPr>
              <w:spacing w:after="20" w:line="240" w:lineRule="auto"/>
            </w:pPr>
            <w:r>
              <w:rPr>
                <w:sz w:val="16"/>
              </w:rPr>
              <w:t>FastAPI / Python</w:t>
            </w:r>
          </w:p>
        </w:tc>
      </w:tr>
      <w:tr w:rsidR="00E964EB" w14:paraId="6E0289C7"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1DB9700D" w14:textId="77777777" w:rsidR="00E964EB" w:rsidRDefault="00000000">
            <w:pPr>
              <w:spacing w:after="20" w:line="240" w:lineRule="auto"/>
            </w:pPr>
            <w:r>
              <w:rPr>
                <w:sz w:val="16"/>
              </w:rPr>
              <w:t>Frontend</w:t>
            </w:r>
          </w:p>
        </w:tc>
        <w:tc>
          <w:tcPr>
            <w:tcW w:w="7056" w:type="dxa"/>
            <w:tcBorders>
              <w:top w:val="single" w:sz="4" w:space="0" w:color="B7C9D6"/>
              <w:left w:val="single" w:sz="4" w:space="0" w:color="B7C9D6"/>
              <w:bottom w:val="single" w:sz="4" w:space="0" w:color="B7C9D6"/>
              <w:right w:val="single" w:sz="4" w:space="0" w:color="B7C9D6"/>
            </w:tcBorders>
            <w:vAlign w:val="center"/>
          </w:tcPr>
          <w:p w14:paraId="6E0C6EC6" w14:textId="77777777" w:rsidR="00E964EB" w:rsidRDefault="00000000">
            <w:pPr>
              <w:spacing w:after="20" w:line="240" w:lineRule="auto"/>
            </w:pPr>
            <w:r>
              <w:rPr>
                <w:sz w:val="16"/>
              </w:rPr>
              <w:t>Chat UI berbasis JavaScript/React-style component (ChatBox.jsx pada diagram)</w:t>
            </w:r>
          </w:p>
        </w:tc>
      </w:tr>
      <w:tr w:rsidR="00E964EB" w14:paraId="150C0450"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26C8E0D" w14:textId="77777777" w:rsidR="00E964EB" w:rsidRDefault="00000000">
            <w:pPr>
              <w:spacing w:after="20" w:line="240" w:lineRule="auto"/>
            </w:pPr>
            <w:r>
              <w:rPr>
                <w:sz w:val="16"/>
              </w:rPr>
              <w:t>Database</w:t>
            </w:r>
          </w:p>
        </w:tc>
        <w:tc>
          <w:tcPr>
            <w:tcW w:w="705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992852E" w14:textId="77777777" w:rsidR="00E964EB" w:rsidRDefault="00000000">
            <w:pPr>
              <w:spacing w:after="20" w:line="240" w:lineRule="auto"/>
            </w:pPr>
            <w:r>
              <w:rPr>
                <w:sz w:val="16"/>
              </w:rPr>
              <w:t>PostgreSQL + pgvector</w:t>
            </w:r>
          </w:p>
        </w:tc>
      </w:tr>
      <w:tr w:rsidR="00E964EB" w14:paraId="2A0FB2F1"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090E394C" w14:textId="77777777" w:rsidR="00E964EB" w:rsidRDefault="00000000">
            <w:pPr>
              <w:spacing w:after="20" w:line="240" w:lineRule="auto"/>
            </w:pPr>
            <w:r>
              <w:rPr>
                <w:sz w:val="16"/>
              </w:rPr>
              <w:t>OCR pada diagram</w:t>
            </w:r>
          </w:p>
        </w:tc>
        <w:tc>
          <w:tcPr>
            <w:tcW w:w="7056" w:type="dxa"/>
            <w:tcBorders>
              <w:top w:val="single" w:sz="4" w:space="0" w:color="B7C9D6"/>
              <w:left w:val="single" w:sz="4" w:space="0" w:color="B7C9D6"/>
              <w:bottom w:val="single" w:sz="4" w:space="0" w:color="B7C9D6"/>
              <w:right w:val="single" w:sz="4" w:space="0" w:color="B7C9D6"/>
            </w:tcBorders>
            <w:vAlign w:val="center"/>
          </w:tcPr>
          <w:p w14:paraId="01B8CFFC" w14:textId="77777777" w:rsidR="00E964EB" w:rsidRDefault="00000000">
            <w:pPr>
              <w:spacing w:after="20" w:line="240" w:lineRule="auto"/>
            </w:pPr>
            <w:r>
              <w:rPr>
                <w:sz w:val="16"/>
              </w:rPr>
              <w:t>PaddleOCR</w:t>
            </w:r>
          </w:p>
        </w:tc>
      </w:tr>
      <w:tr w:rsidR="00E964EB" w14:paraId="5C2DFE24"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7508A77" w14:textId="77777777" w:rsidR="00E964EB" w:rsidRDefault="00000000">
            <w:pPr>
              <w:spacing w:after="20" w:line="240" w:lineRule="auto"/>
            </w:pPr>
            <w:r>
              <w:rPr>
                <w:sz w:val="16"/>
              </w:rPr>
              <w:t>LLM Runtime</w:t>
            </w:r>
          </w:p>
        </w:tc>
        <w:tc>
          <w:tcPr>
            <w:tcW w:w="705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7DCC994" w14:textId="77777777" w:rsidR="00E964EB" w:rsidRDefault="00000000">
            <w:pPr>
              <w:spacing w:after="20" w:line="240" w:lineRule="auto"/>
            </w:pPr>
            <w:r>
              <w:rPr>
                <w:sz w:val="16"/>
              </w:rPr>
              <w:t>Ollama</w:t>
            </w:r>
          </w:p>
        </w:tc>
      </w:tr>
      <w:tr w:rsidR="00E964EB" w14:paraId="48251B7E"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6B7BA0F0" w14:textId="77777777" w:rsidR="00E964EB" w:rsidRDefault="00000000">
            <w:pPr>
              <w:spacing w:after="20" w:line="240" w:lineRule="auto"/>
            </w:pPr>
            <w:r>
              <w:rPr>
                <w:sz w:val="16"/>
              </w:rPr>
              <w:t>Komunikasi utama</w:t>
            </w:r>
          </w:p>
        </w:tc>
        <w:tc>
          <w:tcPr>
            <w:tcW w:w="7056" w:type="dxa"/>
            <w:tcBorders>
              <w:top w:val="single" w:sz="4" w:space="0" w:color="B7C9D6"/>
              <w:left w:val="single" w:sz="4" w:space="0" w:color="B7C9D6"/>
              <w:bottom w:val="single" w:sz="4" w:space="0" w:color="B7C9D6"/>
              <w:right w:val="single" w:sz="4" w:space="0" w:color="B7C9D6"/>
            </w:tcBorders>
            <w:vAlign w:val="center"/>
          </w:tcPr>
          <w:p w14:paraId="00DA0CAE" w14:textId="77777777" w:rsidR="00E964EB" w:rsidRDefault="00000000">
            <w:pPr>
              <w:spacing w:after="20" w:line="240" w:lineRule="auto"/>
            </w:pPr>
            <w:r>
              <w:rPr>
                <w:sz w:val="16"/>
              </w:rPr>
              <w:t>REST API</w:t>
            </w:r>
          </w:p>
        </w:tc>
      </w:tr>
    </w:tbl>
    <w:p w14:paraId="529C9806" w14:textId="77777777" w:rsidR="00E964EB" w:rsidRDefault="00E964EB">
      <w:pPr>
        <w:keepLines/>
      </w:pPr>
    </w:p>
    <w:p w14:paraId="5C810F05" w14:textId="77777777" w:rsidR="00E964EB" w:rsidRDefault="00000000">
      <w:pPr>
        <w:pStyle w:val="Heading1"/>
      </w:pPr>
      <w:r>
        <w:t>2. Ringkasan Eksekutif</w:t>
      </w:r>
    </w:p>
    <w:p w14:paraId="5E2A21C9" w14:textId="77777777" w:rsidR="00E964EB" w:rsidRDefault="00000000" w:rsidP="006416BD">
      <w:pPr>
        <w:jc w:val="both"/>
      </w:pPr>
      <w:r>
        <w:t>Arsitektur pada diagram merupakan sistem AI Agentic yang menempatkan sebuah Agent Orchestrator sebagai pusat pengambilan keputusan untuk menentukan tool yang digunakan berdasarkan kebutuhan pengguna. Pengguna berinteraksi melalui Chat UI. Permintaan diteruskan oleh API client ke FastAPI gateway, kemudian gateway mengelola sesi, riwayat percakapan, validasi unggahan, dan meneruskan proses chat ke agent.</w:t>
      </w:r>
    </w:p>
    <w:p w14:paraId="115EF63D" w14:textId="77777777" w:rsidR="00E964EB" w:rsidRDefault="00000000" w:rsidP="006416BD">
      <w:pPr>
        <w:jc w:val="both"/>
      </w:pPr>
      <w:r>
        <w:t>Agent dapat memilih satu atau lebih kemampuan: Read-only SQL untuk mengambil data terstruktur, RAG Search untuk mencari informasi pada knowledge base berbasis vector, serta Image OCR untuk mengekstrak teks dari gambar. Hasil tool kemudian dapat dikombinasikan oleh agent sebelum menghasilkan jawaban menggunakan LLM lokal melalui layanan LLM dan Ollama.</w:t>
      </w:r>
    </w:p>
    <w:p w14:paraId="031929F3" w14:textId="77777777" w:rsidR="00E964EB" w:rsidRDefault="00000000" w:rsidP="006416BD">
      <w:pPr>
        <w:jc w:val="both"/>
      </w:pPr>
      <w:r>
        <w:t>Untuk knowledge base, dokumen di-ingest menjadi chunk, kemudian chunk diubah menjadi embedding dan disimpan bersama metadata pada PostgreSQL + pgvector. Untuk data unggahan, sistem menggunakan komponen penyimpanan file yang direpresentasikan sebagai uploaded_files pada diagram.</w:t>
      </w:r>
    </w:p>
    <w:p w14:paraId="776B140F" w14:textId="77777777" w:rsidR="00E964EB" w:rsidRDefault="00000000">
      <w:pPr>
        <w:pStyle w:val="Heading1"/>
        <w:pageBreakBefore/>
      </w:pPr>
      <w:r>
        <w:lastRenderedPageBreak/>
        <w:t>3. Tujuan Sistem</w:t>
      </w:r>
    </w:p>
    <w:p w14:paraId="61ED79E9" w14:textId="77777777" w:rsidR="00E964EB" w:rsidRDefault="00000000">
      <w:pPr>
        <w:pStyle w:val="ListBullet"/>
      </w:pPr>
      <w:r>
        <w:t>Menyediakan satu antarmuka percakapan untuk berbagai jenis kebutuhan data.</w:t>
      </w:r>
    </w:p>
    <w:p w14:paraId="6E6AD727" w14:textId="77777777" w:rsidR="00E964EB" w:rsidRDefault="00000000">
      <w:pPr>
        <w:pStyle w:val="ListBullet"/>
      </w:pPr>
      <w:r>
        <w:t>Menggabungkan data terstruktur, knowledge base, dan informasi dari gambar dalam satu workflow agentic.</w:t>
      </w:r>
    </w:p>
    <w:p w14:paraId="13CCE882" w14:textId="77777777" w:rsidR="00E964EB" w:rsidRDefault="00000000">
      <w:pPr>
        <w:pStyle w:val="ListBullet"/>
      </w:pPr>
      <w:r>
        <w:t>Memungkinkan agent memilih tool secara dinamis berdasarkan intent dan konteks pertanyaan.</w:t>
      </w:r>
    </w:p>
    <w:p w14:paraId="370087F0" w14:textId="77777777" w:rsidR="00E964EB" w:rsidRDefault="00000000">
      <w:pPr>
        <w:pStyle w:val="ListBullet"/>
      </w:pPr>
      <w:r>
        <w:t>Menggunakan SQL engine dalam mode read-only untuk menurunkan risiko perubahan data transaksional.</w:t>
      </w:r>
    </w:p>
    <w:p w14:paraId="2A6BCB52" w14:textId="77777777" w:rsidR="00E964EB" w:rsidRDefault="00000000">
      <w:pPr>
        <w:pStyle w:val="ListBullet"/>
      </w:pPr>
      <w:r>
        <w:t>Membangun knowledge retrieval berbasis embedding dan vector search.</w:t>
      </w:r>
    </w:p>
    <w:p w14:paraId="0463C70F" w14:textId="77777777" w:rsidR="00E964EB" w:rsidRDefault="00000000">
      <w:pPr>
        <w:pStyle w:val="ListBullet"/>
      </w:pPr>
      <w:r>
        <w:t>Menyediakan OCR untuk dokumen/gambar yang diunggah pengguna.</w:t>
      </w:r>
    </w:p>
    <w:p w14:paraId="02D83BC2" w14:textId="77777777" w:rsidR="00E964EB" w:rsidRDefault="00000000">
      <w:pPr>
        <w:pStyle w:val="ListBullet"/>
      </w:pPr>
      <w:r>
        <w:t>Memungkinkan penggunaan LLM lokal melalui Ollama sehingga inference tidak harus bergantung pada API LLM eksternal.</w:t>
      </w:r>
    </w:p>
    <w:p w14:paraId="3C792285" w14:textId="77777777" w:rsidR="00E964EB" w:rsidRDefault="00000000">
      <w:pPr>
        <w:pStyle w:val="ListBullet"/>
      </w:pPr>
      <w:r>
        <w:t>Memisahkan tanggung jawab antara API/session layer, agent/tool layer, knowledge/storage layer, dan local AI layer.</w:t>
      </w:r>
    </w:p>
    <w:p w14:paraId="0E2E2622" w14:textId="77777777" w:rsidR="00E964EB" w:rsidRDefault="00000000">
      <w:pPr>
        <w:pStyle w:val="Heading1"/>
        <w:pageBreakBefore/>
      </w:pPr>
      <w:r>
        <w:lastRenderedPageBreak/>
        <w:t>4. Prinsip Arsitektur</w:t>
      </w:r>
    </w:p>
    <w:p w14:paraId="1B799A5B" w14:textId="77777777" w:rsidR="00E964EB" w:rsidRDefault="00000000">
      <w:pPr>
        <w:pStyle w:val="ListBullet"/>
      </w:pPr>
      <w:r>
        <w:t>Separation of concerns — UI, API, orchestration, tools, storage, dan inference dipisahkan berdasarkan tanggung jawab.</w:t>
      </w:r>
    </w:p>
    <w:p w14:paraId="23234AC9" w14:textId="77777777" w:rsidR="00E964EB" w:rsidRDefault="00000000">
      <w:pPr>
        <w:pStyle w:val="ListBullet"/>
      </w:pPr>
      <w:r>
        <w:t>Tool-based reasoning — agent tidak langsung mengakses seluruh sumber data; agent memilih tool yang sesuai.</w:t>
      </w:r>
    </w:p>
    <w:p w14:paraId="1BF8BD90" w14:textId="77777777" w:rsidR="00E964EB" w:rsidRDefault="00000000">
      <w:pPr>
        <w:pStyle w:val="ListBullet"/>
      </w:pPr>
      <w:r>
        <w:t>Read-only data access — akses SQL untuk agent dibatasi pada operasi pembacaan.</w:t>
      </w:r>
    </w:p>
    <w:p w14:paraId="308D0E29" w14:textId="77777777" w:rsidR="00E964EB" w:rsidRDefault="00000000">
      <w:pPr>
        <w:pStyle w:val="ListBullet"/>
      </w:pPr>
      <w:r>
        <w:t>Retrieval before generation — knowledge base dicari terlebih dahulu sebelum konteks diberikan kepada LLM.</w:t>
      </w:r>
    </w:p>
    <w:p w14:paraId="2E65145C" w14:textId="77777777" w:rsidR="00E964EB" w:rsidRDefault="00000000">
      <w:pPr>
        <w:pStyle w:val="ListBullet"/>
      </w:pPr>
      <w:r>
        <w:t>Local-first inference — model LLM dapat dijalankan secara lokal melalui Ollama.</w:t>
      </w:r>
    </w:p>
    <w:p w14:paraId="76CAE29D" w14:textId="77777777" w:rsidR="00E964EB" w:rsidRDefault="00000000">
      <w:pPr>
        <w:pStyle w:val="ListBullet"/>
      </w:pPr>
      <w:r>
        <w:t>Upload validation — file yang masuk divalidasi sebelum diproses.</w:t>
      </w:r>
    </w:p>
    <w:p w14:paraId="60648F07" w14:textId="77777777" w:rsidR="00E964EB" w:rsidRDefault="00000000">
      <w:pPr>
        <w:pStyle w:val="ListBullet"/>
      </w:pPr>
      <w:r>
        <w:t>Traceability — riwayat chat, dokumen, dan hasil tool sebaiknya dapat dilacak untuk audit/debugging.</w:t>
      </w:r>
    </w:p>
    <w:p w14:paraId="0CCFF243" w14:textId="77777777" w:rsidR="00E964EB" w:rsidRDefault="00000000">
      <w:pPr>
        <w:pStyle w:val="ListBullet"/>
      </w:pPr>
      <w:r>
        <w:t>Modularity — setiap tool dapat dikembangkan atau diganti tanpa mengubah keseluruhan arsitektur.</w:t>
      </w:r>
    </w:p>
    <w:p w14:paraId="208DAB57" w14:textId="77777777" w:rsidR="00E964EB" w:rsidRDefault="00000000">
      <w:pPr>
        <w:pStyle w:val="Heading1"/>
        <w:pageBreakBefore/>
      </w:pPr>
      <w:r>
        <w:lastRenderedPageBreak/>
        <w:t>5. Arsitektur Sistem</w:t>
      </w:r>
    </w:p>
    <w:p w14:paraId="75F2E884" w14:textId="77777777" w:rsidR="00E964EB" w:rsidRDefault="00000000">
      <w:r>
        <w:t>Diagram berikut menjadi baseline arsitektur yang didokumentasikan. Aliran utama bergerak dari pengguna ke Chat UI, API client, FastAPI gateway, Agent Orchestrator, tool yang relevan, sumber data/penyimpanan, dan akhirnya LLM lokal melalui Ollama.</w:t>
      </w:r>
    </w:p>
    <w:p w14:paraId="02CF0DD6" w14:textId="77777777" w:rsidR="00E964EB" w:rsidRDefault="00000000">
      <w:pPr>
        <w:jc w:val="center"/>
      </w:pPr>
      <w:r>
        <w:rPr>
          <w:noProof/>
        </w:rPr>
        <w:lastRenderedPageBreak/>
        <w:drawing>
          <wp:inline distT="0" distB="0" distL="0" distR="0" wp14:anchorId="1C11F6A9" wp14:editId="78307726">
            <wp:extent cx="5394960" cy="9292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gentic-rog.png"/>
                    <pic:cNvPicPr/>
                  </pic:nvPicPr>
                  <pic:blipFill>
                    <a:blip r:embed="rId8"/>
                    <a:stretch>
                      <a:fillRect/>
                    </a:stretch>
                  </pic:blipFill>
                  <pic:spPr>
                    <a:xfrm>
                      <a:off x="0" y="0"/>
                      <a:ext cx="5394960" cy="9292580"/>
                    </a:xfrm>
                    <a:prstGeom prst="rect">
                      <a:avLst/>
                    </a:prstGeom>
                  </pic:spPr>
                </pic:pic>
              </a:graphicData>
            </a:graphic>
          </wp:inline>
        </w:drawing>
      </w:r>
    </w:p>
    <w:p w14:paraId="5C528436" w14:textId="77777777" w:rsidR="00E964EB" w:rsidRDefault="00000000">
      <w:pPr>
        <w:spacing w:before="40" w:after="160"/>
        <w:jc w:val="center"/>
      </w:pPr>
      <w:r>
        <w:rPr>
          <w:i/>
          <w:color w:val="666666"/>
          <w:sz w:val="17"/>
        </w:rPr>
        <w:lastRenderedPageBreak/>
        <w:t>Gambar 1. Arsitektur teknis AI Agentic berdasarkan rancangan yang diberikan.</w:t>
      </w:r>
    </w:p>
    <w:p w14:paraId="64A6F1AC" w14:textId="77777777" w:rsidR="00E964EB" w:rsidRDefault="00000000">
      <w:pPr>
        <w:pStyle w:val="Heading2"/>
      </w:pPr>
      <w:r>
        <w:t>5.1 Lapisan Arsitektur</w:t>
      </w:r>
    </w:p>
    <w:tbl>
      <w:tblPr>
        <w:tblStyle w:val="TableGrid"/>
        <w:tblW w:w="0" w:type="auto"/>
        <w:jc w:val="center"/>
        <w:tblLook w:val="04A0" w:firstRow="1" w:lastRow="0" w:firstColumn="1" w:lastColumn="0" w:noHBand="0" w:noVBand="1"/>
      </w:tblPr>
      <w:tblGrid>
        <w:gridCol w:w="1440"/>
        <w:gridCol w:w="2592"/>
        <w:gridCol w:w="5760"/>
      </w:tblGrid>
      <w:tr w:rsidR="00E964EB" w14:paraId="00F7E57D" w14:textId="77777777">
        <w:trPr>
          <w:tblHeader/>
          <w:jc w:val="center"/>
        </w:trPr>
        <w:tc>
          <w:tcPr>
            <w:tcW w:w="144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73922D19" w14:textId="77777777" w:rsidR="00E964EB" w:rsidRDefault="00000000">
            <w:pPr>
              <w:keepLines/>
              <w:spacing w:after="20" w:line="240" w:lineRule="auto"/>
            </w:pPr>
            <w:r>
              <w:rPr>
                <w:b/>
                <w:color w:val="FFFFFF"/>
                <w:sz w:val="16"/>
              </w:rPr>
              <w:t>Lapisan</w:t>
            </w:r>
          </w:p>
        </w:tc>
        <w:tc>
          <w:tcPr>
            <w:tcW w:w="2592"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49D8FB36" w14:textId="77777777" w:rsidR="00E964EB" w:rsidRDefault="00000000">
            <w:pPr>
              <w:keepLines/>
              <w:spacing w:after="20" w:line="240" w:lineRule="auto"/>
            </w:pPr>
            <w:r>
              <w:rPr>
                <w:b/>
                <w:color w:val="FFFFFF"/>
                <w:sz w:val="16"/>
              </w:rPr>
              <w:t>Komponen</w:t>
            </w:r>
          </w:p>
        </w:tc>
        <w:tc>
          <w:tcPr>
            <w:tcW w:w="576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242A2C72" w14:textId="77777777" w:rsidR="00E964EB" w:rsidRDefault="00000000">
            <w:pPr>
              <w:keepLines/>
              <w:spacing w:after="20" w:line="240" w:lineRule="auto"/>
            </w:pPr>
            <w:r>
              <w:rPr>
                <w:b/>
                <w:color w:val="FFFFFF"/>
                <w:sz w:val="16"/>
              </w:rPr>
              <w:t>Tanggung Jawab</w:t>
            </w:r>
          </w:p>
        </w:tc>
      </w:tr>
      <w:tr w:rsidR="00E964EB" w14:paraId="4E598A90" w14:textId="77777777">
        <w:trPr>
          <w:jc w:val="center"/>
        </w:trPr>
        <w:tc>
          <w:tcPr>
            <w:tcW w:w="1440" w:type="dxa"/>
            <w:tcBorders>
              <w:top w:val="single" w:sz="4" w:space="0" w:color="B7C9D6"/>
              <w:left w:val="single" w:sz="4" w:space="0" w:color="B7C9D6"/>
              <w:bottom w:val="single" w:sz="4" w:space="0" w:color="B7C9D6"/>
              <w:right w:val="single" w:sz="4" w:space="0" w:color="B7C9D6"/>
            </w:tcBorders>
            <w:vAlign w:val="center"/>
          </w:tcPr>
          <w:p w14:paraId="412B983E" w14:textId="77777777" w:rsidR="00E964EB" w:rsidRDefault="00000000">
            <w:pPr>
              <w:spacing w:after="20" w:line="240" w:lineRule="auto"/>
            </w:pPr>
            <w:r>
              <w:rPr>
                <w:sz w:val="16"/>
              </w:rPr>
              <w:t>Presentation</w:t>
            </w:r>
          </w:p>
        </w:tc>
        <w:tc>
          <w:tcPr>
            <w:tcW w:w="2592" w:type="dxa"/>
            <w:tcBorders>
              <w:top w:val="single" w:sz="4" w:space="0" w:color="B7C9D6"/>
              <w:left w:val="single" w:sz="4" w:space="0" w:color="B7C9D6"/>
              <w:bottom w:val="single" w:sz="4" w:space="0" w:color="B7C9D6"/>
              <w:right w:val="single" w:sz="4" w:space="0" w:color="B7C9D6"/>
            </w:tcBorders>
            <w:vAlign w:val="center"/>
          </w:tcPr>
          <w:p w14:paraId="407C6654" w14:textId="77777777" w:rsidR="00E964EB" w:rsidRDefault="00000000">
            <w:pPr>
              <w:spacing w:after="20" w:line="240" w:lineRule="auto"/>
            </w:pPr>
            <w:r>
              <w:rPr>
                <w:sz w:val="16"/>
              </w:rPr>
              <w:t>Chat UI / ChatBox.jsx</w:t>
            </w:r>
          </w:p>
        </w:tc>
        <w:tc>
          <w:tcPr>
            <w:tcW w:w="5760" w:type="dxa"/>
            <w:tcBorders>
              <w:top w:val="single" w:sz="4" w:space="0" w:color="B7C9D6"/>
              <w:left w:val="single" w:sz="4" w:space="0" w:color="B7C9D6"/>
              <w:bottom w:val="single" w:sz="4" w:space="0" w:color="B7C9D6"/>
              <w:right w:val="single" w:sz="4" w:space="0" w:color="B7C9D6"/>
            </w:tcBorders>
            <w:vAlign w:val="center"/>
          </w:tcPr>
          <w:p w14:paraId="7F6E87B8" w14:textId="77777777" w:rsidR="00E964EB" w:rsidRDefault="00000000">
            <w:pPr>
              <w:spacing w:after="20" w:line="240" w:lineRule="auto"/>
            </w:pPr>
            <w:r>
              <w:rPr>
                <w:sz w:val="16"/>
              </w:rPr>
              <w:t>Input prompt, upload file, menampilkan respons dan status proses.</w:t>
            </w:r>
          </w:p>
        </w:tc>
      </w:tr>
      <w:tr w:rsidR="00E964EB" w14:paraId="5586BEC2" w14:textId="77777777">
        <w:trPr>
          <w:jc w:val="center"/>
        </w:trPr>
        <w:tc>
          <w:tcPr>
            <w:tcW w:w="14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C25A5BB" w14:textId="77777777" w:rsidR="00E964EB" w:rsidRDefault="00000000">
            <w:pPr>
              <w:spacing w:after="20" w:line="240" w:lineRule="auto"/>
            </w:pPr>
            <w:r>
              <w:rPr>
                <w:sz w:val="16"/>
              </w:rPr>
              <w:t>Client</w:t>
            </w:r>
          </w:p>
        </w:tc>
        <w:tc>
          <w:tcPr>
            <w:tcW w:w="259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B53D498" w14:textId="77777777" w:rsidR="00E964EB" w:rsidRDefault="00000000">
            <w:pPr>
              <w:spacing w:after="20" w:line="240" w:lineRule="auto"/>
            </w:pPr>
            <w:r>
              <w:rPr>
                <w:sz w:val="16"/>
              </w:rPr>
              <w:t>API client / api.js</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A0FA701" w14:textId="77777777" w:rsidR="00E964EB" w:rsidRDefault="00000000">
            <w:pPr>
              <w:spacing w:after="20" w:line="240" w:lineRule="auto"/>
            </w:pPr>
            <w:r>
              <w:rPr>
                <w:sz w:val="16"/>
              </w:rPr>
              <w:t>Membungkus request HTTP, endpoint, payload, dan handling response.</w:t>
            </w:r>
          </w:p>
        </w:tc>
      </w:tr>
      <w:tr w:rsidR="00E964EB" w14:paraId="44A39375" w14:textId="77777777">
        <w:trPr>
          <w:jc w:val="center"/>
        </w:trPr>
        <w:tc>
          <w:tcPr>
            <w:tcW w:w="1440" w:type="dxa"/>
            <w:tcBorders>
              <w:top w:val="single" w:sz="4" w:space="0" w:color="B7C9D6"/>
              <w:left w:val="single" w:sz="4" w:space="0" w:color="B7C9D6"/>
              <w:bottom w:val="single" w:sz="4" w:space="0" w:color="B7C9D6"/>
              <w:right w:val="single" w:sz="4" w:space="0" w:color="B7C9D6"/>
            </w:tcBorders>
            <w:vAlign w:val="center"/>
          </w:tcPr>
          <w:p w14:paraId="2D50F9CF" w14:textId="77777777" w:rsidR="00E964EB" w:rsidRDefault="00000000">
            <w:pPr>
              <w:spacing w:after="20" w:line="240" w:lineRule="auto"/>
            </w:pPr>
            <w:r>
              <w:rPr>
                <w:sz w:val="16"/>
              </w:rPr>
              <w:t>API &amp; Session</w:t>
            </w:r>
          </w:p>
        </w:tc>
        <w:tc>
          <w:tcPr>
            <w:tcW w:w="2592" w:type="dxa"/>
            <w:tcBorders>
              <w:top w:val="single" w:sz="4" w:space="0" w:color="B7C9D6"/>
              <w:left w:val="single" w:sz="4" w:space="0" w:color="B7C9D6"/>
              <w:bottom w:val="single" w:sz="4" w:space="0" w:color="B7C9D6"/>
              <w:right w:val="single" w:sz="4" w:space="0" w:color="B7C9D6"/>
            </w:tcBorders>
            <w:vAlign w:val="center"/>
          </w:tcPr>
          <w:p w14:paraId="168C522B" w14:textId="77777777" w:rsidR="00E964EB" w:rsidRDefault="00000000">
            <w:pPr>
              <w:spacing w:after="20" w:line="240" w:lineRule="auto"/>
            </w:pPr>
            <w:r>
              <w:rPr>
                <w:sz w:val="16"/>
              </w:rPr>
              <w:t>FastAPI gateway / main.py</w:t>
            </w:r>
          </w:p>
        </w:tc>
        <w:tc>
          <w:tcPr>
            <w:tcW w:w="5760" w:type="dxa"/>
            <w:tcBorders>
              <w:top w:val="single" w:sz="4" w:space="0" w:color="B7C9D6"/>
              <w:left w:val="single" w:sz="4" w:space="0" w:color="B7C9D6"/>
              <w:bottom w:val="single" w:sz="4" w:space="0" w:color="B7C9D6"/>
              <w:right w:val="single" w:sz="4" w:space="0" w:color="B7C9D6"/>
            </w:tcBorders>
            <w:vAlign w:val="center"/>
          </w:tcPr>
          <w:p w14:paraId="2038F88A" w14:textId="77777777" w:rsidR="00E964EB" w:rsidRDefault="00000000">
            <w:pPr>
              <w:spacing w:after="20" w:line="240" w:lineRule="auto"/>
            </w:pPr>
            <w:r>
              <w:rPr>
                <w:sz w:val="16"/>
              </w:rPr>
              <w:t>REST endpoint, session, chat history, upload validation, routing request.</w:t>
            </w:r>
          </w:p>
        </w:tc>
      </w:tr>
      <w:tr w:rsidR="00E964EB" w14:paraId="7FFA995B" w14:textId="77777777">
        <w:trPr>
          <w:jc w:val="center"/>
        </w:trPr>
        <w:tc>
          <w:tcPr>
            <w:tcW w:w="14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25CDABA" w14:textId="77777777" w:rsidR="00E964EB" w:rsidRDefault="00000000">
            <w:pPr>
              <w:spacing w:after="20" w:line="240" w:lineRule="auto"/>
            </w:pPr>
            <w:r>
              <w:rPr>
                <w:sz w:val="16"/>
              </w:rPr>
              <w:t>Agent</w:t>
            </w:r>
          </w:p>
        </w:tc>
        <w:tc>
          <w:tcPr>
            <w:tcW w:w="259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F3FE8A3" w14:textId="77777777" w:rsidR="00E964EB" w:rsidRDefault="00000000">
            <w:pPr>
              <w:spacing w:after="20" w:line="240" w:lineRule="auto"/>
            </w:pPr>
            <w:r>
              <w:rPr>
                <w:sz w:val="16"/>
              </w:rPr>
              <w:t>Agent orchestrator / agent.py</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1CC919A" w14:textId="77777777" w:rsidR="00E964EB" w:rsidRDefault="00000000">
            <w:pPr>
              <w:spacing w:after="20" w:line="240" w:lineRule="auto"/>
            </w:pPr>
            <w:r>
              <w:rPr>
                <w:sz w:val="16"/>
              </w:rPr>
              <w:t>Memahami intent, menentukan tool, menggabungkan hasil, menyusun context untuk LLM.</w:t>
            </w:r>
          </w:p>
        </w:tc>
      </w:tr>
      <w:tr w:rsidR="00E964EB" w14:paraId="7629F9AC" w14:textId="77777777">
        <w:trPr>
          <w:jc w:val="center"/>
        </w:trPr>
        <w:tc>
          <w:tcPr>
            <w:tcW w:w="1440" w:type="dxa"/>
            <w:tcBorders>
              <w:top w:val="single" w:sz="4" w:space="0" w:color="B7C9D6"/>
              <w:left w:val="single" w:sz="4" w:space="0" w:color="B7C9D6"/>
              <w:bottom w:val="single" w:sz="4" w:space="0" w:color="B7C9D6"/>
              <w:right w:val="single" w:sz="4" w:space="0" w:color="B7C9D6"/>
            </w:tcBorders>
            <w:vAlign w:val="center"/>
          </w:tcPr>
          <w:p w14:paraId="4BDA4526" w14:textId="77777777" w:rsidR="00E964EB" w:rsidRDefault="00000000">
            <w:pPr>
              <w:spacing w:after="20" w:line="240" w:lineRule="auto"/>
            </w:pPr>
            <w:r>
              <w:rPr>
                <w:sz w:val="16"/>
              </w:rPr>
              <w:t>Tools</w:t>
            </w:r>
          </w:p>
        </w:tc>
        <w:tc>
          <w:tcPr>
            <w:tcW w:w="2592" w:type="dxa"/>
            <w:tcBorders>
              <w:top w:val="single" w:sz="4" w:space="0" w:color="B7C9D6"/>
              <w:left w:val="single" w:sz="4" w:space="0" w:color="B7C9D6"/>
              <w:bottom w:val="single" w:sz="4" w:space="0" w:color="B7C9D6"/>
              <w:right w:val="single" w:sz="4" w:space="0" w:color="B7C9D6"/>
            </w:tcBorders>
            <w:vAlign w:val="center"/>
          </w:tcPr>
          <w:p w14:paraId="0F9B9DD9" w14:textId="77777777" w:rsidR="00E964EB" w:rsidRDefault="00000000">
            <w:pPr>
              <w:spacing w:after="20" w:line="240" w:lineRule="auto"/>
            </w:pPr>
            <w:r>
              <w:rPr>
                <w:sz w:val="16"/>
              </w:rPr>
              <w:t>sql_tool.py</w:t>
            </w:r>
          </w:p>
        </w:tc>
        <w:tc>
          <w:tcPr>
            <w:tcW w:w="5760" w:type="dxa"/>
            <w:tcBorders>
              <w:top w:val="single" w:sz="4" w:space="0" w:color="B7C9D6"/>
              <w:left w:val="single" w:sz="4" w:space="0" w:color="B7C9D6"/>
              <w:bottom w:val="single" w:sz="4" w:space="0" w:color="B7C9D6"/>
              <w:right w:val="single" w:sz="4" w:space="0" w:color="B7C9D6"/>
            </w:tcBorders>
            <w:vAlign w:val="center"/>
          </w:tcPr>
          <w:p w14:paraId="6003358B" w14:textId="77777777" w:rsidR="00E964EB" w:rsidRDefault="00000000">
            <w:pPr>
              <w:spacing w:after="20" w:line="240" w:lineRule="auto"/>
            </w:pPr>
            <w:r>
              <w:rPr>
                <w:sz w:val="16"/>
              </w:rPr>
              <w:t>Read-only query terhadap data terstruktur.</w:t>
            </w:r>
          </w:p>
        </w:tc>
      </w:tr>
      <w:tr w:rsidR="00E964EB" w14:paraId="305066D5" w14:textId="77777777">
        <w:trPr>
          <w:jc w:val="center"/>
        </w:trPr>
        <w:tc>
          <w:tcPr>
            <w:tcW w:w="14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35C3611" w14:textId="77777777" w:rsidR="00E964EB" w:rsidRDefault="00000000">
            <w:pPr>
              <w:spacing w:after="20" w:line="240" w:lineRule="auto"/>
            </w:pPr>
            <w:r>
              <w:rPr>
                <w:sz w:val="16"/>
              </w:rPr>
              <w:t>Tools</w:t>
            </w:r>
          </w:p>
        </w:tc>
        <w:tc>
          <w:tcPr>
            <w:tcW w:w="259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3930A4F" w14:textId="77777777" w:rsidR="00E964EB" w:rsidRDefault="00000000">
            <w:pPr>
              <w:spacing w:after="20" w:line="240" w:lineRule="auto"/>
            </w:pPr>
            <w:r>
              <w:rPr>
                <w:sz w:val="16"/>
              </w:rPr>
              <w:t>rag_tool.py</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AFF5442" w14:textId="77777777" w:rsidR="00E964EB" w:rsidRDefault="00000000">
            <w:pPr>
              <w:spacing w:after="20" w:line="240" w:lineRule="auto"/>
            </w:pPr>
            <w:r>
              <w:rPr>
                <w:sz w:val="16"/>
              </w:rPr>
              <w:t>Embedding query, vector search, retrieval dokumen/chunk.</w:t>
            </w:r>
          </w:p>
        </w:tc>
      </w:tr>
      <w:tr w:rsidR="00E964EB" w14:paraId="64A109D0" w14:textId="77777777">
        <w:trPr>
          <w:jc w:val="center"/>
        </w:trPr>
        <w:tc>
          <w:tcPr>
            <w:tcW w:w="1440" w:type="dxa"/>
            <w:tcBorders>
              <w:top w:val="single" w:sz="4" w:space="0" w:color="B7C9D6"/>
              <w:left w:val="single" w:sz="4" w:space="0" w:color="B7C9D6"/>
              <w:bottom w:val="single" w:sz="4" w:space="0" w:color="B7C9D6"/>
              <w:right w:val="single" w:sz="4" w:space="0" w:color="B7C9D6"/>
            </w:tcBorders>
            <w:vAlign w:val="center"/>
          </w:tcPr>
          <w:p w14:paraId="1785C0CA" w14:textId="77777777" w:rsidR="00E964EB" w:rsidRDefault="00000000">
            <w:pPr>
              <w:spacing w:after="20" w:line="240" w:lineRule="auto"/>
            </w:pPr>
            <w:r>
              <w:rPr>
                <w:sz w:val="16"/>
              </w:rPr>
              <w:t>Tools</w:t>
            </w:r>
          </w:p>
        </w:tc>
        <w:tc>
          <w:tcPr>
            <w:tcW w:w="2592" w:type="dxa"/>
            <w:tcBorders>
              <w:top w:val="single" w:sz="4" w:space="0" w:color="B7C9D6"/>
              <w:left w:val="single" w:sz="4" w:space="0" w:color="B7C9D6"/>
              <w:bottom w:val="single" w:sz="4" w:space="0" w:color="B7C9D6"/>
              <w:right w:val="single" w:sz="4" w:space="0" w:color="B7C9D6"/>
            </w:tcBorders>
            <w:vAlign w:val="center"/>
          </w:tcPr>
          <w:p w14:paraId="0141BCD5" w14:textId="77777777" w:rsidR="00E964EB" w:rsidRDefault="00000000">
            <w:pPr>
              <w:spacing w:after="20" w:line="240" w:lineRule="auto"/>
            </w:pPr>
            <w:r>
              <w:rPr>
                <w:sz w:val="16"/>
              </w:rPr>
              <w:t>ocr_tool.py</w:t>
            </w:r>
          </w:p>
        </w:tc>
        <w:tc>
          <w:tcPr>
            <w:tcW w:w="5760" w:type="dxa"/>
            <w:tcBorders>
              <w:top w:val="single" w:sz="4" w:space="0" w:color="B7C9D6"/>
              <w:left w:val="single" w:sz="4" w:space="0" w:color="B7C9D6"/>
              <w:bottom w:val="single" w:sz="4" w:space="0" w:color="B7C9D6"/>
              <w:right w:val="single" w:sz="4" w:space="0" w:color="B7C9D6"/>
            </w:tcBorders>
            <w:vAlign w:val="center"/>
          </w:tcPr>
          <w:p w14:paraId="51F5FABD" w14:textId="77777777" w:rsidR="00E964EB" w:rsidRDefault="00000000">
            <w:pPr>
              <w:spacing w:after="20" w:line="240" w:lineRule="auto"/>
            </w:pPr>
            <w:r>
              <w:rPr>
                <w:sz w:val="16"/>
              </w:rPr>
              <w:t>Membaca gambar dan mengekstrak teks.</w:t>
            </w:r>
          </w:p>
        </w:tc>
      </w:tr>
      <w:tr w:rsidR="00E964EB" w14:paraId="7FA48CF0" w14:textId="77777777">
        <w:trPr>
          <w:jc w:val="center"/>
        </w:trPr>
        <w:tc>
          <w:tcPr>
            <w:tcW w:w="14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1025E1C" w14:textId="77777777" w:rsidR="00E964EB" w:rsidRDefault="00000000">
            <w:pPr>
              <w:spacing w:after="20" w:line="240" w:lineRule="auto"/>
            </w:pPr>
            <w:r>
              <w:rPr>
                <w:sz w:val="16"/>
              </w:rPr>
              <w:t>Knowledge</w:t>
            </w:r>
          </w:p>
        </w:tc>
        <w:tc>
          <w:tcPr>
            <w:tcW w:w="259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2E12114" w14:textId="77777777" w:rsidR="00E964EB" w:rsidRDefault="00000000">
            <w:pPr>
              <w:spacing w:after="20" w:line="240" w:lineRule="auto"/>
            </w:pPr>
            <w:r>
              <w:rPr>
                <w:sz w:val="16"/>
              </w:rPr>
              <w:t>Document ingestion</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1BECBFE" w14:textId="77777777" w:rsidR="00E964EB" w:rsidRDefault="00000000">
            <w:pPr>
              <w:spacing w:after="20" w:line="240" w:lineRule="auto"/>
            </w:pPr>
            <w:r>
              <w:rPr>
                <w:sz w:val="16"/>
              </w:rPr>
              <w:t>Memecah dokumen menjadi chunk dan menyiapkan data untuk embedding.</w:t>
            </w:r>
          </w:p>
        </w:tc>
      </w:tr>
      <w:tr w:rsidR="00E964EB" w14:paraId="43B0B7A2" w14:textId="77777777">
        <w:trPr>
          <w:jc w:val="center"/>
        </w:trPr>
        <w:tc>
          <w:tcPr>
            <w:tcW w:w="1440" w:type="dxa"/>
            <w:tcBorders>
              <w:top w:val="single" w:sz="4" w:space="0" w:color="B7C9D6"/>
              <w:left w:val="single" w:sz="4" w:space="0" w:color="B7C9D6"/>
              <w:bottom w:val="single" w:sz="4" w:space="0" w:color="B7C9D6"/>
              <w:right w:val="single" w:sz="4" w:space="0" w:color="B7C9D6"/>
            </w:tcBorders>
            <w:vAlign w:val="center"/>
          </w:tcPr>
          <w:p w14:paraId="66BFBFD5" w14:textId="77777777" w:rsidR="00E964EB" w:rsidRDefault="00000000">
            <w:pPr>
              <w:spacing w:after="20" w:line="240" w:lineRule="auto"/>
            </w:pPr>
            <w:r>
              <w:rPr>
                <w:sz w:val="16"/>
              </w:rPr>
              <w:t>Storage</w:t>
            </w:r>
          </w:p>
        </w:tc>
        <w:tc>
          <w:tcPr>
            <w:tcW w:w="2592" w:type="dxa"/>
            <w:tcBorders>
              <w:top w:val="single" w:sz="4" w:space="0" w:color="B7C9D6"/>
              <w:left w:val="single" w:sz="4" w:space="0" w:color="B7C9D6"/>
              <w:bottom w:val="single" w:sz="4" w:space="0" w:color="B7C9D6"/>
              <w:right w:val="single" w:sz="4" w:space="0" w:color="B7C9D6"/>
            </w:tcBorders>
            <w:vAlign w:val="center"/>
          </w:tcPr>
          <w:p w14:paraId="652F36C1" w14:textId="77777777" w:rsidR="00E964EB" w:rsidRDefault="00000000">
            <w:pPr>
              <w:spacing w:after="20" w:line="240" w:lineRule="auto"/>
            </w:pPr>
            <w:r>
              <w:rPr>
                <w:sz w:val="16"/>
              </w:rPr>
              <w:t>PostgreSQL + pgvector</w:t>
            </w:r>
          </w:p>
        </w:tc>
        <w:tc>
          <w:tcPr>
            <w:tcW w:w="5760" w:type="dxa"/>
            <w:tcBorders>
              <w:top w:val="single" w:sz="4" w:space="0" w:color="B7C9D6"/>
              <w:left w:val="single" w:sz="4" w:space="0" w:color="B7C9D6"/>
              <w:bottom w:val="single" w:sz="4" w:space="0" w:color="B7C9D6"/>
              <w:right w:val="single" w:sz="4" w:space="0" w:color="B7C9D6"/>
            </w:tcBorders>
            <w:vAlign w:val="center"/>
          </w:tcPr>
          <w:p w14:paraId="5F5464ED" w14:textId="77777777" w:rsidR="00E964EB" w:rsidRDefault="00000000">
            <w:pPr>
              <w:spacing w:after="20" w:line="240" w:lineRule="auto"/>
            </w:pPr>
            <w:r>
              <w:rPr>
                <w:sz w:val="16"/>
              </w:rPr>
              <w:t>Menyimpan metadata, chunk, embedding, dan data retrieval.</w:t>
            </w:r>
          </w:p>
        </w:tc>
      </w:tr>
      <w:tr w:rsidR="00E964EB" w14:paraId="28EFF38D" w14:textId="77777777">
        <w:trPr>
          <w:jc w:val="center"/>
        </w:trPr>
        <w:tc>
          <w:tcPr>
            <w:tcW w:w="14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D818C07" w14:textId="77777777" w:rsidR="00E964EB" w:rsidRDefault="00000000">
            <w:pPr>
              <w:spacing w:after="20" w:line="240" w:lineRule="auto"/>
            </w:pPr>
            <w:r>
              <w:rPr>
                <w:sz w:val="16"/>
              </w:rPr>
              <w:t>Storage</w:t>
            </w:r>
          </w:p>
        </w:tc>
        <w:tc>
          <w:tcPr>
            <w:tcW w:w="259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DE5E201" w14:textId="77777777" w:rsidR="00E964EB" w:rsidRDefault="00000000">
            <w:pPr>
              <w:spacing w:after="20" w:line="240" w:lineRule="auto"/>
            </w:pPr>
            <w:r>
              <w:rPr>
                <w:sz w:val="16"/>
              </w:rPr>
              <w:t>Uploaded files</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71C04C7" w14:textId="77777777" w:rsidR="00E964EB" w:rsidRDefault="00000000">
            <w:pPr>
              <w:spacing w:after="20" w:line="240" w:lineRule="auto"/>
            </w:pPr>
            <w:r>
              <w:rPr>
                <w:sz w:val="16"/>
              </w:rPr>
              <w:t>Menyimpan file gambar/dokumen yang diunggah.</w:t>
            </w:r>
          </w:p>
        </w:tc>
      </w:tr>
      <w:tr w:rsidR="00E964EB" w14:paraId="06B7A7E8" w14:textId="77777777">
        <w:trPr>
          <w:jc w:val="center"/>
        </w:trPr>
        <w:tc>
          <w:tcPr>
            <w:tcW w:w="1440" w:type="dxa"/>
            <w:tcBorders>
              <w:top w:val="single" w:sz="4" w:space="0" w:color="B7C9D6"/>
              <w:left w:val="single" w:sz="4" w:space="0" w:color="B7C9D6"/>
              <w:bottom w:val="single" w:sz="4" w:space="0" w:color="B7C9D6"/>
              <w:right w:val="single" w:sz="4" w:space="0" w:color="B7C9D6"/>
            </w:tcBorders>
            <w:vAlign w:val="center"/>
          </w:tcPr>
          <w:p w14:paraId="185F36FA" w14:textId="77777777" w:rsidR="00E964EB" w:rsidRDefault="00000000">
            <w:pPr>
              <w:spacing w:after="20" w:line="240" w:lineRule="auto"/>
            </w:pPr>
            <w:r>
              <w:rPr>
                <w:sz w:val="16"/>
              </w:rPr>
              <w:t>AI</w:t>
            </w:r>
          </w:p>
        </w:tc>
        <w:tc>
          <w:tcPr>
            <w:tcW w:w="2592" w:type="dxa"/>
            <w:tcBorders>
              <w:top w:val="single" w:sz="4" w:space="0" w:color="B7C9D6"/>
              <w:left w:val="single" w:sz="4" w:space="0" w:color="B7C9D6"/>
              <w:bottom w:val="single" w:sz="4" w:space="0" w:color="B7C9D6"/>
              <w:right w:val="single" w:sz="4" w:space="0" w:color="B7C9D6"/>
            </w:tcBorders>
            <w:vAlign w:val="center"/>
          </w:tcPr>
          <w:p w14:paraId="17CCC4A1" w14:textId="77777777" w:rsidR="00E964EB" w:rsidRDefault="00000000">
            <w:pPr>
              <w:spacing w:after="20" w:line="240" w:lineRule="auto"/>
            </w:pPr>
            <w:r>
              <w:rPr>
                <w:sz w:val="16"/>
              </w:rPr>
              <w:t>LLM service / llm_service.py</w:t>
            </w:r>
          </w:p>
        </w:tc>
        <w:tc>
          <w:tcPr>
            <w:tcW w:w="5760" w:type="dxa"/>
            <w:tcBorders>
              <w:top w:val="single" w:sz="4" w:space="0" w:color="B7C9D6"/>
              <w:left w:val="single" w:sz="4" w:space="0" w:color="B7C9D6"/>
              <w:bottom w:val="single" w:sz="4" w:space="0" w:color="B7C9D6"/>
              <w:right w:val="single" w:sz="4" w:space="0" w:color="B7C9D6"/>
            </w:tcBorders>
            <w:vAlign w:val="center"/>
          </w:tcPr>
          <w:p w14:paraId="25A0039F" w14:textId="77777777" w:rsidR="00E964EB" w:rsidRDefault="00000000">
            <w:pPr>
              <w:spacing w:after="20" w:line="240" w:lineRule="auto"/>
            </w:pPr>
            <w:r>
              <w:rPr>
                <w:sz w:val="16"/>
              </w:rPr>
              <w:t>Abstraksi layanan inference dan komunikasi dengan runtime model.</w:t>
            </w:r>
          </w:p>
        </w:tc>
      </w:tr>
      <w:tr w:rsidR="00E964EB" w14:paraId="7213902C" w14:textId="77777777">
        <w:trPr>
          <w:jc w:val="center"/>
        </w:trPr>
        <w:tc>
          <w:tcPr>
            <w:tcW w:w="14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EB12B26" w14:textId="77777777" w:rsidR="00E964EB" w:rsidRDefault="00000000">
            <w:pPr>
              <w:spacing w:after="20" w:line="240" w:lineRule="auto"/>
            </w:pPr>
            <w:r>
              <w:rPr>
                <w:sz w:val="16"/>
              </w:rPr>
              <w:t>AI Runtime</w:t>
            </w:r>
          </w:p>
        </w:tc>
        <w:tc>
          <w:tcPr>
            <w:tcW w:w="259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DD12FA9" w14:textId="77777777" w:rsidR="00E964EB" w:rsidRDefault="00000000">
            <w:pPr>
              <w:spacing w:after="20" w:line="240" w:lineRule="auto"/>
            </w:pPr>
            <w:r>
              <w:rPr>
                <w:sz w:val="16"/>
              </w:rPr>
              <w:t>Ollama</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D1E64F2" w14:textId="77777777" w:rsidR="00E964EB" w:rsidRDefault="00000000">
            <w:pPr>
              <w:spacing w:after="20" w:line="240" w:lineRule="auto"/>
            </w:pPr>
            <w:r>
              <w:rPr>
                <w:sz w:val="16"/>
              </w:rPr>
              <w:t>Menjalankan model LLM lokal dan menyediakan endpoint inference.</w:t>
            </w:r>
          </w:p>
        </w:tc>
      </w:tr>
    </w:tbl>
    <w:p w14:paraId="738ED647" w14:textId="77777777" w:rsidR="00E964EB" w:rsidRDefault="00E964EB"/>
    <w:p w14:paraId="49BF4A05" w14:textId="77777777" w:rsidR="00E964EB" w:rsidRDefault="00000000">
      <w:pPr>
        <w:pStyle w:val="Heading2"/>
      </w:pPr>
      <w:r>
        <w:t>5.2 Aliran Utama Request</w:t>
      </w:r>
    </w:p>
    <w:p w14:paraId="4A876EC4" w14:textId="77777777" w:rsidR="00E964EB" w:rsidRDefault="00000000">
      <w:pPr>
        <w:pStyle w:val="ListNumber"/>
      </w:pPr>
      <w:r>
        <w:t>Pengguna memasukkan pertanyaan atau mengunggah file melalui Chat UI.</w:t>
      </w:r>
    </w:p>
    <w:p w14:paraId="48B143F2" w14:textId="77777777" w:rsidR="00E964EB" w:rsidRDefault="00000000">
      <w:pPr>
        <w:pStyle w:val="ListNumber"/>
      </w:pPr>
      <w:r>
        <w:t>Chat UI memanggil API client.</w:t>
      </w:r>
    </w:p>
    <w:p w14:paraId="53888696" w14:textId="77777777" w:rsidR="00E964EB" w:rsidRDefault="00000000">
      <w:pPr>
        <w:pStyle w:val="ListNumber"/>
      </w:pPr>
      <w:r>
        <w:t>API client mengirim REST request ke FastAPI gateway.</w:t>
      </w:r>
    </w:p>
    <w:p w14:paraId="37A00302" w14:textId="77777777" w:rsidR="00E964EB" w:rsidRDefault="00000000">
      <w:pPr>
        <w:pStyle w:val="ListNumber"/>
      </w:pPr>
      <w:r>
        <w:t>FastAPI melakukan validasi request, session, history, dan validasi file bila ada upload.</w:t>
      </w:r>
    </w:p>
    <w:p w14:paraId="10A02764" w14:textId="77777777" w:rsidR="00E964EB" w:rsidRDefault="00000000">
      <w:pPr>
        <w:pStyle w:val="ListNumber"/>
      </w:pPr>
      <w:r>
        <w:t>Gateway meneruskan permintaan chat ke Agent Orchestrator.</w:t>
      </w:r>
    </w:p>
    <w:p w14:paraId="6B13DBA0" w14:textId="77777777" w:rsidR="00E964EB" w:rsidRDefault="00000000">
      <w:pPr>
        <w:pStyle w:val="ListNumber"/>
      </w:pPr>
      <w:r>
        <w:t>Agent menganalisis kebutuhan dan memilih tool: SQL, RAG, atau OCR.</w:t>
      </w:r>
    </w:p>
    <w:p w14:paraId="73DD8115" w14:textId="77777777" w:rsidR="00E964EB" w:rsidRDefault="00000000">
      <w:pPr>
        <w:pStyle w:val="ListNumber"/>
      </w:pPr>
      <w:r>
        <w:t>Tool mengakses sumber daya masing-masing: database, vector store, uploaded file, atau engine OCR.</w:t>
      </w:r>
    </w:p>
    <w:p w14:paraId="13ADFB7E" w14:textId="77777777" w:rsidR="00E964EB" w:rsidRDefault="00000000">
      <w:pPr>
        <w:pStyle w:val="ListNumber"/>
      </w:pPr>
      <w:r>
        <w:t>Hasil tool dikembalikan ke agent sebagai context/data terstruktur.</w:t>
      </w:r>
    </w:p>
    <w:p w14:paraId="1495C3CD" w14:textId="77777777" w:rsidR="00E964EB" w:rsidRDefault="00000000">
      <w:pPr>
        <w:pStyle w:val="ListNumber"/>
      </w:pPr>
      <w:r>
        <w:t>Agent menyusun context akhir dan meminta inference ke LLM service.</w:t>
      </w:r>
    </w:p>
    <w:p w14:paraId="50855DB2" w14:textId="77777777" w:rsidR="00E964EB" w:rsidRDefault="00000000">
      <w:pPr>
        <w:pStyle w:val="ListNumber"/>
      </w:pPr>
      <w:r>
        <w:t>LLM service meneruskan request inference ke Ollama.</w:t>
      </w:r>
    </w:p>
    <w:p w14:paraId="276867C8" w14:textId="77777777" w:rsidR="00E964EB" w:rsidRDefault="00000000">
      <w:pPr>
        <w:pStyle w:val="ListNumber"/>
      </w:pPr>
      <w:r>
        <w:t>Respons LLM dikembalikan melalui agent → FastAPI → API client → Chat UI.</w:t>
      </w:r>
    </w:p>
    <w:p w14:paraId="6B622FA2" w14:textId="77777777" w:rsidR="00E964EB" w:rsidRDefault="00000000">
      <w:pPr>
        <w:pStyle w:val="ListNumber"/>
      </w:pPr>
      <w:r>
        <w:t>Riwayat percakapan dapat disimpan untuk kebutuhan continuity, audit, dan debugging.</w:t>
      </w:r>
    </w:p>
    <w:p w14:paraId="30CA3ABC" w14:textId="77777777" w:rsidR="00E964EB" w:rsidRDefault="00000000">
      <w:pPr>
        <w:pStyle w:val="Heading2"/>
      </w:pPr>
      <w:r>
        <w:t>5.3 Aliran Upload dan OCR</w:t>
      </w:r>
    </w:p>
    <w:p w14:paraId="593C12E4" w14:textId="77777777" w:rsidR="00E964EB" w:rsidRDefault="00000000">
      <w:pPr>
        <w:pStyle w:val="ListNumber"/>
      </w:pPr>
      <w:r>
        <w:t>Pengguna memilih gambar melalui Chat UI.</w:t>
      </w:r>
    </w:p>
    <w:p w14:paraId="70AD9170" w14:textId="77777777" w:rsidR="00E964EB" w:rsidRDefault="00000000">
      <w:pPr>
        <w:pStyle w:val="ListNumber"/>
      </w:pPr>
      <w:r>
        <w:t>API client mengirim multipart/form-data atau mekanisme upload yang ditetapkan.</w:t>
      </w:r>
    </w:p>
    <w:p w14:paraId="4DB16302" w14:textId="77777777" w:rsidR="00E964EB" w:rsidRDefault="00000000">
      <w:pPr>
        <w:pStyle w:val="ListNumber"/>
      </w:pPr>
      <w:r>
        <w:t>Upload validation memastikan file memiliki tipe, ukuran, dan struktur yang diperbolehkan.</w:t>
      </w:r>
    </w:p>
    <w:p w14:paraId="29301E2B" w14:textId="77777777" w:rsidR="00E964EB" w:rsidRDefault="00000000">
      <w:pPr>
        <w:pStyle w:val="ListNumber"/>
      </w:pPr>
      <w:r>
        <w:t>File disimpan pada storage uploaded_files.</w:t>
      </w:r>
    </w:p>
    <w:p w14:paraId="36021450" w14:textId="77777777" w:rsidR="00E964EB" w:rsidRDefault="00000000">
      <w:pPr>
        <w:pStyle w:val="ListNumber"/>
      </w:pPr>
      <w:r>
        <w:t>Agent menentukan bahwa permintaan membutuhkan OCR.</w:t>
      </w:r>
    </w:p>
    <w:p w14:paraId="08D21FDA" w14:textId="77777777" w:rsidR="00E964EB" w:rsidRDefault="00000000">
      <w:pPr>
        <w:pStyle w:val="ListNumber"/>
      </w:pPr>
      <w:r>
        <w:t>OCR tool membaca file gambar.</w:t>
      </w:r>
    </w:p>
    <w:p w14:paraId="001C990F" w14:textId="77777777" w:rsidR="00E964EB" w:rsidRDefault="00000000">
      <w:pPr>
        <w:pStyle w:val="ListNumber"/>
      </w:pPr>
      <w:r>
        <w:t>Engine OCR pada diagram menggunakan PaddleOCR untuk mengekstrak teks.</w:t>
      </w:r>
    </w:p>
    <w:p w14:paraId="64288407" w14:textId="77777777" w:rsidR="00E964EB" w:rsidRDefault="00000000">
      <w:pPr>
        <w:pStyle w:val="ListNumber"/>
      </w:pPr>
      <w:r>
        <w:t>Teks hasil OCR dikembalikan kepada agent.</w:t>
      </w:r>
    </w:p>
    <w:p w14:paraId="015DE780" w14:textId="77777777" w:rsidR="00E964EB" w:rsidRDefault="00000000">
      <w:pPr>
        <w:pStyle w:val="ListNumber"/>
      </w:pPr>
      <w:r>
        <w:t>Agent dapat langsung menggunakan teks sebagai context atau menggabungkannya dengan RAG/SQL.</w:t>
      </w:r>
    </w:p>
    <w:p w14:paraId="0A86CB08" w14:textId="77777777" w:rsidR="00E964EB" w:rsidRDefault="00000000">
      <w:pPr>
        <w:pStyle w:val="ListNumber"/>
      </w:pPr>
      <w:r>
        <w:t>LLM menghasilkan jawaban berdasarkan hasil OCR dan context tambahan.</w:t>
      </w:r>
    </w:p>
    <w:p w14:paraId="7027A7DA" w14:textId="77777777" w:rsidR="00E964EB" w:rsidRDefault="00000000">
      <w:pPr>
        <w:pStyle w:val="Heading2"/>
      </w:pPr>
      <w:r>
        <w:t>5.4 Aliran RAG</w:t>
      </w:r>
    </w:p>
    <w:p w14:paraId="3C5F5982" w14:textId="77777777" w:rsidR="00E964EB" w:rsidRDefault="00000000">
      <w:pPr>
        <w:pStyle w:val="ListNumber"/>
      </w:pPr>
      <w:r>
        <w:t>Dokumen masuk melalui proses document ingestion.</w:t>
      </w:r>
    </w:p>
    <w:p w14:paraId="30F9A353" w14:textId="77777777" w:rsidR="00E964EB" w:rsidRDefault="00000000">
      <w:pPr>
        <w:pStyle w:val="ListNumber"/>
      </w:pPr>
      <w:r>
        <w:t>Dokumen dipecah menjadi potongan/chunk.</w:t>
      </w:r>
    </w:p>
    <w:p w14:paraId="73FB6B7C" w14:textId="77777777" w:rsidR="00E964EB" w:rsidRDefault="00000000">
      <w:pPr>
        <w:pStyle w:val="ListNumber"/>
      </w:pPr>
      <w:r>
        <w:t>Chunk diproses oleh embedding service.</w:t>
      </w:r>
    </w:p>
    <w:p w14:paraId="0F576711" w14:textId="77777777" w:rsidR="00E964EB" w:rsidRDefault="00000000">
      <w:pPr>
        <w:pStyle w:val="ListNumber"/>
      </w:pPr>
      <w:r>
        <w:t>Embedding dan metadata disimpan pada PostgreSQL + pgvector.</w:t>
      </w:r>
    </w:p>
    <w:p w14:paraId="2719A3C3" w14:textId="77777777" w:rsidR="00E964EB" w:rsidRDefault="00000000">
      <w:pPr>
        <w:pStyle w:val="ListNumber"/>
      </w:pPr>
      <w:r>
        <w:t>Ketika user bertanya, agent memilih RAG Search.</w:t>
      </w:r>
    </w:p>
    <w:p w14:paraId="1DAC263D" w14:textId="77777777" w:rsidR="00E964EB" w:rsidRDefault="00000000">
      <w:pPr>
        <w:pStyle w:val="ListNumber"/>
      </w:pPr>
      <w:r>
        <w:t>Query pengguna diubah menjadi embedding.</w:t>
      </w:r>
    </w:p>
    <w:p w14:paraId="7043C70D" w14:textId="77777777" w:rsidR="00E964EB" w:rsidRDefault="00000000">
      <w:pPr>
        <w:pStyle w:val="ListNumber"/>
      </w:pPr>
      <w:r>
        <w:t>Vector search mencari chunk yang paling relevan.</w:t>
      </w:r>
    </w:p>
    <w:p w14:paraId="73383634" w14:textId="77777777" w:rsidR="00E964EB" w:rsidRDefault="00000000">
      <w:pPr>
        <w:pStyle w:val="ListNumber"/>
      </w:pPr>
      <w:r>
        <w:t>Chunk terpilih dikembalikan ke agent.</w:t>
      </w:r>
    </w:p>
    <w:p w14:paraId="4E846C17" w14:textId="77777777" w:rsidR="00E964EB" w:rsidRDefault="00000000">
      <w:pPr>
        <w:pStyle w:val="ListNumber"/>
      </w:pPr>
      <w:r>
        <w:t>Agent menyusun retrieved context untuk LLM.</w:t>
      </w:r>
    </w:p>
    <w:p w14:paraId="49338A4B" w14:textId="77777777" w:rsidR="00E964EB" w:rsidRDefault="00000000">
      <w:pPr>
        <w:pStyle w:val="ListNumber"/>
      </w:pPr>
      <w:r>
        <w:lastRenderedPageBreak/>
        <w:t>LLM menghasilkan jawaban berdasarkan context yang diperoleh.</w:t>
      </w:r>
    </w:p>
    <w:p w14:paraId="594D3437" w14:textId="77777777" w:rsidR="00E964EB" w:rsidRDefault="00000000">
      <w:pPr>
        <w:pStyle w:val="Heading1"/>
        <w:pageBreakBefore/>
      </w:pPr>
      <w:r>
        <w:lastRenderedPageBreak/>
        <w:t>6. Dokumentasi Komponen</w:t>
      </w:r>
    </w:p>
    <w:p w14:paraId="01D8FB13" w14:textId="77777777" w:rsidR="00E964EB" w:rsidRDefault="00000000">
      <w:pPr>
        <w:pStyle w:val="Heading2"/>
      </w:pPr>
      <w:r>
        <w:t>6.1 Chat UI — ChatBox.jsx</w:t>
      </w:r>
    </w:p>
    <w:p w14:paraId="7C24BA40" w14:textId="77777777" w:rsidR="00E964EB" w:rsidRDefault="00000000">
      <w:r>
        <w:t>Lapisan antarmuka pengguna untuk percakapan. Komponen ini menerima pertanyaan, menampilkan riwayat, menyediakan mekanisme upload, dan menampilkan respons agent.</w:t>
      </w:r>
    </w:p>
    <w:p w14:paraId="280A2BDB" w14:textId="77777777" w:rsidR="00E964EB" w:rsidRDefault="00000000">
      <w:pPr>
        <w:pStyle w:val="ListBullet"/>
      </w:pPr>
      <w:r>
        <w:t>Input prompt pengguna</w:t>
      </w:r>
    </w:p>
    <w:p w14:paraId="29412BAE" w14:textId="77777777" w:rsidR="00E964EB" w:rsidRDefault="00000000">
      <w:pPr>
        <w:pStyle w:val="ListBullet"/>
      </w:pPr>
      <w:r>
        <w:t>Upload gambar/dokumen</w:t>
      </w:r>
    </w:p>
    <w:p w14:paraId="443571C0" w14:textId="77777777" w:rsidR="00E964EB" w:rsidRDefault="00000000">
      <w:pPr>
        <w:pStyle w:val="ListBullet"/>
      </w:pPr>
      <w:r>
        <w:t>Indikator loading/tool execution</w:t>
      </w:r>
    </w:p>
    <w:p w14:paraId="5159ADCA" w14:textId="77777777" w:rsidR="00E964EB" w:rsidRDefault="00000000">
      <w:pPr>
        <w:pStyle w:val="ListBullet"/>
      </w:pPr>
      <w:r>
        <w:t>Menampilkan jawaban</w:t>
      </w:r>
    </w:p>
    <w:p w14:paraId="786CEC74" w14:textId="77777777" w:rsidR="00E964EB" w:rsidRDefault="00000000">
      <w:pPr>
        <w:pStyle w:val="ListBullet"/>
      </w:pPr>
      <w:r>
        <w:t>Menampilkan error secara aman</w:t>
      </w:r>
    </w:p>
    <w:p w14:paraId="05B828B0" w14:textId="77777777" w:rsidR="00E964EB" w:rsidRDefault="00000000">
      <w:pPr>
        <w:pStyle w:val="ListBullet"/>
      </w:pPr>
      <w:r>
        <w:t>Menjaga session/client state</w:t>
      </w:r>
    </w:p>
    <w:p w14:paraId="04FD95DF" w14:textId="77777777" w:rsidR="00E964EB" w:rsidRDefault="00000000">
      <w:pPr>
        <w:pStyle w:val="Heading2"/>
      </w:pPr>
      <w:r>
        <w:t>6.2 API Client — api.js</w:t>
      </w:r>
    </w:p>
    <w:p w14:paraId="0F6B4CC1" w14:textId="77777777" w:rsidR="00E964EB" w:rsidRDefault="00000000">
      <w:r>
        <w:t>Lapisan komunikasi antara frontend dan backend. Tujuannya menghindari penyebaran URL endpoint dan konfigurasi HTTP di banyak komponen UI.</w:t>
      </w:r>
    </w:p>
    <w:p w14:paraId="226C3932" w14:textId="77777777" w:rsidR="00E964EB" w:rsidRDefault="00000000">
      <w:pPr>
        <w:pStyle w:val="ListBullet"/>
      </w:pPr>
      <w:r>
        <w:t>Centralized base URL</w:t>
      </w:r>
    </w:p>
    <w:p w14:paraId="2CDAE5AB" w14:textId="77777777" w:rsidR="00E964EB" w:rsidRDefault="00000000">
      <w:pPr>
        <w:pStyle w:val="ListBullet"/>
      </w:pPr>
      <w:r>
        <w:t>HTTP method dan headers</w:t>
      </w:r>
    </w:p>
    <w:p w14:paraId="64A994EE" w14:textId="77777777" w:rsidR="00E964EB" w:rsidRDefault="00000000">
      <w:pPr>
        <w:pStyle w:val="ListBullet"/>
      </w:pPr>
      <w:r>
        <w:t>Serialization/deserialization payload</w:t>
      </w:r>
    </w:p>
    <w:p w14:paraId="58C3570F" w14:textId="77777777" w:rsidR="00E964EB" w:rsidRDefault="00000000">
      <w:pPr>
        <w:pStyle w:val="ListBullet"/>
      </w:pPr>
      <w:r>
        <w:t>Upload multipart</w:t>
      </w:r>
    </w:p>
    <w:p w14:paraId="58EFCA2B" w14:textId="77777777" w:rsidR="00E964EB" w:rsidRDefault="00000000">
      <w:pPr>
        <w:pStyle w:val="ListBullet"/>
      </w:pPr>
      <w:r>
        <w:t>Error normalization</w:t>
      </w:r>
    </w:p>
    <w:p w14:paraId="022BA6CC" w14:textId="77777777" w:rsidR="00E964EB" w:rsidRDefault="00000000">
      <w:pPr>
        <w:pStyle w:val="ListBullet"/>
      </w:pPr>
      <w:r>
        <w:t>Timeout/retry sesuai kebutuhan</w:t>
      </w:r>
    </w:p>
    <w:p w14:paraId="5FAA850C" w14:textId="77777777" w:rsidR="00E964EB" w:rsidRDefault="00000000">
      <w:pPr>
        <w:pStyle w:val="Heading2"/>
      </w:pPr>
      <w:r>
        <w:t>6.3 FastAPI Gateway — main.py</w:t>
      </w:r>
    </w:p>
    <w:p w14:paraId="2BBF0C42" w14:textId="77777777" w:rsidR="00E964EB" w:rsidRDefault="00000000">
      <w:r>
        <w:t>Pintu masuk backend. Gateway menangani REST API, session, chat history, upload validation, dan pemanggilan agent.</w:t>
      </w:r>
    </w:p>
    <w:p w14:paraId="5B4603DC" w14:textId="77777777" w:rsidR="00E964EB" w:rsidRDefault="00000000">
      <w:pPr>
        <w:pStyle w:val="ListBullet"/>
      </w:pPr>
      <w:r>
        <w:t>REST endpoint</w:t>
      </w:r>
    </w:p>
    <w:p w14:paraId="280EFE7E" w14:textId="77777777" w:rsidR="00E964EB" w:rsidRDefault="00000000">
      <w:pPr>
        <w:pStyle w:val="ListBullet"/>
      </w:pPr>
      <w:r>
        <w:t>Request validation</w:t>
      </w:r>
    </w:p>
    <w:p w14:paraId="6245ED01" w14:textId="77777777" w:rsidR="00E964EB" w:rsidRDefault="00000000">
      <w:pPr>
        <w:pStyle w:val="ListBullet"/>
      </w:pPr>
      <w:r>
        <w:t>Session handling</w:t>
      </w:r>
    </w:p>
    <w:p w14:paraId="2FA23946" w14:textId="77777777" w:rsidR="00E964EB" w:rsidRDefault="00000000">
      <w:pPr>
        <w:pStyle w:val="ListBullet"/>
      </w:pPr>
      <w:r>
        <w:t>Chat history</w:t>
      </w:r>
    </w:p>
    <w:p w14:paraId="7D7BFA35" w14:textId="77777777" w:rsidR="00E964EB" w:rsidRDefault="00000000">
      <w:pPr>
        <w:pStyle w:val="ListBullet"/>
      </w:pPr>
      <w:r>
        <w:t>Upload validation</w:t>
      </w:r>
    </w:p>
    <w:p w14:paraId="183AC3E9" w14:textId="77777777" w:rsidR="00E964EB" w:rsidRDefault="00000000">
      <w:pPr>
        <w:pStyle w:val="ListBullet"/>
      </w:pPr>
      <w:r>
        <w:t>Authorization/authentication hook</w:t>
      </w:r>
    </w:p>
    <w:p w14:paraId="217A707A" w14:textId="77777777" w:rsidR="00E964EB" w:rsidRDefault="00000000">
      <w:pPr>
        <w:pStyle w:val="ListBullet"/>
      </w:pPr>
      <w:r>
        <w:t>Exception handling</w:t>
      </w:r>
    </w:p>
    <w:p w14:paraId="7139BFF3" w14:textId="77777777" w:rsidR="00E964EB" w:rsidRDefault="00000000">
      <w:pPr>
        <w:pStyle w:val="Heading2"/>
      </w:pPr>
      <w:r>
        <w:t>6.4 Chat History — history.py</w:t>
      </w:r>
    </w:p>
    <w:p w14:paraId="4F85BFFE" w14:textId="77777777" w:rsidR="00E964EB" w:rsidRDefault="00000000">
      <w:r>
        <w:t>Modul yang bertanggung jawab terhadap penyimpanan dan pengambilan konteks percakapan.</w:t>
      </w:r>
    </w:p>
    <w:p w14:paraId="592350B5" w14:textId="77777777" w:rsidR="00E964EB" w:rsidRDefault="00000000">
      <w:pPr>
        <w:pStyle w:val="ListBullet"/>
      </w:pPr>
      <w:r>
        <w:t>Create conversation</w:t>
      </w:r>
    </w:p>
    <w:p w14:paraId="3ADC1D00" w14:textId="77777777" w:rsidR="00E964EB" w:rsidRDefault="00000000">
      <w:pPr>
        <w:pStyle w:val="ListBullet"/>
      </w:pPr>
      <w:r>
        <w:t>Append message</w:t>
      </w:r>
    </w:p>
    <w:p w14:paraId="29515C66" w14:textId="77777777" w:rsidR="00E964EB" w:rsidRDefault="00000000">
      <w:pPr>
        <w:pStyle w:val="ListBullet"/>
      </w:pPr>
      <w:r>
        <w:t>Retrieve recent history</w:t>
      </w:r>
    </w:p>
    <w:p w14:paraId="31526EE7" w14:textId="77777777" w:rsidR="00E964EB" w:rsidRDefault="00000000">
      <w:pPr>
        <w:pStyle w:val="ListBullet"/>
      </w:pPr>
      <w:r>
        <w:t>Session isolation</w:t>
      </w:r>
    </w:p>
    <w:p w14:paraId="42755016" w14:textId="77777777" w:rsidR="00E964EB" w:rsidRDefault="00000000">
      <w:pPr>
        <w:pStyle w:val="ListBullet"/>
      </w:pPr>
      <w:r>
        <w:t>Retention policy</w:t>
      </w:r>
    </w:p>
    <w:p w14:paraId="298E305D" w14:textId="77777777" w:rsidR="00E964EB" w:rsidRDefault="00000000">
      <w:pPr>
        <w:pStyle w:val="Heading2"/>
      </w:pPr>
      <w:r>
        <w:t>6.5 Upload Validation — uploads.py</w:t>
      </w:r>
    </w:p>
    <w:p w14:paraId="4EE2277E" w14:textId="77777777" w:rsidR="00E964EB" w:rsidRDefault="00000000">
      <w:r>
        <w:t>Komponen untuk memastikan file yang diunggah memenuhi kebijakan keamanan dan teknis.</w:t>
      </w:r>
    </w:p>
    <w:p w14:paraId="5511E018" w14:textId="77777777" w:rsidR="00E964EB" w:rsidRDefault="00000000">
      <w:pPr>
        <w:pStyle w:val="ListBullet"/>
      </w:pPr>
      <w:r>
        <w:t>MIME/type validation</w:t>
      </w:r>
    </w:p>
    <w:p w14:paraId="29CED1F6" w14:textId="77777777" w:rsidR="00E964EB" w:rsidRDefault="00000000">
      <w:pPr>
        <w:pStyle w:val="ListBullet"/>
      </w:pPr>
      <w:r>
        <w:t>Extension validation</w:t>
      </w:r>
    </w:p>
    <w:p w14:paraId="7E598AA7" w14:textId="77777777" w:rsidR="00E964EB" w:rsidRDefault="00000000">
      <w:pPr>
        <w:pStyle w:val="ListBullet"/>
      </w:pPr>
      <w:r>
        <w:t>Maximum size</w:t>
      </w:r>
    </w:p>
    <w:p w14:paraId="4C292307" w14:textId="77777777" w:rsidR="00E964EB" w:rsidRDefault="00000000">
      <w:pPr>
        <w:pStyle w:val="ListBullet"/>
      </w:pPr>
      <w:r>
        <w:t>Filename normalization</w:t>
      </w:r>
    </w:p>
    <w:p w14:paraId="61318ED8" w14:textId="77777777" w:rsidR="00E964EB" w:rsidRDefault="00000000">
      <w:pPr>
        <w:pStyle w:val="ListBullet"/>
      </w:pPr>
      <w:r>
        <w:lastRenderedPageBreak/>
        <w:t>Storage path isolation</w:t>
      </w:r>
    </w:p>
    <w:p w14:paraId="4541E35D" w14:textId="77777777" w:rsidR="00E964EB" w:rsidRDefault="00000000">
      <w:pPr>
        <w:pStyle w:val="ListBullet"/>
      </w:pPr>
      <w:r>
        <w:t>Optional antivirus/content inspection</w:t>
      </w:r>
    </w:p>
    <w:p w14:paraId="0BBC3A09" w14:textId="77777777" w:rsidR="00E964EB" w:rsidRDefault="00000000">
      <w:pPr>
        <w:pStyle w:val="Heading2"/>
      </w:pPr>
      <w:r>
        <w:t>6.6 Agent Orchestrator — agent.py</w:t>
      </w:r>
    </w:p>
    <w:p w14:paraId="4F0B172D" w14:textId="77777777" w:rsidR="00E964EB" w:rsidRDefault="00000000">
      <w:r>
        <w:t>Komponen inti yang mengoordinasikan LLM dan tools. Agent menerima intent/konteks dari user, memilih tool, menerima hasil tool, lalu menyusun context untuk inference.</w:t>
      </w:r>
    </w:p>
    <w:p w14:paraId="7785041E" w14:textId="77777777" w:rsidR="00E964EB" w:rsidRDefault="00000000">
      <w:pPr>
        <w:pStyle w:val="ListBullet"/>
      </w:pPr>
      <w:r>
        <w:t>Intent classification</w:t>
      </w:r>
    </w:p>
    <w:p w14:paraId="44FBECE2" w14:textId="77777777" w:rsidR="00E964EB" w:rsidRDefault="00000000">
      <w:pPr>
        <w:pStyle w:val="ListBullet"/>
      </w:pPr>
      <w:r>
        <w:t>Tool selection</w:t>
      </w:r>
    </w:p>
    <w:p w14:paraId="0FBB68DB" w14:textId="77777777" w:rsidR="00E964EB" w:rsidRDefault="00000000">
      <w:pPr>
        <w:pStyle w:val="ListBullet"/>
      </w:pPr>
      <w:r>
        <w:t>Tool invocation</w:t>
      </w:r>
    </w:p>
    <w:p w14:paraId="23B2495D" w14:textId="77777777" w:rsidR="00E964EB" w:rsidRDefault="00000000">
      <w:pPr>
        <w:pStyle w:val="ListBullet"/>
      </w:pPr>
      <w:r>
        <w:t>Context aggregation</w:t>
      </w:r>
    </w:p>
    <w:p w14:paraId="09B54A48" w14:textId="77777777" w:rsidR="00E964EB" w:rsidRDefault="00000000">
      <w:pPr>
        <w:pStyle w:val="ListBullet"/>
      </w:pPr>
      <w:r>
        <w:t>Result validation</w:t>
      </w:r>
    </w:p>
    <w:p w14:paraId="0AEF694D" w14:textId="77777777" w:rsidR="00E964EB" w:rsidRDefault="00000000">
      <w:pPr>
        <w:pStyle w:val="ListBullet"/>
      </w:pPr>
      <w:r>
        <w:t>Final response generation</w:t>
      </w:r>
    </w:p>
    <w:p w14:paraId="1DA76AD8" w14:textId="77777777" w:rsidR="00E964EB" w:rsidRDefault="00000000">
      <w:pPr>
        <w:pStyle w:val="ListBullet"/>
      </w:pPr>
      <w:r>
        <w:t>Fallback/error handling</w:t>
      </w:r>
    </w:p>
    <w:p w14:paraId="3ABA98F7" w14:textId="77777777" w:rsidR="00E964EB" w:rsidRDefault="00000000">
      <w:pPr>
        <w:pStyle w:val="Heading2"/>
      </w:pPr>
      <w:r>
        <w:t>6.7 Read-only SQL — sql_tool.py</w:t>
      </w:r>
    </w:p>
    <w:p w14:paraId="238B13EC" w14:textId="77777777" w:rsidR="00E964EB" w:rsidRDefault="00000000">
      <w:r>
        <w:t>Tool untuk mengambil data dari sumber data terstruktur. Akses agent harus dibatasi ke query read-only.</w:t>
      </w:r>
    </w:p>
    <w:p w14:paraId="2988168F" w14:textId="77777777" w:rsidR="00E964EB" w:rsidRDefault="00000000">
      <w:pPr>
        <w:pStyle w:val="ListBullet"/>
      </w:pPr>
      <w:r>
        <w:t>SELECT-only policy</w:t>
      </w:r>
    </w:p>
    <w:p w14:paraId="64D62CE9" w14:textId="77777777" w:rsidR="00E964EB" w:rsidRDefault="00000000">
      <w:pPr>
        <w:pStyle w:val="ListBullet"/>
      </w:pPr>
      <w:r>
        <w:t>Query timeout</w:t>
      </w:r>
    </w:p>
    <w:p w14:paraId="0785D2FF" w14:textId="77777777" w:rsidR="00E964EB" w:rsidRDefault="00000000">
      <w:pPr>
        <w:pStyle w:val="ListBullet"/>
      </w:pPr>
      <w:r>
        <w:t>Row limit</w:t>
      </w:r>
    </w:p>
    <w:p w14:paraId="33FC26C7" w14:textId="77777777" w:rsidR="00E964EB" w:rsidRDefault="00000000">
      <w:pPr>
        <w:pStyle w:val="ListBullet"/>
      </w:pPr>
      <w:r>
        <w:t>Schema allowlist</w:t>
      </w:r>
    </w:p>
    <w:p w14:paraId="6B68653A" w14:textId="77777777" w:rsidR="00E964EB" w:rsidRDefault="00000000">
      <w:pPr>
        <w:pStyle w:val="ListBullet"/>
      </w:pPr>
      <w:r>
        <w:t>Parameterization</w:t>
      </w:r>
    </w:p>
    <w:p w14:paraId="1F00401C" w14:textId="77777777" w:rsidR="00E964EB" w:rsidRDefault="00000000">
      <w:pPr>
        <w:pStyle w:val="ListBullet"/>
      </w:pPr>
      <w:r>
        <w:t>Sensitive-column filtering</w:t>
      </w:r>
    </w:p>
    <w:p w14:paraId="67A82426" w14:textId="77777777" w:rsidR="00E964EB" w:rsidRDefault="00000000">
      <w:pPr>
        <w:pStyle w:val="ListBullet"/>
      </w:pPr>
      <w:r>
        <w:t>Result size control</w:t>
      </w:r>
    </w:p>
    <w:p w14:paraId="387FA590" w14:textId="77777777" w:rsidR="00E964EB" w:rsidRDefault="00000000">
      <w:pPr>
        <w:pStyle w:val="Heading2"/>
      </w:pPr>
      <w:r>
        <w:t>6.8 RAG Search — rag_tool.py</w:t>
      </w:r>
    </w:p>
    <w:p w14:paraId="13FF6466" w14:textId="77777777" w:rsidR="00E964EB" w:rsidRDefault="00000000">
      <w:r>
        <w:t>Tool retrieval untuk mencari informasi relevan pada knowledge base berbasis vector.</w:t>
      </w:r>
    </w:p>
    <w:p w14:paraId="47BB63C9" w14:textId="77777777" w:rsidR="00E964EB" w:rsidRDefault="00000000">
      <w:pPr>
        <w:pStyle w:val="ListBullet"/>
      </w:pPr>
      <w:r>
        <w:t>Query embedding</w:t>
      </w:r>
    </w:p>
    <w:p w14:paraId="7AF001D7" w14:textId="77777777" w:rsidR="00E964EB" w:rsidRDefault="00000000">
      <w:pPr>
        <w:pStyle w:val="ListBullet"/>
      </w:pPr>
      <w:r>
        <w:t>Vector similarity search</w:t>
      </w:r>
    </w:p>
    <w:p w14:paraId="64837D8E" w14:textId="77777777" w:rsidR="00E964EB" w:rsidRDefault="00000000">
      <w:pPr>
        <w:pStyle w:val="ListBullet"/>
      </w:pPr>
      <w:r>
        <w:t>Top-K retrieval</w:t>
      </w:r>
    </w:p>
    <w:p w14:paraId="2374925F" w14:textId="77777777" w:rsidR="00E964EB" w:rsidRDefault="00000000">
      <w:pPr>
        <w:pStyle w:val="ListBullet"/>
      </w:pPr>
      <w:r>
        <w:t>Metadata filtering</w:t>
      </w:r>
    </w:p>
    <w:p w14:paraId="4A1FFB90" w14:textId="77777777" w:rsidR="00E964EB" w:rsidRDefault="00000000">
      <w:pPr>
        <w:pStyle w:val="ListBullet"/>
      </w:pPr>
      <w:r>
        <w:t>Context formatting</w:t>
      </w:r>
    </w:p>
    <w:p w14:paraId="48028DDE" w14:textId="77777777" w:rsidR="00E964EB" w:rsidRDefault="00000000">
      <w:pPr>
        <w:pStyle w:val="ListBullet"/>
      </w:pPr>
      <w:r>
        <w:t>Citation/source metadata</w:t>
      </w:r>
    </w:p>
    <w:p w14:paraId="25094D39" w14:textId="77777777" w:rsidR="00E964EB" w:rsidRDefault="00000000">
      <w:pPr>
        <w:pStyle w:val="Heading2"/>
      </w:pPr>
      <w:r>
        <w:t>6.9 Image OCR — ocr_tool.py</w:t>
      </w:r>
    </w:p>
    <w:p w14:paraId="70E459CC" w14:textId="77777777" w:rsidR="00E964EB" w:rsidRDefault="00000000">
      <w:r>
        <w:t>Tool untuk membaca gambar dan mengekstrak teks sebelum teks tersebut digunakan oleh agent/LLM.</w:t>
      </w:r>
    </w:p>
    <w:p w14:paraId="0355DC00" w14:textId="77777777" w:rsidR="00E964EB" w:rsidRDefault="00000000">
      <w:pPr>
        <w:pStyle w:val="ListBullet"/>
      </w:pPr>
      <w:r>
        <w:t>Image validation</w:t>
      </w:r>
    </w:p>
    <w:p w14:paraId="0FE5AD44" w14:textId="77777777" w:rsidR="00E964EB" w:rsidRDefault="00000000">
      <w:pPr>
        <w:pStyle w:val="ListBullet"/>
      </w:pPr>
      <w:r>
        <w:t>Pre-processing</w:t>
      </w:r>
    </w:p>
    <w:p w14:paraId="7934C531" w14:textId="77777777" w:rsidR="00E964EB" w:rsidRDefault="00000000">
      <w:pPr>
        <w:pStyle w:val="ListBullet"/>
      </w:pPr>
      <w:r>
        <w:t>OCR inference</w:t>
      </w:r>
    </w:p>
    <w:p w14:paraId="787DF18B" w14:textId="77777777" w:rsidR="00E964EB" w:rsidRDefault="00000000">
      <w:pPr>
        <w:pStyle w:val="ListBullet"/>
      </w:pPr>
      <w:r>
        <w:t>Text normalization</w:t>
      </w:r>
    </w:p>
    <w:p w14:paraId="12A84E5F" w14:textId="77777777" w:rsidR="00E964EB" w:rsidRDefault="00000000">
      <w:pPr>
        <w:pStyle w:val="ListBullet"/>
      </w:pPr>
      <w:r>
        <w:t>Confidence handling</w:t>
      </w:r>
    </w:p>
    <w:p w14:paraId="5DD34324" w14:textId="77777777" w:rsidR="00E964EB" w:rsidRDefault="00000000">
      <w:pPr>
        <w:pStyle w:val="ListBullet"/>
      </w:pPr>
      <w:r>
        <w:t>Structured OCR result</w:t>
      </w:r>
    </w:p>
    <w:p w14:paraId="0CC39180" w14:textId="77777777" w:rsidR="00E964EB" w:rsidRDefault="00000000">
      <w:pPr>
        <w:pStyle w:val="Heading2"/>
      </w:pPr>
      <w:r>
        <w:t>6.10 Document Ingestion</w:t>
      </w:r>
    </w:p>
    <w:p w14:paraId="45B191AC" w14:textId="77777777" w:rsidR="00E964EB" w:rsidRDefault="00000000">
      <w:r>
        <w:t>Pipeline yang mengubah dokumen menjadi unit knowledge yang dapat dicari.</w:t>
      </w:r>
    </w:p>
    <w:p w14:paraId="482E59D6" w14:textId="77777777" w:rsidR="00E964EB" w:rsidRDefault="00000000">
      <w:pPr>
        <w:pStyle w:val="ListBullet"/>
      </w:pPr>
      <w:r>
        <w:t>File parsing</w:t>
      </w:r>
    </w:p>
    <w:p w14:paraId="3539453A" w14:textId="77777777" w:rsidR="00E964EB" w:rsidRDefault="00000000">
      <w:pPr>
        <w:pStyle w:val="ListBullet"/>
      </w:pPr>
      <w:r>
        <w:t>Text extraction</w:t>
      </w:r>
    </w:p>
    <w:p w14:paraId="71219DC8" w14:textId="77777777" w:rsidR="00E964EB" w:rsidRDefault="00000000">
      <w:pPr>
        <w:pStyle w:val="ListBullet"/>
      </w:pPr>
      <w:r>
        <w:t>Cleaning</w:t>
      </w:r>
    </w:p>
    <w:p w14:paraId="31AEE816" w14:textId="77777777" w:rsidR="00E964EB" w:rsidRDefault="00000000">
      <w:pPr>
        <w:pStyle w:val="ListBullet"/>
      </w:pPr>
      <w:r>
        <w:t>Chunking</w:t>
      </w:r>
    </w:p>
    <w:p w14:paraId="1E0A5329" w14:textId="77777777" w:rsidR="00E964EB" w:rsidRDefault="00000000">
      <w:pPr>
        <w:pStyle w:val="ListBullet"/>
      </w:pPr>
      <w:r>
        <w:t>Metadata enrichment</w:t>
      </w:r>
    </w:p>
    <w:p w14:paraId="0D250418" w14:textId="77777777" w:rsidR="00E964EB" w:rsidRDefault="00000000">
      <w:pPr>
        <w:pStyle w:val="ListBullet"/>
      </w:pPr>
      <w:r>
        <w:lastRenderedPageBreak/>
        <w:t>Embedding generation</w:t>
      </w:r>
    </w:p>
    <w:p w14:paraId="601AC909" w14:textId="77777777" w:rsidR="00E964EB" w:rsidRDefault="00000000">
      <w:pPr>
        <w:pStyle w:val="ListBullet"/>
      </w:pPr>
      <w:r>
        <w:t>Vector persistence</w:t>
      </w:r>
    </w:p>
    <w:p w14:paraId="7E9F4092" w14:textId="77777777" w:rsidR="00E964EB" w:rsidRDefault="00000000">
      <w:pPr>
        <w:pStyle w:val="Heading2"/>
      </w:pPr>
      <w:r>
        <w:t>6.11 Database Access — database.py</w:t>
      </w:r>
    </w:p>
    <w:p w14:paraId="3E7D2D3B" w14:textId="77777777" w:rsidR="00E964EB" w:rsidRDefault="00000000">
      <w:r>
        <w:t>Abstraksi koneksi database yang digunakan oleh aplikasi dan/atau tool SQL.</w:t>
      </w:r>
    </w:p>
    <w:p w14:paraId="633D0494" w14:textId="77777777" w:rsidR="00E964EB" w:rsidRDefault="00000000">
      <w:pPr>
        <w:pStyle w:val="ListBullet"/>
      </w:pPr>
      <w:r>
        <w:t>Connection pooling</w:t>
      </w:r>
    </w:p>
    <w:p w14:paraId="36E57AEE" w14:textId="77777777" w:rsidR="00E964EB" w:rsidRDefault="00000000">
      <w:pPr>
        <w:pStyle w:val="ListBullet"/>
      </w:pPr>
      <w:r>
        <w:t>Transaction boundaries</w:t>
      </w:r>
    </w:p>
    <w:p w14:paraId="1CA9DC26" w14:textId="77777777" w:rsidR="00E964EB" w:rsidRDefault="00000000">
      <w:pPr>
        <w:pStyle w:val="ListBullet"/>
      </w:pPr>
      <w:r>
        <w:t>Credential management</w:t>
      </w:r>
    </w:p>
    <w:p w14:paraId="3B6F4F8F" w14:textId="77777777" w:rsidR="00E964EB" w:rsidRDefault="00000000">
      <w:pPr>
        <w:pStyle w:val="ListBullet"/>
      </w:pPr>
      <w:r>
        <w:t>Read-only connection for agent</w:t>
      </w:r>
    </w:p>
    <w:p w14:paraId="384BEBCE" w14:textId="77777777" w:rsidR="00E964EB" w:rsidRDefault="00000000">
      <w:pPr>
        <w:pStyle w:val="ListBullet"/>
      </w:pPr>
      <w:r>
        <w:t>Health check</w:t>
      </w:r>
    </w:p>
    <w:p w14:paraId="53A202EB" w14:textId="77777777" w:rsidR="00E964EB" w:rsidRDefault="00000000">
      <w:pPr>
        <w:pStyle w:val="Heading2"/>
      </w:pPr>
      <w:r>
        <w:t>6.12 PostgreSQL + pgvector</w:t>
      </w:r>
    </w:p>
    <w:p w14:paraId="0956DD59" w14:textId="77777777" w:rsidR="00E964EB" w:rsidRDefault="00000000">
      <w:r>
        <w:t>Penyimpanan utama untuk data terstruktur dan vector embedding.</w:t>
      </w:r>
    </w:p>
    <w:p w14:paraId="647648FE" w14:textId="77777777" w:rsidR="00E964EB" w:rsidRDefault="00000000">
      <w:pPr>
        <w:pStyle w:val="ListBullet"/>
      </w:pPr>
      <w:r>
        <w:t>Documents metadata</w:t>
      </w:r>
    </w:p>
    <w:p w14:paraId="28DB11D1" w14:textId="77777777" w:rsidR="00E964EB" w:rsidRDefault="00000000">
      <w:pPr>
        <w:pStyle w:val="ListBullet"/>
      </w:pPr>
      <w:r>
        <w:t>Chunks</w:t>
      </w:r>
    </w:p>
    <w:p w14:paraId="774734B9" w14:textId="77777777" w:rsidR="00E964EB" w:rsidRDefault="00000000">
      <w:pPr>
        <w:pStyle w:val="ListBullet"/>
      </w:pPr>
      <w:r>
        <w:t>Embeddings</w:t>
      </w:r>
    </w:p>
    <w:p w14:paraId="01BE8716" w14:textId="77777777" w:rsidR="00E964EB" w:rsidRDefault="00000000">
      <w:pPr>
        <w:pStyle w:val="ListBullet"/>
      </w:pPr>
      <w:r>
        <w:t>Vector similarity search</w:t>
      </w:r>
    </w:p>
    <w:p w14:paraId="0550FD6F" w14:textId="77777777" w:rsidR="00E964EB" w:rsidRDefault="00000000">
      <w:pPr>
        <w:pStyle w:val="ListBullet"/>
      </w:pPr>
      <w:r>
        <w:t>Application metadata</w:t>
      </w:r>
    </w:p>
    <w:p w14:paraId="0F1745C6" w14:textId="77777777" w:rsidR="00E964EB" w:rsidRDefault="00000000">
      <w:pPr>
        <w:pStyle w:val="Heading2"/>
      </w:pPr>
      <w:r>
        <w:t>6.13 Embedding Service</w:t>
      </w:r>
    </w:p>
    <w:p w14:paraId="0ADC7B1E" w14:textId="77777777" w:rsidR="00E964EB" w:rsidRDefault="00000000">
      <w:r>
        <w:t>Layanan yang menghasilkan representasi vector dari query dan chunk dokumen.</w:t>
      </w:r>
    </w:p>
    <w:p w14:paraId="476BF6F9" w14:textId="77777777" w:rsidR="00E964EB" w:rsidRDefault="00000000">
      <w:pPr>
        <w:pStyle w:val="ListBullet"/>
      </w:pPr>
      <w:r>
        <w:t>Embedding generation</w:t>
      </w:r>
    </w:p>
    <w:p w14:paraId="13EE8446" w14:textId="77777777" w:rsidR="00E964EB" w:rsidRDefault="00000000">
      <w:pPr>
        <w:pStyle w:val="ListBullet"/>
      </w:pPr>
      <w:r>
        <w:t>Model lifecycle</w:t>
      </w:r>
    </w:p>
    <w:p w14:paraId="40551C37" w14:textId="77777777" w:rsidR="00E964EB" w:rsidRDefault="00000000">
      <w:pPr>
        <w:pStyle w:val="ListBullet"/>
      </w:pPr>
      <w:r>
        <w:t>Batch embedding</w:t>
      </w:r>
    </w:p>
    <w:p w14:paraId="1C2838F5" w14:textId="77777777" w:rsidR="00E964EB" w:rsidRDefault="00000000">
      <w:pPr>
        <w:pStyle w:val="ListBullet"/>
      </w:pPr>
      <w:r>
        <w:t>Dimension consistency</w:t>
      </w:r>
    </w:p>
    <w:p w14:paraId="4E1DD3B6" w14:textId="77777777" w:rsidR="00E964EB" w:rsidRDefault="00000000">
      <w:pPr>
        <w:pStyle w:val="ListBullet"/>
      </w:pPr>
      <w:r>
        <w:t>Version tracking</w:t>
      </w:r>
    </w:p>
    <w:p w14:paraId="694FDC9C" w14:textId="77777777" w:rsidR="00E964EB" w:rsidRDefault="00000000">
      <w:pPr>
        <w:pStyle w:val="Heading2"/>
      </w:pPr>
      <w:r>
        <w:t>6.14 Uploaded Files</w:t>
      </w:r>
    </w:p>
    <w:p w14:paraId="37CF314D" w14:textId="77777777" w:rsidR="00E964EB" w:rsidRDefault="00000000">
      <w:r>
        <w:t>Penyimpanan file asli yang dikirim pengguna sebelum/selama pemrosesan OCR atau pipeline lainnya.</w:t>
      </w:r>
    </w:p>
    <w:p w14:paraId="22A32EA4" w14:textId="77777777" w:rsidR="00E964EB" w:rsidRDefault="00000000">
      <w:pPr>
        <w:pStyle w:val="ListBullet"/>
      </w:pPr>
      <w:r>
        <w:t>Object/file storage</w:t>
      </w:r>
    </w:p>
    <w:p w14:paraId="694110FC" w14:textId="77777777" w:rsidR="00E964EB" w:rsidRDefault="00000000">
      <w:pPr>
        <w:pStyle w:val="ListBullet"/>
      </w:pPr>
      <w:r>
        <w:t>Unique identifier</w:t>
      </w:r>
    </w:p>
    <w:p w14:paraId="0035715C" w14:textId="77777777" w:rsidR="00E964EB" w:rsidRDefault="00000000">
      <w:pPr>
        <w:pStyle w:val="ListBullet"/>
      </w:pPr>
      <w:r>
        <w:t>Access control</w:t>
      </w:r>
    </w:p>
    <w:p w14:paraId="1D4A99C9" w14:textId="77777777" w:rsidR="00E964EB" w:rsidRDefault="00000000">
      <w:pPr>
        <w:pStyle w:val="ListBullet"/>
      </w:pPr>
      <w:r>
        <w:t>Retention</w:t>
      </w:r>
    </w:p>
    <w:p w14:paraId="51FA72CF" w14:textId="77777777" w:rsidR="00E964EB" w:rsidRDefault="00000000">
      <w:pPr>
        <w:pStyle w:val="ListBullet"/>
      </w:pPr>
      <w:r>
        <w:t>Cleanup policy</w:t>
      </w:r>
    </w:p>
    <w:p w14:paraId="10135FAB" w14:textId="77777777" w:rsidR="00E964EB" w:rsidRDefault="00000000">
      <w:pPr>
        <w:pStyle w:val="Heading2"/>
      </w:pPr>
      <w:r>
        <w:t>6.15 LLM Service — llm_service.py</w:t>
      </w:r>
    </w:p>
    <w:p w14:paraId="5249EF3F" w14:textId="77777777" w:rsidR="00E964EB" w:rsidRDefault="00000000">
      <w:r>
        <w:t>Abstraksi inference agar agent tidak terikat langsung pada implementasi Ollama.</w:t>
      </w:r>
    </w:p>
    <w:p w14:paraId="796C32B4" w14:textId="77777777" w:rsidR="00E964EB" w:rsidRDefault="00000000">
      <w:pPr>
        <w:pStyle w:val="ListBullet"/>
      </w:pPr>
      <w:r>
        <w:t>Prompt assembly</w:t>
      </w:r>
    </w:p>
    <w:p w14:paraId="46E21608" w14:textId="77777777" w:rsidR="00E964EB" w:rsidRDefault="00000000">
      <w:pPr>
        <w:pStyle w:val="ListBullet"/>
      </w:pPr>
      <w:r>
        <w:t>Model selection</w:t>
      </w:r>
    </w:p>
    <w:p w14:paraId="6A74074C" w14:textId="77777777" w:rsidR="00E964EB" w:rsidRDefault="00000000">
      <w:pPr>
        <w:pStyle w:val="ListBullet"/>
      </w:pPr>
      <w:r>
        <w:t>Generation parameters</w:t>
      </w:r>
    </w:p>
    <w:p w14:paraId="0048D903" w14:textId="77777777" w:rsidR="00E964EB" w:rsidRDefault="00000000">
      <w:pPr>
        <w:pStyle w:val="ListBullet"/>
      </w:pPr>
      <w:r>
        <w:t>Timeout</w:t>
      </w:r>
    </w:p>
    <w:p w14:paraId="05B9F8DF" w14:textId="77777777" w:rsidR="00E964EB" w:rsidRDefault="00000000">
      <w:pPr>
        <w:pStyle w:val="ListBullet"/>
      </w:pPr>
      <w:r>
        <w:t>Streaming support</w:t>
      </w:r>
    </w:p>
    <w:p w14:paraId="4A8D4001" w14:textId="77777777" w:rsidR="00E964EB" w:rsidRDefault="00000000">
      <w:pPr>
        <w:pStyle w:val="ListBullet"/>
      </w:pPr>
      <w:r>
        <w:t>Response normalization</w:t>
      </w:r>
    </w:p>
    <w:p w14:paraId="27DD4908" w14:textId="77777777" w:rsidR="00E964EB" w:rsidRDefault="00000000">
      <w:pPr>
        <w:pStyle w:val="Heading2"/>
      </w:pPr>
      <w:r>
        <w:t>6.16 Ollama</w:t>
      </w:r>
    </w:p>
    <w:p w14:paraId="6F47835B" w14:textId="77777777" w:rsidR="00E964EB" w:rsidRDefault="00000000">
      <w:r>
        <w:t>Runtime model lokal yang menerima permintaan inference dari LLM service.</w:t>
      </w:r>
    </w:p>
    <w:p w14:paraId="258736E4" w14:textId="77777777" w:rsidR="00E964EB" w:rsidRDefault="00000000">
      <w:pPr>
        <w:pStyle w:val="ListBullet"/>
      </w:pPr>
      <w:r>
        <w:t>Model loading</w:t>
      </w:r>
    </w:p>
    <w:p w14:paraId="4F5193D5" w14:textId="77777777" w:rsidR="00E964EB" w:rsidRDefault="00000000">
      <w:pPr>
        <w:pStyle w:val="ListBullet"/>
      </w:pPr>
      <w:r>
        <w:t>Inference</w:t>
      </w:r>
    </w:p>
    <w:p w14:paraId="07A12567" w14:textId="77777777" w:rsidR="00E964EB" w:rsidRDefault="00000000">
      <w:pPr>
        <w:pStyle w:val="ListBullet"/>
      </w:pPr>
      <w:r>
        <w:lastRenderedPageBreak/>
        <w:t>Local model management</w:t>
      </w:r>
    </w:p>
    <w:p w14:paraId="4C249DC9" w14:textId="77777777" w:rsidR="00E964EB" w:rsidRDefault="00000000">
      <w:pPr>
        <w:pStyle w:val="ListBullet"/>
      </w:pPr>
      <w:r>
        <w:t>Context window configuration</w:t>
      </w:r>
    </w:p>
    <w:p w14:paraId="33C5F8CB" w14:textId="77777777" w:rsidR="00E964EB" w:rsidRDefault="00000000">
      <w:pPr>
        <w:pStyle w:val="ListBullet"/>
      </w:pPr>
      <w:r>
        <w:t>Resource monitoring</w:t>
      </w:r>
    </w:p>
    <w:p w14:paraId="4CE6563E" w14:textId="77777777" w:rsidR="00E964EB" w:rsidRDefault="00000000">
      <w:pPr>
        <w:pStyle w:val="Heading1"/>
        <w:pageBreakBefore/>
      </w:pPr>
      <w:r>
        <w:lastRenderedPageBreak/>
        <w:t>7. Rancangan Data dan Penyimpanan</w:t>
      </w:r>
    </w:p>
    <w:p w14:paraId="3B8761D7" w14:textId="77777777" w:rsidR="00E964EB" w:rsidRDefault="00000000">
      <w:r>
        <w:t>Diagram belum menetapkan skema tabel secara rinci. Untuk implementasi production, minimal diperlukan pemisahan data percakapan, file, dokumen knowledge, chunk, embedding, dan audit/tool execution.</w:t>
      </w:r>
    </w:p>
    <w:tbl>
      <w:tblPr>
        <w:tblStyle w:val="TableGrid"/>
        <w:tblW w:w="0" w:type="auto"/>
        <w:jc w:val="center"/>
        <w:tblLook w:val="04A0" w:firstRow="1" w:lastRow="0" w:firstColumn="1" w:lastColumn="0" w:noHBand="0" w:noVBand="1"/>
      </w:tblPr>
      <w:tblGrid>
        <w:gridCol w:w="1872"/>
        <w:gridCol w:w="4320"/>
        <w:gridCol w:w="3600"/>
      </w:tblGrid>
      <w:tr w:rsidR="00E964EB" w14:paraId="3629240B" w14:textId="77777777">
        <w:trPr>
          <w:tblHeade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53C13C5D" w14:textId="77777777" w:rsidR="00E964EB" w:rsidRDefault="00000000">
            <w:pPr>
              <w:keepLines/>
              <w:spacing w:after="20" w:line="240" w:lineRule="auto"/>
            </w:pPr>
            <w:r>
              <w:rPr>
                <w:b/>
                <w:color w:val="FFFFFF"/>
                <w:sz w:val="16"/>
              </w:rPr>
              <w:t>Entitas</w:t>
            </w:r>
          </w:p>
        </w:tc>
        <w:tc>
          <w:tcPr>
            <w:tcW w:w="432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37358BA9" w14:textId="77777777" w:rsidR="00E964EB" w:rsidRDefault="00000000">
            <w:pPr>
              <w:keepLines/>
              <w:spacing w:after="20" w:line="240" w:lineRule="auto"/>
            </w:pPr>
            <w:r>
              <w:rPr>
                <w:b/>
                <w:color w:val="FFFFFF"/>
                <w:sz w:val="16"/>
              </w:rPr>
              <w:t>Atribut inti yang disarankan</w:t>
            </w:r>
          </w:p>
        </w:tc>
        <w:tc>
          <w:tcPr>
            <w:tcW w:w="360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1C3B9E00" w14:textId="77777777" w:rsidR="00E964EB" w:rsidRDefault="00000000">
            <w:pPr>
              <w:keepLines/>
              <w:spacing w:after="20" w:line="240" w:lineRule="auto"/>
            </w:pPr>
            <w:r>
              <w:rPr>
                <w:b/>
                <w:color w:val="FFFFFF"/>
                <w:sz w:val="16"/>
              </w:rPr>
              <w:t>Keterangan</w:t>
            </w:r>
          </w:p>
        </w:tc>
      </w:tr>
      <w:tr w:rsidR="00E964EB" w14:paraId="63F8D053" w14:textId="77777777">
        <w:trPr>
          <w:jc w:val="center"/>
        </w:trPr>
        <w:tc>
          <w:tcPr>
            <w:tcW w:w="1872" w:type="dxa"/>
            <w:tcBorders>
              <w:top w:val="single" w:sz="4" w:space="0" w:color="B7C9D6"/>
              <w:left w:val="single" w:sz="4" w:space="0" w:color="B7C9D6"/>
              <w:bottom w:val="single" w:sz="4" w:space="0" w:color="B7C9D6"/>
              <w:right w:val="single" w:sz="4" w:space="0" w:color="B7C9D6"/>
            </w:tcBorders>
            <w:vAlign w:val="center"/>
          </w:tcPr>
          <w:p w14:paraId="63587CC1" w14:textId="77777777" w:rsidR="00E964EB" w:rsidRDefault="00000000">
            <w:pPr>
              <w:spacing w:after="20" w:line="240" w:lineRule="auto"/>
            </w:pPr>
            <w:r>
              <w:rPr>
                <w:sz w:val="16"/>
              </w:rPr>
              <w:t>sessions</w:t>
            </w:r>
          </w:p>
        </w:tc>
        <w:tc>
          <w:tcPr>
            <w:tcW w:w="4320" w:type="dxa"/>
            <w:tcBorders>
              <w:top w:val="single" w:sz="4" w:space="0" w:color="B7C9D6"/>
              <w:left w:val="single" w:sz="4" w:space="0" w:color="B7C9D6"/>
              <w:bottom w:val="single" w:sz="4" w:space="0" w:color="B7C9D6"/>
              <w:right w:val="single" w:sz="4" w:space="0" w:color="B7C9D6"/>
            </w:tcBorders>
            <w:vAlign w:val="center"/>
          </w:tcPr>
          <w:p w14:paraId="54B6F23F" w14:textId="77777777" w:rsidR="00E964EB" w:rsidRDefault="00000000">
            <w:pPr>
              <w:spacing w:after="20" w:line="240" w:lineRule="auto"/>
            </w:pPr>
            <w:r>
              <w:rPr>
                <w:sz w:val="16"/>
              </w:rPr>
              <w:t>id, user_id, created_at, expires_at</w:t>
            </w:r>
          </w:p>
        </w:tc>
        <w:tc>
          <w:tcPr>
            <w:tcW w:w="3600" w:type="dxa"/>
            <w:tcBorders>
              <w:top w:val="single" w:sz="4" w:space="0" w:color="B7C9D6"/>
              <w:left w:val="single" w:sz="4" w:space="0" w:color="B7C9D6"/>
              <w:bottom w:val="single" w:sz="4" w:space="0" w:color="B7C9D6"/>
              <w:right w:val="single" w:sz="4" w:space="0" w:color="B7C9D6"/>
            </w:tcBorders>
            <w:vAlign w:val="center"/>
          </w:tcPr>
          <w:p w14:paraId="09783794" w14:textId="77777777" w:rsidR="00E964EB" w:rsidRDefault="00000000">
            <w:pPr>
              <w:spacing w:after="20" w:line="240" w:lineRule="auto"/>
            </w:pPr>
            <w:r>
              <w:rPr>
                <w:sz w:val="16"/>
              </w:rPr>
              <w:t>Identitas sesi percakapan.</w:t>
            </w:r>
          </w:p>
        </w:tc>
      </w:tr>
      <w:tr w:rsidR="00E964EB" w14:paraId="37F74BA5" w14:textId="77777777">
        <w:trP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B5CFCC2" w14:textId="77777777" w:rsidR="00E964EB" w:rsidRDefault="00000000">
            <w:pPr>
              <w:spacing w:after="20" w:line="240" w:lineRule="auto"/>
            </w:pPr>
            <w:r>
              <w:rPr>
                <w:sz w:val="16"/>
              </w:rPr>
              <w:t>messages</w:t>
            </w:r>
          </w:p>
        </w:tc>
        <w:tc>
          <w:tcPr>
            <w:tcW w:w="432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9597AF1" w14:textId="77777777" w:rsidR="00E964EB" w:rsidRDefault="00000000">
            <w:pPr>
              <w:spacing w:after="20" w:line="240" w:lineRule="auto"/>
            </w:pPr>
            <w:r>
              <w:rPr>
                <w:sz w:val="16"/>
              </w:rPr>
              <w:t>id, session_id, role, content, created_at</w:t>
            </w:r>
          </w:p>
        </w:tc>
        <w:tc>
          <w:tcPr>
            <w:tcW w:w="360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8CE2893" w14:textId="77777777" w:rsidR="00E964EB" w:rsidRDefault="00000000">
            <w:pPr>
              <w:spacing w:after="20" w:line="240" w:lineRule="auto"/>
            </w:pPr>
            <w:r>
              <w:rPr>
                <w:sz w:val="16"/>
              </w:rPr>
              <w:t>Pesan user/assistant/system/tool.</w:t>
            </w:r>
          </w:p>
        </w:tc>
      </w:tr>
      <w:tr w:rsidR="00E964EB" w14:paraId="393CDD90" w14:textId="77777777">
        <w:trPr>
          <w:jc w:val="center"/>
        </w:trPr>
        <w:tc>
          <w:tcPr>
            <w:tcW w:w="1872" w:type="dxa"/>
            <w:tcBorders>
              <w:top w:val="single" w:sz="4" w:space="0" w:color="B7C9D6"/>
              <w:left w:val="single" w:sz="4" w:space="0" w:color="B7C9D6"/>
              <w:bottom w:val="single" w:sz="4" w:space="0" w:color="B7C9D6"/>
              <w:right w:val="single" w:sz="4" w:space="0" w:color="B7C9D6"/>
            </w:tcBorders>
            <w:vAlign w:val="center"/>
          </w:tcPr>
          <w:p w14:paraId="251DD448" w14:textId="77777777" w:rsidR="00E964EB" w:rsidRDefault="00000000">
            <w:pPr>
              <w:spacing w:after="20" w:line="240" w:lineRule="auto"/>
            </w:pPr>
            <w:r>
              <w:rPr>
                <w:sz w:val="16"/>
              </w:rPr>
              <w:t>uploaded_files</w:t>
            </w:r>
          </w:p>
        </w:tc>
        <w:tc>
          <w:tcPr>
            <w:tcW w:w="4320" w:type="dxa"/>
            <w:tcBorders>
              <w:top w:val="single" w:sz="4" w:space="0" w:color="B7C9D6"/>
              <w:left w:val="single" w:sz="4" w:space="0" w:color="B7C9D6"/>
              <w:bottom w:val="single" w:sz="4" w:space="0" w:color="B7C9D6"/>
              <w:right w:val="single" w:sz="4" w:space="0" w:color="B7C9D6"/>
            </w:tcBorders>
            <w:vAlign w:val="center"/>
          </w:tcPr>
          <w:p w14:paraId="046591BF" w14:textId="77777777" w:rsidR="00E964EB" w:rsidRDefault="00000000">
            <w:pPr>
              <w:spacing w:after="20" w:line="240" w:lineRule="auto"/>
            </w:pPr>
            <w:r>
              <w:rPr>
                <w:sz w:val="16"/>
              </w:rPr>
              <w:t>id, session_id, path, mime_type, size, checksum, status</w:t>
            </w:r>
          </w:p>
        </w:tc>
        <w:tc>
          <w:tcPr>
            <w:tcW w:w="3600" w:type="dxa"/>
            <w:tcBorders>
              <w:top w:val="single" w:sz="4" w:space="0" w:color="B7C9D6"/>
              <w:left w:val="single" w:sz="4" w:space="0" w:color="B7C9D6"/>
              <w:bottom w:val="single" w:sz="4" w:space="0" w:color="B7C9D6"/>
              <w:right w:val="single" w:sz="4" w:space="0" w:color="B7C9D6"/>
            </w:tcBorders>
            <w:vAlign w:val="center"/>
          </w:tcPr>
          <w:p w14:paraId="4794F9B8" w14:textId="77777777" w:rsidR="00E964EB" w:rsidRDefault="00000000">
            <w:pPr>
              <w:spacing w:after="20" w:line="240" w:lineRule="auto"/>
            </w:pPr>
            <w:r>
              <w:rPr>
                <w:sz w:val="16"/>
              </w:rPr>
              <w:t>Metadata file upload.</w:t>
            </w:r>
          </w:p>
        </w:tc>
      </w:tr>
      <w:tr w:rsidR="00E964EB" w14:paraId="62A7B246" w14:textId="77777777">
        <w:trP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F0CAF5B" w14:textId="77777777" w:rsidR="00E964EB" w:rsidRDefault="00000000">
            <w:pPr>
              <w:spacing w:after="20" w:line="240" w:lineRule="auto"/>
            </w:pPr>
            <w:r>
              <w:rPr>
                <w:sz w:val="16"/>
              </w:rPr>
              <w:t>documents</w:t>
            </w:r>
          </w:p>
        </w:tc>
        <w:tc>
          <w:tcPr>
            <w:tcW w:w="432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4B0324A" w14:textId="77777777" w:rsidR="00E964EB" w:rsidRDefault="00000000">
            <w:pPr>
              <w:spacing w:after="20" w:line="240" w:lineRule="auto"/>
            </w:pPr>
            <w:r>
              <w:rPr>
                <w:sz w:val="16"/>
              </w:rPr>
              <w:t>id, source_name, mime_type, version, status</w:t>
            </w:r>
          </w:p>
        </w:tc>
        <w:tc>
          <w:tcPr>
            <w:tcW w:w="360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68620DF" w14:textId="77777777" w:rsidR="00E964EB" w:rsidRDefault="00000000">
            <w:pPr>
              <w:spacing w:after="20" w:line="240" w:lineRule="auto"/>
            </w:pPr>
            <w:r>
              <w:rPr>
                <w:sz w:val="16"/>
              </w:rPr>
              <w:t>Dokumen knowledge.</w:t>
            </w:r>
          </w:p>
        </w:tc>
      </w:tr>
      <w:tr w:rsidR="00E964EB" w14:paraId="36A1FCAE" w14:textId="77777777">
        <w:trPr>
          <w:jc w:val="center"/>
        </w:trPr>
        <w:tc>
          <w:tcPr>
            <w:tcW w:w="1872" w:type="dxa"/>
            <w:tcBorders>
              <w:top w:val="single" w:sz="4" w:space="0" w:color="B7C9D6"/>
              <w:left w:val="single" w:sz="4" w:space="0" w:color="B7C9D6"/>
              <w:bottom w:val="single" w:sz="4" w:space="0" w:color="B7C9D6"/>
              <w:right w:val="single" w:sz="4" w:space="0" w:color="B7C9D6"/>
            </w:tcBorders>
            <w:vAlign w:val="center"/>
          </w:tcPr>
          <w:p w14:paraId="566F0829" w14:textId="77777777" w:rsidR="00E964EB" w:rsidRDefault="00000000">
            <w:pPr>
              <w:spacing w:after="20" w:line="240" w:lineRule="auto"/>
            </w:pPr>
            <w:r>
              <w:rPr>
                <w:sz w:val="16"/>
              </w:rPr>
              <w:t>document_chunks</w:t>
            </w:r>
          </w:p>
        </w:tc>
        <w:tc>
          <w:tcPr>
            <w:tcW w:w="4320" w:type="dxa"/>
            <w:tcBorders>
              <w:top w:val="single" w:sz="4" w:space="0" w:color="B7C9D6"/>
              <w:left w:val="single" w:sz="4" w:space="0" w:color="B7C9D6"/>
              <w:bottom w:val="single" w:sz="4" w:space="0" w:color="B7C9D6"/>
              <w:right w:val="single" w:sz="4" w:space="0" w:color="B7C9D6"/>
            </w:tcBorders>
            <w:vAlign w:val="center"/>
          </w:tcPr>
          <w:p w14:paraId="7C98F9D6" w14:textId="77777777" w:rsidR="00E964EB" w:rsidRDefault="00000000">
            <w:pPr>
              <w:spacing w:after="20" w:line="240" w:lineRule="auto"/>
            </w:pPr>
            <w:r>
              <w:rPr>
                <w:sz w:val="16"/>
              </w:rPr>
              <w:t>id, document_id, chunk_no, content, metadata</w:t>
            </w:r>
          </w:p>
        </w:tc>
        <w:tc>
          <w:tcPr>
            <w:tcW w:w="3600" w:type="dxa"/>
            <w:tcBorders>
              <w:top w:val="single" w:sz="4" w:space="0" w:color="B7C9D6"/>
              <w:left w:val="single" w:sz="4" w:space="0" w:color="B7C9D6"/>
              <w:bottom w:val="single" w:sz="4" w:space="0" w:color="B7C9D6"/>
              <w:right w:val="single" w:sz="4" w:space="0" w:color="B7C9D6"/>
            </w:tcBorders>
            <w:vAlign w:val="center"/>
          </w:tcPr>
          <w:p w14:paraId="13B58AFE" w14:textId="77777777" w:rsidR="00E964EB" w:rsidRDefault="00000000">
            <w:pPr>
              <w:spacing w:after="20" w:line="240" w:lineRule="auto"/>
            </w:pPr>
            <w:r>
              <w:rPr>
                <w:sz w:val="16"/>
              </w:rPr>
              <w:t>Potongan teks hasil ingestion.</w:t>
            </w:r>
          </w:p>
        </w:tc>
      </w:tr>
      <w:tr w:rsidR="00E964EB" w14:paraId="62356F3B" w14:textId="77777777">
        <w:trP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F6760D8" w14:textId="77777777" w:rsidR="00E964EB" w:rsidRDefault="00000000">
            <w:pPr>
              <w:spacing w:after="20" w:line="240" w:lineRule="auto"/>
            </w:pPr>
            <w:r>
              <w:rPr>
                <w:sz w:val="16"/>
              </w:rPr>
              <w:t>embeddings</w:t>
            </w:r>
          </w:p>
        </w:tc>
        <w:tc>
          <w:tcPr>
            <w:tcW w:w="432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BFB432B" w14:textId="77777777" w:rsidR="00E964EB" w:rsidRDefault="00000000">
            <w:pPr>
              <w:spacing w:after="20" w:line="240" w:lineRule="auto"/>
            </w:pPr>
            <w:r>
              <w:rPr>
                <w:sz w:val="16"/>
              </w:rPr>
              <w:t>chunk_id, vector, model, dimension</w:t>
            </w:r>
          </w:p>
        </w:tc>
        <w:tc>
          <w:tcPr>
            <w:tcW w:w="360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14C9679" w14:textId="77777777" w:rsidR="00E964EB" w:rsidRDefault="00000000">
            <w:pPr>
              <w:spacing w:after="20" w:line="240" w:lineRule="auto"/>
            </w:pPr>
            <w:r>
              <w:rPr>
                <w:sz w:val="16"/>
              </w:rPr>
              <w:t>Vector representation; dapat berada di tabel chunk.</w:t>
            </w:r>
          </w:p>
        </w:tc>
      </w:tr>
      <w:tr w:rsidR="00E964EB" w14:paraId="6AE73337" w14:textId="77777777">
        <w:trPr>
          <w:jc w:val="center"/>
        </w:trPr>
        <w:tc>
          <w:tcPr>
            <w:tcW w:w="1872" w:type="dxa"/>
            <w:tcBorders>
              <w:top w:val="single" w:sz="4" w:space="0" w:color="B7C9D6"/>
              <w:left w:val="single" w:sz="4" w:space="0" w:color="B7C9D6"/>
              <w:bottom w:val="single" w:sz="4" w:space="0" w:color="B7C9D6"/>
              <w:right w:val="single" w:sz="4" w:space="0" w:color="B7C9D6"/>
            </w:tcBorders>
            <w:vAlign w:val="center"/>
          </w:tcPr>
          <w:p w14:paraId="36F90B04" w14:textId="77777777" w:rsidR="00E964EB" w:rsidRDefault="00000000">
            <w:pPr>
              <w:spacing w:after="20" w:line="240" w:lineRule="auto"/>
            </w:pPr>
            <w:r>
              <w:rPr>
                <w:sz w:val="16"/>
              </w:rPr>
              <w:t>tool_runs</w:t>
            </w:r>
          </w:p>
        </w:tc>
        <w:tc>
          <w:tcPr>
            <w:tcW w:w="4320" w:type="dxa"/>
            <w:tcBorders>
              <w:top w:val="single" w:sz="4" w:space="0" w:color="B7C9D6"/>
              <w:left w:val="single" w:sz="4" w:space="0" w:color="B7C9D6"/>
              <w:bottom w:val="single" w:sz="4" w:space="0" w:color="B7C9D6"/>
              <w:right w:val="single" w:sz="4" w:space="0" w:color="B7C9D6"/>
            </w:tcBorders>
            <w:vAlign w:val="center"/>
          </w:tcPr>
          <w:p w14:paraId="0B287777" w14:textId="77777777" w:rsidR="00E964EB" w:rsidRDefault="00000000">
            <w:pPr>
              <w:spacing w:after="20" w:line="240" w:lineRule="auto"/>
            </w:pPr>
            <w:r>
              <w:rPr>
                <w:sz w:val="16"/>
              </w:rPr>
              <w:t>id, session_id, tool, input_hash, status, duration_ms</w:t>
            </w:r>
          </w:p>
        </w:tc>
        <w:tc>
          <w:tcPr>
            <w:tcW w:w="3600" w:type="dxa"/>
            <w:tcBorders>
              <w:top w:val="single" w:sz="4" w:space="0" w:color="B7C9D6"/>
              <w:left w:val="single" w:sz="4" w:space="0" w:color="B7C9D6"/>
              <w:bottom w:val="single" w:sz="4" w:space="0" w:color="B7C9D6"/>
              <w:right w:val="single" w:sz="4" w:space="0" w:color="B7C9D6"/>
            </w:tcBorders>
            <w:vAlign w:val="center"/>
          </w:tcPr>
          <w:p w14:paraId="2A7BCFFF" w14:textId="77777777" w:rsidR="00E964EB" w:rsidRDefault="00000000">
            <w:pPr>
              <w:spacing w:after="20" w:line="240" w:lineRule="auto"/>
            </w:pPr>
            <w:r>
              <w:rPr>
                <w:sz w:val="16"/>
              </w:rPr>
              <w:t>Audit eksekusi tool.</w:t>
            </w:r>
          </w:p>
        </w:tc>
      </w:tr>
      <w:tr w:rsidR="00E964EB" w14:paraId="5F78561E" w14:textId="77777777">
        <w:trP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2A4AD0E" w14:textId="77777777" w:rsidR="00E964EB" w:rsidRDefault="00000000">
            <w:pPr>
              <w:spacing w:after="20" w:line="240" w:lineRule="auto"/>
            </w:pPr>
            <w:r>
              <w:rPr>
                <w:sz w:val="16"/>
              </w:rPr>
              <w:t>audit_logs</w:t>
            </w:r>
          </w:p>
        </w:tc>
        <w:tc>
          <w:tcPr>
            <w:tcW w:w="432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28FD777" w14:textId="77777777" w:rsidR="00E964EB" w:rsidRDefault="00000000">
            <w:pPr>
              <w:spacing w:after="20" w:line="240" w:lineRule="auto"/>
            </w:pPr>
            <w:r>
              <w:rPr>
                <w:sz w:val="16"/>
              </w:rPr>
              <w:t>id, actor, action, resource, timestamp</w:t>
            </w:r>
          </w:p>
        </w:tc>
        <w:tc>
          <w:tcPr>
            <w:tcW w:w="360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349C0DB" w14:textId="77777777" w:rsidR="00E964EB" w:rsidRDefault="00000000">
            <w:pPr>
              <w:spacing w:after="20" w:line="240" w:lineRule="auto"/>
            </w:pPr>
            <w:r>
              <w:rPr>
                <w:sz w:val="16"/>
              </w:rPr>
              <w:t>Audit keamanan/operasional.</w:t>
            </w:r>
          </w:p>
        </w:tc>
      </w:tr>
    </w:tbl>
    <w:p w14:paraId="268C9E75" w14:textId="77777777" w:rsidR="00E964EB" w:rsidRDefault="00E964EB"/>
    <w:p w14:paraId="7BA7B502" w14:textId="77777777" w:rsidR="00E964EB" w:rsidRDefault="00000000">
      <w:pPr>
        <w:pStyle w:val="Heading2"/>
      </w:pPr>
      <w:r>
        <w:t>7.1 Metadata Embedding</w:t>
      </w:r>
    </w:p>
    <w:p w14:paraId="6BD80B01" w14:textId="77777777" w:rsidR="00E964EB" w:rsidRDefault="00000000">
      <w:pPr>
        <w:pStyle w:val="ListBullet"/>
      </w:pPr>
      <w:r>
        <w:t>Nama dan versi model embedding.</w:t>
      </w:r>
    </w:p>
    <w:p w14:paraId="5A2B1A2D" w14:textId="77777777" w:rsidR="00E964EB" w:rsidRDefault="00000000">
      <w:pPr>
        <w:pStyle w:val="ListBullet"/>
      </w:pPr>
      <w:r>
        <w:t>Dimensi vector.</w:t>
      </w:r>
    </w:p>
    <w:p w14:paraId="42981115" w14:textId="77777777" w:rsidR="00E964EB" w:rsidRDefault="00000000">
      <w:pPr>
        <w:pStyle w:val="ListBullet"/>
      </w:pPr>
      <w:r>
        <w:t>Document ID dan chunk ID.</w:t>
      </w:r>
    </w:p>
    <w:p w14:paraId="5ED41936" w14:textId="77777777" w:rsidR="00E964EB" w:rsidRDefault="00000000">
      <w:pPr>
        <w:pStyle w:val="ListBullet"/>
      </w:pPr>
      <w:r>
        <w:t>Nomor chunk dan urutan dokumen.</w:t>
      </w:r>
    </w:p>
    <w:p w14:paraId="09D80A82" w14:textId="77777777" w:rsidR="00E964EB" w:rsidRDefault="00000000">
      <w:pPr>
        <w:pStyle w:val="ListBullet"/>
      </w:pPr>
      <w:r>
        <w:t>Sumber dokumen.</w:t>
      </w:r>
    </w:p>
    <w:p w14:paraId="4017C131" w14:textId="77777777" w:rsidR="00E964EB" w:rsidRDefault="00000000">
      <w:pPr>
        <w:pStyle w:val="ListBullet"/>
      </w:pPr>
      <w:r>
        <w:t>Tanggal ingestion.</w:t>
      </w:r>
    </w:p>
    <w:p w14:paraId="6A5B55D5" w14:textId="77777777" w:rsidR="00E964EB" w:rsidRDefault="00000000">
      <w:pPr>
        <w:pStyle w:val="ListBullet"/>
      </w:pPr>
      <w:r>
        <w:t>Hash konten untuk mendeteksi perubahan.</w:t>
      </w:r>
    </w:p>
    <w:p w14:paraId="4CF8AED6" w14:textId="77777777" w:rsidR="00E964EB" w:rsidRDefault="00000000">
      <w:pPr>
        <w:pStyle w:val="ListBullet"/>
      </w:pPr>
      <w:r>
        <w:t>Metadata filter seperti kategori, unit, tahun, atau jenis dokumen bila diperlukan.</w:t>
      </w:r>
    </w:p>
    <w:p w14:paraId="7B581524" w14:textId="77777777" w:rsidR="00E964EB" w:rsidRDefault="00000000">
      <w:pPr>
        <w:pStyle w:val="Heading2"/>
      </w:pPr>
      <w:r>
        <w:t>7.2 Strategi Chunking</w:t>
      </w:r>
    </w:p>
    <w:p w14:paraId="7D2FF844" w14:textId="77777777" w:rsidR="00E964EB" w:rsidRDefault="00000000">
      <w:pPr>
        <w:pStyle w:val="ListBullet"/>
      </w:pPr>
      <w:r>
        <w:t>Pertahankan struktur heading dan paragraf bila memungkinkan.</w:t>
      </w:r>
    </w:p>
    <w:p w14:paraId="34544203" w14:textId="77777777" w:rsidR="00E964EB" w:rsidRDefault="00000000">
      <w:pPr>
        <w:pStyle w:val="ListBullet"/>
      </w:pPr>
      <w:r>
        <w:t>Hindari chunk terlalu pendek sehingga kehilangan konteks.</w:t>
      </w:r>
    </w:p>
    <w:p w14:paraId="1F7549EE" w14:textId="77777777" w:rsidR="00E964EB" w:rsidRDefault="00000000">
      <w:pPr>
        <w:pStyle w:val="ListBullet"/>
      </w:pPr>
      <w:r>
        <w:t>Hindari chunk terlalu panjang sehingga retrieval membawa noise.</w:t>
      </w:r>
    </w:p>
    <w:p w14:paraId="71A1E4F5" w14:textId="77777777" w:rsidR="00E964EB" w:rsidRDefault="00000000">
      <w:pPr>
        <w:pStyle w:val="ListBullet"/>
      </w:pPr>
      <w:r>
        <w:t>Gunakan overlap secukupnya pada dokumen yang membutuhkan kesinambungan konteks.</w:t>
      </w:r>
    </w:p>
    <w:p w14:paraId="6AD97F5E" w14:textId="77777777" w:rsidR="00E964EB" w:rsidRDefault="00000000">
      <w:pPr>
        <w:pStyle w:val="ListBullet"/>
      </w:pPr>
      <w:r>
        <w:t>Simpan posisi/section metadata agar sumber dapat ditelusuri kembali.</w:t>
      </w:r>
    </w:p>
    <w:p w14:paraId="34F8166F" w14:textId="77777777" w:rsidR="00E964EB" w:rsidRDefault="00000000">
      <w:pPr>
        <w:pStyle w:val="ListBullet"/>
      </w:pPr>
      <w:r>
        <w:t>Versikan hasil ingestion apabila dokumen berubah.</w:t>
      </w:r>
    </w:p>
    <w:p w14:paraId="2C817FB6" w14:textId="77777777" w:rsidR="00E964EB" w:rsidRDefault="00000000">
      <w:pPr>
        <w:pStyle w:val="Heading1"/>
        <w:pageBreakBefore/>
      </w:pPr>
      <w:r>
        <w:lastRenderedPageBreak/>
        <w:t>8. Kontrak API yang Disarankan</w:t>
      </w:r>
    </w:p>
    <w:p w14:paraId="7F0D255B" w14:textId="77777777" w:rsidR="00E964EB" w:rsidRDefault="00000000">
      <w:r>
        <w:t>Nama endpoint pada diagram tidak ditampilkan. Tabel berikut merupakan rancangan kontrak API yang konsisten dengan komponen arsitektur dan dapat digunakan sebagai baseline implementasi.</w:t>
      </w:r>
    </w:p>
    <w:tbl>
      <w:tblPr>
        <w:tblStyle w:val="TableGrid"/>
        <w:tblW w:w="0" w:type="auto"/>
        <w:jc w:val="center"/>
        <w:tblLook w:val="04A0" w:firstRow="1" w:lastRow="0" w:firstColumn="1" w:lastColumn="0" w:noHBand="0" w:noVBand="1"/>
      </w:tblPr>
      <w:tblGrid>
        <w:gridCol w:w="1152"/>
        <w:gridCol w:w="3600"/>
        <w:gridCol w:w="5472"/>
      </w:tblGrid>
      <w:tr w:rsidR="00E964EB" w14:paraId="3552A6DB" w14:textId="77777777">
        <w:trPr>
          <w:tblHeader/>
          <w:jc w:val="center"/>
        </w:trPr>
        <w:tc>
          <w:tcPr>
            <w:tcW w:w="1152"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365F15C3" w14:textId="77777777" w:rsidR="00E964EB" w:rsidRDefault="00000000">
            <w:pPr>
              <w:keepLines/>
              <w:spacing w:after="20" w:line="240" w:lineRule="auto"/>
            </w:pPr>
            <w:r>
              <w:rPr>
                <w:b/>
                <w:color w:val="FFFFFF"/>
                <w:sz w:val="16"/>
              </w:rPr>
              <w:t>Method</w:t>
            </w:r>
          </w:p>
        </w:tc>
        <w:tc>
          <w:tcPr>
            <w:tcW w:w="360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78D29D7F" w14:textId="77777777" w:rsidR="00E964EB" w:rsidRDefault="00000000">
            <w:pPr>
              <w:keepLines/>
              <w:spacing w:after="20" w:line="240" w:lineRule="auto"/>
            </w:pPr>
            <w:r>
              <w:rPr>
                <w:b/>
                <w:color w:val="FFFFFF"/>
                <w:sz w:val="16"/>
              </w:rPr>
              <w:t>Endpoint</w:t>
            </w:r>
          </w:p>
        </w:tc>
        <w:tc>
          <w:tcPr>
            <w:tcW w:w="5472"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42F1122A" w14:textId="77777777" w:rsidR="00E964EB" w:rsidRDefault="00000000">
            <w:pPr>
              <w:keepLines/>
              <w:spacing w:after="20" w:line="240" w:lineRule="auto"/>
            </w:pPr>
            <w:r>
              <w:rPr>
                <w:b/>
                <w:color w:val="FFFFFF"/>
                <w:sz w:val="16"/>
              </w:rPr>
              <w:t>Fungsi</w:t>
            </w:r>
          </w:p>
        </w:tc>
      </w:tr>
      <w:tr w:rsidR="00E964EB" w14:paraId="5BCBC684" w14:textId="77777777">
        <w:trPr>
          <w:jc w:val="center"/>
        </w:trPr>
        <w:tc>
          <w:tcPr>
            <w:tcW w:w="1152" w:type="dxa"/>
            <w:tcBorders>
              <w:top w:val="single" w:sz="4" w:space="0" w:color="B7C9D6"/>
              <w:left w:val="single" w:sz="4" w:space="0" w:color="B7C9D6"/>
              <w:bottom w:val="single" w:sz="4" w:space="0" w:color="B7C9D6"/>
              <w:right w:val="single" w:sz="4" w:space="0" w:color="B7C9D6"/>
            </w:tcBorders>
            <w:vAlign w:val="center"/>
          </w:tcPr>
          <w:p w14:paraId="3ED7F1FB" w14:textId="77777777" w:rsidR="00E964EB" w:rsidRDefault="00000000">
            <w:pPr>
              <w:spacing w:after="20" w:line="240" w:lineRule="auto"/>
            </w:pPr>
            <w:r>
              <w:rPr>
                <w:sz w:val="16"/>
              </w:rPr>
              <w:t>POST</w:t>
            </w:r>
          </w:p>
        </w:tc>
        <w:tc>
          <w:tcPr>
            <w:tcW w:w="3600" w:type="dxa"/>
            <w:tcBorders>
              <w:top w:val="single" w:sz="4" w:space="0" w:color="B7C9D6"/>
              <w:left w:val="single" w:sz="4" w:space="0" w:color="B7C9D6"/>
              <w:bottom w:val="single" w:sz="4" w:space="0" w:color="B7C9D6"/>
              <w:right w:val="single" w:sz="4" w:space="0" w:color="B7C9D6"/>
            </w:tcBorders>
            <w:vAlign w:val="center"/>
          </w:tcPr>
          <w:p w14:paraId="7D6AFC87" w14:textId="77777777" w:rsidR="00E964EB" w:rsidRDefault="00000000">
            <w:pPr>
              <w:spacing w:after="20" w:line="240" w:lineRule="auto"/>
            </w:pPr>
            <w:r>
              <w:rPr>
                <w:sz w:val="16"/>
              </w:rPr>
              <w:t>/api/v1/chat</w:t>
            </w:r>
          </w:p>
        </w:tc>
        <w:tc>
          <w:tcPr>
            <w:tcW w:w="5472" w:type="dxa"/>
            <w:tcBorders>
              <w:top w:val="single" w:sz="4" w:space="0" w:color="B7C9D6"/>
              <w:left w:val="single" w:sz="4" w:space="0" w:color="B7C9D6"/>
              <w:bottom w:val="single" w:sz="4" w:space="0" w:color="B7C9D6"/>
              <w:right w:val="single" w:sz="4" w:space="0" w:color="B7C9D6"/>
            </w:tcBorders>
            <w:vAlign w:val="center"/>
          </w:tcPr>
          <w:p w14:paraId="0C66B8CA" w14:textId="77777777" w:rsidR="00E964EB" w:rsidRDefault="00000000">
            <w:pPr>
              <w:spacing w:after="20" w:line="240" w:lineRule="auto"/>
            </w:pPr>
            <w:r>
              <w:rPr>
                <w:sz w:val="16"/>
              </w:rPr>
              <w:t>Mengirim prompt dan konteks session ke agent.</w:t>
            </w:r>
          </w:p>
        </w:tc>
      </w:tr>
      <w:tr w:rsidR="00E964EB" w14:paraId="298E3D63" w14:textId="77777777">
        <w:trPr>
          <w:jc w:val="center"/>
        </w:trPr>
        <w:tc>
          <w:tcPr>
            <w:tcW w:w="115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38BAB71" w14:textId="77777777" w:rsidR="00E964EB" w:rsidRDefault="00000000">
            <w:pPr>
              <w:spacing w:after="20" w:line="240" w:lineRule="auto"/>
            </w:pPr>
            <w:r>
              <w:rPr>
                <w:sz w:val="16"/>
              </w:rPr>
              <w:t>GET</w:t>
            </w:r>
          </w:p>
        </w:tc>
        <w:tc>
          <w:tcPr>
            <w:tcW w:w="360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03CE0B3" w14:textId="77777777" w:rsidR="00E964EB" w:rsidRDefault="00000000">
            <w:pPr>
              <w:spacing w:after="20" w:line="240" w:lineRule="auto"/>
            </w:pPr>
            <w:r>
              <w:rPr>
                <w:sz w:val="16"/>
              </w:rPr>
              <w:t>/api/v1/sessions/{id}/messages</w:t>
            </w:r>
          </w:p>
        </w:tc>
        <w:tc>
          <w:tcPr>
            <w:tcW w:w="54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A84F3EB" w14:textId="77777777" w:rsidR="00E964EB" w:rsidRDefault="00000000">
            <w:pPr>
              <w:spacing w:after="20" w:line="240" w:lineRule="auto"/>
            </w:pPr>
            <w:r>
              <w:rPr>
                <w:sz w:val="16"/>
              </w:rPr>
              <w:t>Mengambil riwayat percakapan.</w:t>
            </w:r>
          </w:p>
        </w:tc>
      </w:tr>
      <w:tr w:rsidR="00E964EB" w14:paraId="3FDADEAF" w14:textId="77777777">
        <w:trPr>
          <w:jc w:val="center"/>
        </w:trPr>
        <w:tc>
          <w:tcPr>
            <w:tcW w:w="1152" w:type="dxa"/>
            <w:tcBorders>
              <w:top w:val="single" w:sz="4" w:space="0" w:color="B7C9D6"/>
              <w:left w:val="single" w:sz="4" w:space="0" w:color="B7C9D6"/>
              <w:bottom w:val="single" w:sz="4" w:space="0" w:color="B7C9D6"/>
              <w:right w:val="single" w:sz="4" w:space="0" w:color="B7C9D6"/>
            </w:tcBorders>
            <w:vAlign w:val="center"/>
          </w:tcPr>
          <w:p w14:paraId="50D5CF96" w14:textId="77777777" w:rsidR="00E964EB" w:rsidRDefault="00000000">
            <w:pPr>
              <w:spacing w:after="20" w:line="240" w:lineRule="auto"/>
            </w:pPr>
            <w:r>
              <w:rPr>
                <w:sz w:val="16"/>
              </w:rPr>
              <w:t>POST</w:t>
            </w:r>
          </w:p>
        </w:tc>
        <w:tc>
          <w:tcPr>
            <w:tcW w:w="3600" w:type="dxa"/>
            <w:tcBorders>
              <w:top w:val="single" w:sz="4" w:space="0" w:color="B7C9D6"/>
              <w:left w:val="single" w:sz="4" w:space="0" w:color="B7C9D6"/>
              <w:bottom w:val="single" w:sz="4" w:space="0" w:color="B7C9D6"/>
              <w:right w:val="single" w:sz="4" w:space="0" w:color="B7C9D6"/>
            </w:tcBorders>
            <w:vAlign w:val="center"/>
          </w:tcPr>
          <w:p w14:paraId="3589986A" w14:textId="77777777" w:rsidR="00E964EB" w:rsidRDefault="00000000">
            <w:pPr>
              <w:spacing w:after="20" w:line="240" w:lineRule="auto"/>
            </w:pPr>
            <w:r>
              <w:rPr>
                <w:sz w:val="16"/>
              </w:rPr>
              <w:t>/api/v1/uploads</w:t>
            </w:r>
          </w:p>
        </w:tc>
        <w:tc>
          <w:tcPr>
            <w:tcW w:w="5472" w:type="dxa"/>
            <w:tcBorders>
              <w:top w:val="single" w:sz="4" w:space="0" w:color="B7C9D6"/>
              <w:left w:val="single" w:sz="4" w:space="0" w:color="B7C9D6"/>
              <w:bottom w:val="single" w:sz="4" w:space="0" w:color="B7C9D6"/>
              <w:right w:val="single" w:sz="4" w:space="0" w:color="B7C9D6"/>
            </w:tcBorders>
            <w:vAlign w:val="center"/>
          </w:tcPr>
          <w:p w14:paraId="7AA8FC10" w14:textId="77777777" w:rsidR="00E964EB" w:rsidRDefault="00000000">
            <w:pPr>
              <w:spacing w:after="20" w:line="240" w:lineRule="auto"/>
            </w:pPr>
            <w:r>
              <w:rPr>
                <w:sz w:val="16"/>
              </w:rPr>
              <w:t>Mengunggah file dan menjalankan validasi.</w:t>
            </w:r>
          </w:p>
        </w:tc>
      </w:tr>
      <w:tr w:rsidR="00E964EB" w14:paraId="5126C2F7" w14:textId="77777777">
        <w:trPr>
          <w:jc w:val="center"/>
        </w:trPr>
        <w:tc>
          <w:tcPr>
            <w:tcW w:w="115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A9DB691" w14:textId="77777777" w:rsidR="00E964EB" w:rsidRDefault="00000000">
            <w:pPr>
              <w:spacing w:after="20" w:line="240" w:lineRule="auto"/>
            </w:pPr>
            <w:r>
              <w:rPr>
                <w:sz w:val="16"/>
              </w:rPr>
              <w:t>GET</w:t>
            </w:r>
          </w:p>
        </w:tc>
        <w:tc>
          <w:tcPr>
            <w:tcW w:w="360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F71AE19" w14:textId="77777777" w:rsidR="00E964EB" w:rsidRDefault="00000000">
            <w:pPr>
              <w:spacing w:after="20" w:line="240" w:lineRule="auto"/>
            </w:pPr>
            <w:r>
              <w:rPr>
                <w:sz w:val="16"/>
              </w:rPr>
              <w:t>/api/v1/uploads/{id}</w:t>
            </w:r>
          </w:p>
        </w:tc>
        <w:tc>
          <w:tcPr>
            <w:tcW w:w="54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730AB41" w14:textId="77777777" w:rsidR="00E964EB" w:rsidRDefault="00000000">
            <w:pPr>
              <w:spacing w:after="20" w:line="240" w:lineRule="auto"/>
            </w:pPr>
            <w:r>
              <w:rPr>
                <w:sz w:val="16"/>
              </w:rPr>
              <w:t>Mengambil metadata/status file.</w:t>
            </w:r>
          </w:p>
        </w:tc>
      </w:tr>
      <w:tr w:rsidR="00E964EB" w14:paraId="2FC46E19" w14:textId="77777777">
        <w:trPr>
          <w:jc w:val="center"/>
        </w:trPr>
        <w:tc>
          <w:tcPr>
            <w:tcW w:w="1152" w:type="dxa"/>
            <w:tcBorders>
              <w:top w:val="single" w:sz="4" w:space="0" w:color="B7C9D6"/>
              <w:left w:val="single" w:sz="4" w:space="0" w:color="B7C9D6"/>
              <w:bottom w:val="single" w:sz="4" w:space="0" w:color="B7C9D6"/>
              <w:right w:val="single" w:sz="4" w:space="0" w:color="B7C9D6"/>
            </w:tcBorders>
            <w:vAlign w:val="center"/>
          </w:tcPr>
          <w:p w14:paraId="57125C37" w14:textId="77777777" w:rsidR="00E964EB" w:rsidRDefault="00000000">
            <w:pPr>
              <w:spacing w:after="20" w:line="240" w:lineRule="auto"/>
            </w:pPr>
            <w:r>
              <w:rPr>
                <w:sz w:val="16"/>
              </w:rPr>
              <w:t>POST</w:t>
            </w:r>
          </w:p>
        </w:tc>
        <w:tc>
          <w:tcPr>
            <w:tcW w:w="3600" w:type="dxa"/>
            <w:tcBorders>
              <w:top w:val="single" w:sz="4" w:space="0" w:color="B7C9D6"/>
              <w:left w:val="single" w:sz="4" w:space="0" w:color="B7C9D6"/>
              <w:bottom w:val="single" w:sz="4" w:space="0" w:color="B7C9D6"/>
              <w:right w:val="single" w:sz="4" w:space="0" w:color="B7C9D6"/>
            </w:tcBorders>
            <w:vAlign w:val="center"/>
          </w:tcPr>
          <w:p w14:paraId="766885B1" w14:textId="77777777" w:rsidR="00E964EB" w:rsidRDefault="00000000">
            <w:pPr>
              <w:spacing w:after="20" w:line="240" w:lineRule="auto"/>
            </w:pPr>
            <w:r>
              <w:rPr>
                <w:sz w:val="16"/>
              </w:rPr>
              <w:t>/api/v1/documents/ingest</w:t>
            </w:r>
          </w:p>
        </w:tc>
        <w:tc>
          <w:tcPr>
            <w:tcW w:w="5472" w:type="dxa"/>
            <w:tcBorders>
              <w:top w:val="single" w:sz="4" w:space="0" w:color="B7C9D6"/>
              <w:left w:val="single" w:sz="4" w:space="0" w:color="B7C9D6"/>
              <w:bottom w:val="single" w:sz="4" w:space="0" w:color="B7C9D6"/>
              <w:right w:val="single" w:sz="4" w:space="0" w:color="B7C9D6"/>
            </w:tcBorders>
            <w:vAlign w:val="center"/>
          </w:tcPr>
          <w:p w14:paraId="22DDBDBB" w14:textId="77777777" w:rsidR="00E964EB" w:rsidRDefault="00000000">
            <w:pPr>
              <w:spacing w:after="20" w:line="240" w:lineRule="auto"/>
            </w:pPr>
            <w:r>
              <w:rPr>
                <w:sz w:val="16"/>
              </w:rPr>
              <w:t>Memulai ingestion dokumen.</w:t>
            </w:r>
          </w:p>
        </w:tc>
      </w:tr>
      <w:tr w:rsidR="00E964EB" w14:paraId="06E422FD" w14:textId="77777777">
        <w:trPr>
          <w:jc w:val="center"/>
        </w:trPr>
        <w:tc>
          <w:tcPr>
            <w:tcW w:w="115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DC093A5" w14:textId="77777777" w:rsidR="00E964EB" w:rsidRDefault="00000000">
            <w:pPr>
              <w:spacing w:after="20" w:line="240" w:lineRule="auto"/>
            </w:pPr>
            <w:r>
              <w:rPr>
                <w:sz w:val="16"/>
              </w:rPr>
              <w:t>GET</w:t>
            </w:r>
          </w:p>
        </w:tc>
        <w:tc>
          <w:tcPr>
            <w:tcW w:w="360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FECDD41" w14:textId="77777777" w:rsidR="00E964EB" w:rsidRDefault="00000000">
            <w:pPr>
              <w:spacing w:after="20" w:line="240" w:lineRule="auto"/>
            </w:pPr>
            <w:r>
              <w:rPr>
                <w:sz w:val="16"/>
              </w:rPr>
              <w:t>/api/v1/documents/{id}</w:t>
            </w:r>
          </w:p>
        </w:tc>
        <w:tc>
          <w:tcPr>
            <w:tcW w:w="54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CF10F48" w14:textId="77777777" w:rsidR="00E964EB" w:rsidRDefault="00000000">
            <w:pPr>
              <w:spacing w:after="20" w:line="240" w:lineRule="auto"/>
            </w:pPr>
            <w:r>
              <w:rPr>
                <w:sz w:val="16"/>
              </w:rPr>
              <w:t>Metadata dan status dokumen.</w:t>
            </w:r>
          </w:p>
        </w:tc>
      </w:tr>
      <w:tr w:rsidR="00E964EB" w14:paraId="71B528CA" w14:textId="77777777">
        <w:trPr>
          <w:jc w:val="center"/>
        </w:trPr>
        <w:tc>
          <w:tcPr>
            <w:tcW w:w="1152" w:type="dxa"/>
            <w:tcBorders>
              <w:top w:val="single" w:sz="4" w:space="0" w:color="B7C9D6"/>
              <w:left w:val="single" w:sz="4" w:space="0" w:color="B7C9D6"/>
              <w:bottom w:val="single" w:sz="4" w:space="0" w:color="B7C9D6"/>
              <w:right w:val="single" w:sz="4" w:space="0" w:color="B7C9D6"/>
            </w:tcBorders>
            <w:vAlign w:val="center"/>
          </w:tcPr>
          <w:p w14:paraId="791EF19D" w14:textId="77777777" w:rsidR="00E964EB" w:rsidRDefault="00000000">
            <w:pPr>
              <w:spacing w:after="20" w:line="240" w:lineRule="auto"/>
            </w:pPr>
            <w:r>
              <w:rPr>
                <w:sz w:val="16"/>
              </w:rPr>
              <w:t>POST</w:t>
            </w:r>
          </w:p>
        </w:tc>
        <w:tc>
          <w:tcPr>
            <w:tcW w:w="3600" w:type="dxa"/>
            <w:tcBorders>
              <w:top w:val="single" w:sz="4" w:space="0" w:color="B7C9D6"/>
              <w:left w:val="single" w:sz="4" w:space="0" w:color="B7C9D6"/>
              <w:bottom w:val="single" w:sz="4" w:space="0" w:color="B7C9D6"/>
              <w:right w:val="single" w:sz="4" w:space="0" w:color="B7C9D6"/>
            </w:tcBorders>
            <w:vAlign w:val="center"/>
          </w:tcPr>
          <w:p w14:paraId="33280C99" w14:textId="77777777" w:rsidR="00E964EB" w:rsidRDefault="00000000">
            <w:pPr>
              <w:spacing w:after="20" w:line="240" w:lineRule="auto"/>
            </w:pPr>
            <w:r>
              <w:rPr>
                <w:sz w:val="16"/>
              </w:rPr>
              <w:t>/api/v1/search</w:t>
            </w:r>
          </w:p>
        </w:tc>
        <w:tc>
          <w:tcPr>
            <w:tcW w:w="5472" w:type="dxa"/>
            <w:tcBorders>
              <w:top w:val="single" w:sz="4" w:space="0" w:color="B7C9D6"/>
              <w:left w:val="single" w:sz="4" w:space="0" w:color="B7C9D6"/>
              <w:bottom w:val="single" w:sz="4" w:space="0" w:color="B7C9D6"/>
              <w:right w:val="single" w:sz="4" w:space="0" w:color="B7C9D6"/>
            </w:tcBorders>
            <w:vAlign w:val="center"/>
          </w:tcPr>
          <w:p w14:paraId="2278071A" w14:textId="77777777" w:rsidR="00E964EB" w:rsidRDefault="00000000">
            <w:pPr>
              <w:spacing w:after="20" w:line="240" w:lineRule="auto"/>
            </w:pPr>
            <w:r>
              <w:rPr>
                <w:sz w:val="16"/>
              </w:rPr>
              <w:t>Pencarian RAG secara eksplisit bila diperlukan.</w:t>
            </w:r>
          </w:p>
        </w:tc>
      </w:tr>
      <w:tr w:rsidR="00E964EB" w14:paraId="0747AF40" w14:textId="77777777">
        <w:trPr>
          <w:jc w:val="center"/>
        </w:trPr>
        <w:tc>
          <w:tcPr>
            <w:tcW w:w="115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DEABE00" w14:textId="77777777" w:rsidR="00E964EB" w:rsidRDefault="00000000">
            <w:pPr>
              <w:spacing w:after="20" w:line="240" w:lineRule="auto"/>
            </w:pPr>
            <w:r>
              <w:rPr>
                <w:sz w:val="16"/>
              </w:rPr>
              <w:t>GET</w:t>
            </w:r>
          </w:p>
        </w:tc>
        <w:tc>
          <w:tcPr>
            <w:tcW w:w="360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187E024" w14:textId="77777777" w:rsidR="00E964EB" w:rsidRDefault="00000000">
            <w:pPr>
              <w:spacing w:after="20" w:line="240" w:lineRule="auto"/>
            </w:pPr>
            <w:r>
              <w:rPr>
                <w:sz w:val="16"/>
              </w:rPr>
              <w:t>/api/v1/health</w:t>
            </w:r>
          </w:p>
        </w:tc>
        <w:tc>
          <w:tcPr>
            <w:tcW w:w="54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4AE8C43" w14:textId="77777777" w:rsidR="00E964EB" w:rsidRDefault="00000000">
            <w:pPr>
              <w:spacing w:after="20" w:line="240" w:lineRule="auto"/>
            </w:pPr>
            <w:r>
              <w:rPr>
                <w:sz w:val="16"/>
              </w:rPr>
              <w:t>Health check API.</w:t>
            </w:r>
          </w:p>
        </w:tc>
      </w:tr>
      <w:tr w:rsidR="00E964EB" w14:paraId="02FC94DD" w14:textId="77777777">
        <w:trPr>
          <w:jc w:val="center"/>
        </w:trPr>
        <w:tc>
          <w:tcPr>
            <w:tcW w:w="1152" w:type="dxa"/>
            <w:tcBorders>
              <w:top w:val="single" w:sz="4" w:space="0" w:color="B7C9D6"/>
              <w:left w:val="single" w:sz="4" w:space="0" w:color="B7C9D6"/>
              <w:bottom w:val="single" w:sz="4" w:space="0" w:color="B7C9D6"/>
              <w:right w:val="single" w:sz="4" w:space="0" w:color="B7C9D6"/>
            </w:tcBorders>
            <w:vAlign w:val="center"/>
          </w:tcPr>
          <w:p w14:paraId="641AD39C" w14:textId="77777777" w:rsidR="00E964EB" w:rsidRDefault="00000000">
            <w:pPr>
              <w:spacing w:after="20" w:line="240" w:lineRule="auto"/>
            </w:pPr>
            <w:r>
              <w:rPr>
                <w:sz w:val="16"/>
              </w:rPr>
              <w:t>GET</w:t>
            </w:r>
          </w:p>
        </w:tc>
        <w:tc>
          <w:tcPr>
            <w:tcW w:w="3600" w:type="dxa"/>
            <w:tcBorders>
              <w:top w:val="single" w:sz="4" w:space="0" w:color="B7C9D6"/>
              <w:left w:val="single" w:sz="4" w:space="0" w:color="B7C9D6"/>
              <w:bottom w:val="single" w:sz="4" w:space="0" w:color="B7C9D6"/>
              <w:right w:val="single" w:sz="4" w:space="0" w:color="B7C9D6"/>
            </w:tcBorders>
            <w:vAlign w:val="center"/>
          </w:tcPr>
          <w:p w14:paraId="7434EBB3" w14:textId="77777777" w:rsidR="00E964EB" w:rsidRDefault="00000000">
            <w:pPr>
              <w:spacing w:after="20" w:line="240" w:lineRule="auto"/>
            </w:pPr>
            <w:r>
              <w:rPr>
                <w:sz w:val="16"/>
              </w:rPr>
              <w:t>/api/v1/ready</w:t>
            </w:r>
          </w:p>
        </w:tc>
        <w:tc>
          <w:tcPr>
            <w:tcW w:w="5472" w:type="dxa"/>
            <w:tcBorders>
              <w:top w:val="single" w:sz="4" w:space="0" w:color="B7C9D6"/>
              <w:left w:val="single" w:sz="4" w:space="0" w:color="B7C9D6"/>
              <w:bottom w:val="single" w:sz="4" w:space="0" w:color="B7C9D6"/>
              <w:right w:val="single" w:sz="4" w:space="0" w:color="B7C9D6"/>
            </w:tcBorders>
            <w:vAlign w:val="center"/>
          </w:tcPr>
          <w:p w14:paraId="2D431EAD" w14:textId="77777777" w:rsidR="00E964EB" w:rsidRDefault="00000000">
            <w:pPr>
              <w:spacing w:after="20" w:line="240" w:lineRule="auto"/>
            </w:pPr>
            <w:r>
              <w:rPr>
                <w:sz w:val="16"/>
              </w:rPr>
              <w:t>Readiness check dependency.</w:t>
            </w:r>
          </w:p>
        </w:tc>
      </w:tr>
    </w:tbl>
    <w:p w14:paraId="2EE796BD" w14:textId="77777777" w:rsidR="00E964EB" w:rsidRDefault="00E964EB"/>
    <w:p w14:paraId="058E89D6" w14:textId="77777777" w:rsidR="00E964EB" w:rsidRDefault="00000000">
      <w:pPr>
        <w:pStyle w:val="Heading2"/>
      </w:pPr>
      <w:r>
        <w:t>8.1 Contoh Payload Chat</w:t>
      </w:r>
    </w:p>
    <w:p w14:paraId="484A9190" w14:textId="77777777" w:rsidR="00E964EB" w:rsidRDefault="00000000">
      <w:pPr>
        <w:pBdr>
          <w:left w:val="single" w:sz="10" w:space="6" w:color="1F4E78"/>
        </w:pBdr>
        <w:shd w:val="clear" w:color="auto" w:fill="F3F6F8"/>
        <w:spacing w:before="60" w:after="120" w:line="240" w:lineRule="auto"/>
        <w:ind w:left="259" w:right="259"/>
      </w:pPr>
      <w:r>
        <w:rPr>
          <w:rFonts w:ascii="Courier New" w:hAnsi="Courier New"/>
          <w:sz w:val="18"/>
        </w:rPr>
        <w:t>POST /api/v1/chat</w:t>
      </w:r>
      <w:r>
        <w:rPr>
          <w:rFonts w:ascii="Courier New" w:hAnsi="Courier New"/>
          <w:sz w:val="18"/>
        </w:rPr>
        <w:br/>
      </w:r>
      <w:r>
        <w:rPr>
          <w:rFonts w:ascii="Courier New" w:hAnsi="Courier New"/>
          <w:sz w:val="18"/>
        </w:rPr>
        <w:br/>
        <w:t>{</w:t>
      </w:r>
      <w:r>
        <w:rPr>
          <w:rFonts w:ascii="Courier New" w:hAnsi="Courier New"/>
          <w:sz w:val="18"/>
        </w:rPr>
        <w:br/>
        <w:t xml:space="preserve">  "session_id": "session-123",</w:t>
      </w:r>
      <w:r>
        <w:rPr>
          <w:rFonts w:ascii="Courier New" w:hAnsi="Courier New"/>
          <w:sz w:val="18"/>
        </w:rPr>
        <w:br/>
        <w:t xml:space="preserve">  "message": "Berapa realisasi indikator X tahun 2025?",</w:t>
      </w:r>
      <w:r>
        <w:rPr>
          <w:rFonts w:ascii="Courier New" w:hAnsi="Courier New"/>
          <w:sz w:val="18"/>
        </w:rPr>
        <w:br/>
        <w:t xml:space="preserve">  "attachments": [],</w:t>
      </w:r>
      <w:r>
        <w:rPr>
          <w:rFonts w:ascii="Courier New" w:hAnsi="Courier New"/>
          <w:sz w:val="18"/>
        </w:rPr>
        <w:br/>
        <w:t xml:space="preserve">  "options": {</w:t>
      </w:r>
      <w:r>
        <w:rPr>
          <w:rFonts w:ascii="Courier New" w:hAnsi="Courier New"/>
          <w:sz w:val="18"/>
        </w:rPr>
        <w:br/>
        <w:t xml:space="preserve">    "enable_rag": true,</w:t>
      </w:r>
      <w:r>
        <w:rPr>
          <w:rFonts w:ascii="Courier New" w:hAnsi="Courier New"/>
          <w:sz w:val="18"/>
        </w:rPr>
        <w:br/>
        <w:t xml:space="preserve">    "enable_sql": true</w:t>
      </w:r>
      <w:r>
        <w:rPr>
          <w:rFonts w:ascii="Courier New" w:hAnsi="Courier New"/>
          <w:sz w:val="18"/>
        </w:rPr>
        <w:br/>
        <w:t xml:space="preserve">  }</w:t>
      </w:r>
      <w:r>
        <w:rPr>
          <w:rFonts w:ascii="Courier New" w:hAnsi="Courier New"/>
          <w:sz w:val="18"/>
        </w:rPr>
        <w:br/>
        <w:t>}</w:t>
      </w:r>
    </w:p>
    <w:p w14:paraId="6FBF0B57" w14:textId="77777777" w:rsidR="00E964EB" w:rsidRDefault="00000000">
      <w:pPr>
        <w:pStyle w:val="Heading2"/>
      </w:pPr>
      <w:r>
        <w:t>8.2 Contoh Respons</w:t>
      </w:r>
    </w:p>
    <w:p w14:paraId="0F22F422" w14:textId="77777777" w:rsidR="00E964EB" w:rsidRDefault="00000000">
      <w:pPr>
        <w:pBdr>
          <w:left w:val="single" w:sz="10" w:space="6" w:color="1F4E78"/>
        </w:pBdr>
        <w:shd w:val="clear" w:color="auto" w:fill="F3F6F8"/>
        <w:spacing w:before="60" w:after="120" w:line="240" w:lineRule="auto"/>
        <w:ind w:left="259" w:right="259"/>
      </w:pPr>
      <w:r>
        <w:rPr>
          <w:rFonts w:ascii="Courier New" w:hAnsi="Courier New"/>
          <w:sz w:val="18"/>
        </w:rPr>
        <w:t>{</w:t>
      </w:r>
      <w:r>
        <w:rPr>
          <w:rFonts w:ascii="Courier New" w:hAnsi="Courier New"/>
          <w:sz w:val="18"/>
        </w:rPr>
        <w:br/>
        <w:t xml:space="preserve">  "session_id": "session-123",</w:t>
      </w:r>
      <w:r>
        <w:rPr>
          <w:rFonts w:ascii="Courier New" w:hAnsi="Courier New"/>
          <w:sz w:val="18"/>
        </w:rPr>
        <w:br/>
        <w:t xml:space="preserve">  "answer": "....",</w:t>
      </w:r>
      <w:r>
        <w:rPr>
          <w:rFonts w:ascii="Courier New" w:hAnsi="Courier New"/>
          <w:sz w:val="18"/>
        </w:rPr>
        <w:br/>
        <w:t xml:space="preserve">  "sources": [],</w:t>
      </w:r>
      <w:r>
        <w:rPr>
          <w:rFonts w:ascii="Courier New" w:hAnsi="Courier New"/>
          <w:sz w:val="18"/>
        </w:rPr>
        <w:br/>
        <w:t xml:space="preserve">  "tool_runs": [</w:t>
      </w:r>
      <w:r>
        <w:rPr>
          <w:rFonts w:ascii="Courier New" w:hAnsi="Courier New"/>
          <w:sz w:val="18"/>
        </w:rPr>
        <w:br/>
        <w:t xml:space="preserve">    {"tool": "sql", "status": "success"}</w:t>
      </w:r>
      <w:r>
        <w:rPr>
          <w:rFonts w:ascii="Courier New" w:hAnsi="Courier New"/>
          <w:sz w:val="18"/>
        </w:rPr>
        <w:br/>
        <w:t xml:space="preserve">  ]</w:t>
      </w:r>
      <w:r>
        <w:rPr>
          <w:rFonts w:ascii="Courier New" w:hAnsi="Courier New"/>
          <w:sz w:val="18"/>
        </w:rPr>
        <w:br/>
        <w:t>}</w:t>
      </w:r>
    </w:p>
    <w:p w14:paraId="4AFC62A4" w14:textId="77777777" w:rsidR="00E964EB" w:rsidRDefault="00000000">
      <w:pPr>
        <w:pStyle w:val="Heading1"/>
        <w:pageBreakBefore/>
      </w:pPr>
      <w:r>
        <w:lastRenderedPageBreak/>
        <w:t>9. Mekanisme Agent dan Tool Selection</w:t>
      </w:r>
    </w:p>
    <w:p w14:paraId="4F610073" w14:textId="77777777" w:rsidR="00E964EB" w:rsidRDefault="00000000">
      <w:r>
        <w:t>Agent Orchestrator merupakan komponen yang membedakan arsitektur ini dari chatbot biasa. Agent tidak hanya menghasilkan teks, tetapi menentukan kapan harus menggunakan sumber data atau tool tertentu.</w:t>
      </w:r>
    </w:p>
    <w:tbl>
      <w:tblPr>
        <w:tblStyle w:val="TableGrid"/>
        <w:tblW w:w="0" w:type="auto"/>
        <w:jc w:val="center"/>
        <w:tblLook w:val="04A0" w:firstRow="1" w:lastRow="0" w:firstColumn="1" w:lastColumn="0" w:noHBand="0" w:noVBand="1"/>
      </w:tblPr>
      <w:tblGrid>
        <w:gridCol w:w="2818"/>
        <w:gridCol w:w="2087"/>
        <w:gridCol w:w="3053"/>
        <w:gridCol w:w="2396"/>
      </w:tblGrid>
      <w:tr w:rsidR="00E964EB" w14:paraId="043618C5" w14:textId="77777777">
        <w:trPr>
          <w:tblHeader/>
          <w:jc w:val="center"/>
        </w:trPr>
        <w:tc>
          <w:tcPr>
            <w:tcW w:w="288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575B1192" w14:textId="77777777" w:rsidR="00E964EB" w:rsidRDefault="00000000">
            <w:pPr>
              <w:keepLines/>
              <w:spacing w:after="20" w:line="240" w:lineRule="auto"/>
            </w:pPr>
            <w:r>
              <w:rPr>
                <w:b/>
                <w:color w:val="FFFFFF"/>
                <w:sz w:val="16"/>
              </w:rPr>
              <w:t>Kondisi permintaan</w:t>
            </w:r>
          </w:p>
        </w:tc>
        <w:tc>
          <w:tcPr>
            <w:tcW w:w="216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5BBDE70D" w14:textId="77777777" w:rsidR="00E964EB" w:rsidRDefault="00000000">
            <w:pPr>
              <w:keepLines/>
              <w:spacing w:after="20" w:line="240" w:lineRule="auto"/>
            </w:pPr>
            <w:r>
              <w:rPr>
                <w:b/>
                <w:color w:val="FFFFFF"/>
                <w:sz w:val="16"/>
              </w:rPr>
              <w:t>Tool</w:t>
            </w:r>
          </w:p>
        </w:tc>
        <w:tc>
          <w:tcPr>
            <w:tcW w:w="3168"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1F55D5D6" w14:textId="77777777" w:rsidR="00E964EB" w:rsidRDefault="00000000">
            <w:pPr>
              <w:keepLines/>
              <w:spacing w:after="20" w:line="240" w:lineRule="auto"/>
            </w:pPr>
            <w:r>
              <w:rPr>
                <w:b/>
                <w:color w:val="FFFFFF"/>
                <w:sz w:val="16"/>
              </w:rPr>
              <w:t>Input</w:t>
            </w:r>
          </w:p>
        </w:tc>
        <w:tc>
          <w:tcPr>
            <w:tcW w:w="2448"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3AF92CBD" w14:textId="77777777" w:rsidR="00E964EB" w:rsidRDefault="00000000">
            <w:pPr>
              <w:keepLines/>
              <w:spacing w:after="20" w:line="240" w:lineRule="auto"/>
            </w:pPr>
            <w:r>
              <w:rPr>
                <w:b/>
                <w:color w:val="FFFFFF"/>
                <w:sz w:val="16"/>
              </w:rPr>
              <w:t>Output</w:t>
            </w:r>
          </w:p>
        </w:tc>
      </w:tr>
      <w:tr w:rsidR="00E964EB" w14:paraId="2C5A9127" w14:textId="77777777">
        <w:trPr>
          <w:jc w:val="center"/>
        </w:trPr>
        <w:tc>
          <w:tcPr>
            <w:tcW w:w="2880" w:type="dxa"/>
            <w:tcBorders>
              <w:top w:val="single" w:sz="4" w:space="0" w:color="B7C9D6"/>
              <w:left w:val="single" w:sz="4" w:space="0" w:color="B7C9D6"/>
              <w:bottom w:val="single" w:sz="4" w:space="0" w:color="B7C9D6"/>
              <w:right w:val="single" w:sz="4" w:space="0" w:color="B7C9D6"/>
            </w:tcBorders>
            <w:vAlign w:val="center"/>
          </w:tcPr>
          <w:p w14:paraId="2A60E355" w14:textId="77777777" w:rsidR="00E964EB" w:rsidRDefault="00000000">
            <w:pPr>
              <w:spacing w:after="20" w:line="240" w:lineRule="auto"/>
            </w:pPr>
            <w:r>
              <w:rPr>
                <w:sz w:val="16"/>
              </w:rPr>
              <w:t>Membutuhkan angka/data terstruktur</w:t>
            </w:r>
          </w:p>
        </w:tc>
        <w:tc>
          <w:tcPr>
            <w:tcW w:w="2160" w:type="dxa"/>
            <w:tcBorders>
              <w:top w:val="single" w:sz="4" w:space="0" w:color="B7C9D6"/>
              <w:left w:val="single" w:sz="4" w:space="0" w:color="B7C9D6"/>
              <w:bottom w:val="single" w:sz="4" w:space="0" w:color="B7C9D6"/>
              <w:right w:val="single" w:sz="4" w:space="0" w:color="B7C9D6"/>
            </w:tcBorders>
            <w:vAlign w:val="center"/>
          </w:tcPr>
          <w:p w14:paraId="61FDFC55" w14:textId="77777777" w:rsidR="00E964EB" w:rsidRDefault="00000000">
            <w:pPr>
              <w:spacing w:after="20" w:line="240" w:lineRule="auto"/>
            </w:pPr>
            <w:r>
              <w:rPr>
                <w:sz w:val="16"/>
              </w:rPr>
              <w:t>Read-only SQL</w:t>
            </w:r>
          </w:p>
        </w:tc>
        <w:tc>
          <w:tcPr>
            <w:tcW w:w="3168" w:type="dxa"/>
            <w:tcBorders>
              <w:top w:val="single" w:sz="4" w:space="0" w:color="B7C9D6"/>
              <w:left w:val="single" w:sz="4" w:space="0" w:color="B7C9D6"/>
              <w:bottom w:val="single" w:sz="4" w:space="0" w:color="B7C9D6"/>
              <w:right w:val="single" w:sz="4" w:space="0" w:color="B7C9D6"/>
            </w:tcBorders>
            <w:vAlign w:val="center"/>
          </w:tcPr>
          <w:p w14:paraId="67C63B84" w14:textId="77777777" w:rsidR="00E964EB" w:rsidRDefault="00000000">
            <w:pPr>
              <w:spacing w:after="20" w:line="240" w:lineRule="auto"/>
            </w:pPr>
            <w:r>
              <w:rPr>
                <w:sz w:val="16"/>
              </w:rPr>
              <w:t>Intent + schema yang diizinkan</w:t>
            </w:r>
          </w:p>
        </w:tc>
        <w:tc>
          <w:tcPr>
            <w:tcW w:w="2448" w:type="dxa"/>
            <w:tcBorders>
              <w:top w:val="single" w:sz="4" w:space="0" w:color="B7C9D6"/>
              <w:left w:val="single" w:sz="4" w:space="0" w:color="B7C9D6"/>
              <w:bottom w:val="single" w:sz="4" w:space="0" w:color="B7C9D6"/>
              <w:right w:val="single" w:sz="4" w:space="0" w:color="B7C9D6"/>
            </w:tcBorders>
            <w:vAlign w:val="center"/>
          </w:tcPr>
          <w:p w14:paraId="3AE633B6" w14:textId="77777777" w:rsidR="00E964EB" w:rsidRDefault="00000000">
            <w:pPr>
              <w:spacing w:after="20" w:line="240" w:lineRule="auto"/>
            </w:pPr>
            <w:r>
              <w:rPr>
                <w:sz w:val="16"/>
              </w:rPr>
              <w:t>Rows/aggregated result</w:t>
            </w:r>
          </w:p>
        </w:tc>
      </w:tr>
      <w:tr w:rsidR="00E964EB" w14:paraId="632C640C" w14:textId="77777777">
        <w:trPr>
          <w:jc w:val="center"/>
        </w:trPr>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97F5C50" w14:textId="77777777" w:rsidR="00E964EB" w:rsidRDefault="00000000">
            <w:pPr>
              <w:spacing w:after="20" w:line="240" w:lineRule="auto"/>
            </w:pPr>
            <w:r>
              <w:rPr>
                <w:sz w:val="16"/>
              </w:rPr>
              <w:t>Membutuhkan isi dokumen/knowledge</w:t>
            </w:r>
          </w:p>
        </w:tc>
        <w:tc>
          <w:tcPr>
            <w:tcW w:w="21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605260F" w14:textId="77777777" w:rsidR="00E964EB" w:rsidRDefault="00000000">
            <w:pPr>
              <w:spacing w:after="20" w:line="240" w:lineRule="auto"/>
            </w:pPr>
            <w:r>
              <w:rPr>
                <w:sz w:val="16"/>
              </w:rPr>
              <w:t>RAG Search</w:t>
            </w:r>
          </w:p>
        </w:tc>
        <w:tc>
          <w:tcPr>
            <w:tcW w:w="316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E91BB61" w14:textId="77777777" w:rsidR="00E964EB" w:rsidRDefault="00000000">
            <w:pPr>
              <w:spacing w:after="20" w:line="240" w:lineRule="auto"/>
            </w:pPr>
            <w:r>
              <w:rPr>
                <w:sz w:val="16"/>
              </w:rPr>
              <w:t>Query pengguna</w:t>
            </w:r>
          </w:p>
        </w:tc>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7CE5F58" w14:textId="77777777" w:rsidR="00E964EB" w:rsidRDefault="00000000">
            <w:pPr>
              <w:spacing w:after="20" w:line="240" w:lineRule="auto"/>
            </w:pPr>
            <w:r>
              <w:rPr>
                <w:sz w:val="16"/>
              </w:rPr>
              <w:t>Relevant chunks + metadata</w:t>
            </w:r>
          </w:p>
        </w:tc>
      </w:tr>
      <w:tr w:rsidR="00E964EB" w14:paraId="4F662789" w14:textId="77777777">
        <w:trPr>
          <w:jc w:val="center"/>
        </w:trPr>
        <w:tc>
          <w:tcPr>
            <w:tcW w:w="2880" w:type="dxa"/>
            <w:tcBorders>
              <w:top w:val="single" w:sz="4" w:space="0" w:color="B7C9D6"/>
              <w:left w:val="single" w:sz="4" w:space="0" w:color="B7C9D6"/>
              <w:bottom w:val="single" w:sz="4" w:space="0" w:color="B7C9D6"/>
              <w:right w:val="single" w:sz="4" w:space="0" w:color="B7C9D6"/>
            </w:tcBorders>
            <w:vAlign w:val="center"/>
          </w:tcPr>
          <w:p w14:paraId="3906F93A" w14:textId="77777777" w:rsidR="00E964EB" w:rsidRDefault="00000000">
            <w:pPr>
              <w:spacing w:after="20" w:line="240" w:lineRule="auto"/>
            </w:pPr>
            <w:r>
              <w:rPr>
                <w:sz w:val="16"/>
              </w:rPr>
              <w:t>Membutuhkan pembacaan gambar</w:t>
            </w:r>
          </w:p>
        </w:tc>
        <w:tc>
          <w:tcPr>
            <w:tcW w:w="2160" w:type="dxa"/>
            <w:tcBorders>
              <w:top w:val="single" w:sz="4" w:space="0" w:color="B7C9D6"/>
              <w:left w:val="single" w:sz="4" w:space="0" w:color="B7C9D6"/>
              <w:bottom w:val="single" w:sz="4" w:space="0" w:color="B7C9D6"/>
              <w:right w:val="single" w:sz="4" w:space="0" w:color="B7C9D6"/>
            </w:tcBorders>
            <w:vAlign w:val="center"/>
          </w:tcPr>
          <w:p w14:paraId="5B93E9E1" w14:textId="77777777" w:rsidR="00E964EB" w:rsidRDefault="00000000">
            <w:pPr>
              <w:spacing w:after="20" w:line="240" w:lineRule="auto"/>
            </w:pPr>
            <w:r>
              <w:rPr>
                <w:sz w:val="16"/>
              </w:rPr>
              <w:t>Image OCR</w:t>
            </w:r>
          </w:p>
        </w:tc>
        <w:tc>
          <w:tcPr>
            <w:tcW w:w="3168" w:type="dxa"/>
            <w:tcBorders>
              <w:top w:val="single" w:sz="4" w:space="0" w:color="B7C9D6"/>
              <w:left w:val="single" w:sz="4" w:space="0" w:color="B7C9D6"/>
              <w:bottom w:val="single" w:sz="4" w:space="0" w:color="B7C9D6"/>
              <w:right w:val="single" w:sz="4" w:space="0" w:color="B7C9D6"/>
            </w:tcBorders>
            <w:vAlign w:val="center"/>
          </w:tcPr>
          <w:p w14:paraId="54804556" w14:textId="77777777" w:rsidR="00E964EB" w:rsidRDefault="00000000">
            <w:pPr>
              <w:spacing w:after="20" w:line="240" w:lineRule="auto"/>
            </w:pPr>
            <w:r>
              <w:rPr>
                <w:sz w:val="16"/>
              </w:rPr>
              <w:t>File ID/path</w:t>
            </w:r>
          </w:p>
        </w:tc>
        <w:tc>
          <w:tcPr>
            <w:tcW w:w="2448" w:type="dxa"/>
            <w:tcBorders>
              <w:top w:val="single" w:sz="4" w:space="0" w:color="B7C9D6"/>
              <w:left w:val="single" w:sz="4" w:space="0" w:color="B7C9D6"/>
              <w:bottom w:val="single" w:sz="4" w:space="0" w:color="B7C9D6"/>
              <w:right w:val="single" w:sz="4" w:space="0" w:color="B7C9D6"/>
            </w:tcBorders>
            <w:vAlign w:val="center"/>
          </w:tcPr>
          <w:p w14:paraId="57F0E3F6" w14:textId="77777777" w:rsidR="00E964EB" w:rsidRDefault="00000000">
            <w:pPr>
              <w:spacing w:after="20" w:line="240" w:lineRule="auto"/>
            </w:pPr>
            <w:r>
              <w:rPr>
                <w:sz w:val="16"/>
              </w:rPr>
              <w:t>Extracted text</w:t>
            </w:r>
          </w:p>
        </w:tc>
      </w:tr>
      <w:tr w:rsidR="00E964EB" w14:paraId="1A5C6567" w14:textId="77777777">
        <w:trPr>
          <w:jc w:val="center"/>
        </w:trPr>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D07A470" w14:textId="77777777" w:rsidR="00E964EB" w:rsidRDefault="00000000">
            <w:pPr>
              <w:spacing w:after="20" w:line="240" w:lineRule="auto"/>
            </w:pPr>
            <w:r>
              <w:rPr>
                <w:sz w:val="16"/>
              </w:rPr>
              <w:t>Pertanyaan sintesis</w:t>
            </w:r>
          </w:p>
        </w:tc>
        <w:tc>
          <w:tcPr>
            <w:tcW w:w="21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93C2538" w14:textId="77777777" w:rsidR="00E964EB" w:rsidRDefault="00000000">
            <w:pPr>
              <w:spacing w:after="20" w:line="240" w:lineRule="auto"/>
            </w:pPr>
            <w:r>
              <w:rPr>
                <w:sz w:val="16"/>
              </w:rPr>
              <w:t>LLM service</w:t>
            </w:r>
          </w:p>
        </w:tc>
        <w:tc>
          <w:tcPr>
            <w:tcW w:w="316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36CA897" w14:textId="77777777" w:rsidR="00E964EB" w:rsidRDefault="00000000">
            <w:pPr>
              <w:spacing w:after="20" w:line="240" w:lineRule="auto"/>
            </w:pPr>
            <w:r>
              <w:rPr>
                <w:sz w:val="16"/>
              </w:rPr>
              <w:t>Prompt + tool results</w:t>
            </w:r>
          </w:p>
        </w:tc>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A8C7B21" w14:textId="77777777" w:rsidR="00E964EB" w:rsidRDefault="00000000">
            <w:pPr>
              <w:spacing w:after="20" w:line="240" w:lineRule="auto"/>
            </w:pPr>
            <w:r>
              <w:rPr>
                <w:sz w:val="16"/>
              </w:rPr>
              <w:t>Natural language answer</w:t>
            </w:r>
          </w:p>
        </w:tc>
      </w:tr>
    </w:tbl>
    <w:p w14:paraId="65AACDAC" w14:textId="77777777" w:rsidR="00E964EB" w:rsidRDefault="00E964EB"/>
    <w:p w14:paraId="64A13498" w14:textId="77777777" w:rsidR="00E964EB" w:rsidRDefault="00000000">
      <w:pPr>
        <w:pStyle w:val="Heading2"/>
      </w:pPr>
      <w:r>
        <w:t>9.1 Aturan Orkestrasi</w:t>
      </w:r>
    </w:p>
    <w:p w14:paraId="176BA7C1" w14:textId="77777777" w:rsidR="00E964EB" w:rsidRDefault="00000000">
      <w:pPr>
        <w:pStyle w:val="ListBullet"/>
      </w:pPr>
      <w:r>
        <w:t>Jika pertanyaan meminta angka dari database, prioritaskan SQL daripada menebak dari model.</w:t>
      </w:r>
    </w:p>
    <w:p w14:paraId="180F463F" w14:textId="77777777" w:rsidR="00E964EB" w:rsidRDefault="00000000">
      <w:pPr>
        <w:pStyle w:val="ListBullet"/>
      </w:pPr>
      <w:r>
        <w:t>Jika jawaban bergantung pada dokumen, gunakan RAG dan sertakan metadata sumber.</w:t>
      </w:r>
    </w:p>
    <w:p w14:paraId="1D069C08" w14:textId="77777777" w:rsidR="00E964EB" w:rsidRDefault="00000000">
      <w:pPr>
        <w:pStyle w:val="ListBullet"/>
      </w:pPr>
      <w:r>
        <w:t>Jika terdapat gambar dengan teks, jalankan OCR sebelum proses reasoning yang membutuhkan isi gambar.</w:t>
      </w:r>
    </w:p>
    <w:p w14:paraId="219C9AC7" w14:textId="77777777" w:rsidR="00E964EB" w:rsidRDefault="00000000">
      <w:pPr>
        <w:pStyle w:val="ListBullet"/>
      </w:pPr>
      <w:r>
        <w:t>Jika pertanyaan memerlukan kombinasi sumber, agent dapat menjalankan beberapa tool secara berurutan.</w:t>
      </w:r>
    </w:p>
    <w:p w14:paraId="0FEA7CCB" w14:textId="77777777" w:rsidR="00E964EB" w:rsidRDefault="00000000">
      <w:pPr>
        <w:pStyle w:val="ListBullet"/>
      </w:pPr>
      <w:r>
        <w:t>Hasil tool harus diperlakukan sebagai data eksternal yang perlu divalidasi, bukan instruksi sistem.</w:t>
      </w:r>
    </w:p>
    <w:p w14:paraId="31C22993" w14:textId="77777777" w:rsidR="00E964EB" w:rsidRDefault="00000000">
      <w:pPr>
        <w:pStyle w:val="ListBullet"/>
      </w:pPr>
      <w:r>
        <w:t>Agent tidak boleh menjalankan operasi tulis ke database melalui SQL tool.</w:t>
      </w:r>
    </w:p>
    <w:p w14:paraId="00C1BE3A" w14:textId="77777777" w:rsidR="00E964EB" w:rsidRDefault="00000000">
      <w:pPr>
        <w:pStyle w:val="ListBullet"/>
      </w:pPr>
      <w:r>
        <w:t>Jika confidence atau hasil retrieval rendah, sistem harus menyatakan keterbatasan dan tidak mengarang data.</w:t>
      </w:r>
    </w:p>
    <w:p w14:paraId="23AB7809" w14:textId="77777777" w:rsidR="00E964EB" w:rsidRDefault="00000000">
      <w:pPr>
        <w:pStyle w:val="Heading2"/>
      </w:pPr>
      <w:r>
        <w:t>9.2 Contoh Multi-tool Workflow</w:t>
      </w:r>
    </w:p>
    <w:p w14:paraId="0428B742" w14:textId="77777777" w:rsidR="00E964EB" w:rsidRDefault="00000000" w:rsidP="00F417A9">
      <w:pPr>
        <w:jc w:val="both"/>
      </w:pPr>
      <w:r>
        <w:t>Contoh: pengguna mengunggah foto tabel laporan dan bertanya apakah angka pada gambar konsisten dengan data database. Agent dapat menjalankan OCR → normalisasi angka → SQL read-only → membandingkan hasil → mengirim ringkasan ke LLM. Workflow tersebut merupakan ilustrasi implementasi; detail eksekusi bergantung pada rule/tool planner yang diterapkan.</w:t>
      </w:r>
    </w:p>
    <w:p w14:paraId="290B109E" w14:textId="77777777" w:rsidR="00E964EB" w:rsidRDefault="00000000">
      <w:pPr>
        <w:pStyle w:val="Heading1"/>
        <w:pageBreakBefore/>
      </w:pPr>
      <w:r>
        <w:lastRenderedPageBreak/>
        <w:t>10. Keamanan</w:t>
      </w:r>
    </w:p>
    <w:p w14:paraId="288950FC" w14:textId="77777777" w:rsidR="00E964EB" w:rsidRDefault="00000000" w:rsidP="00CF5092">
      <w:pPr>
        <w:jc w:val="both"/>
      </w:pPr>
      <w:r>
        <w:t>Karena sistem menghubungkan LLM dengan database, file, dan knowledge base, security boundary harus dibuat eksplisit.</w:t>
      </w:r>
    </w:p>
    <w:tbl>
      <w:tblPr>
        <w:tblStyle w:val="TableGrid"/>
        <w:tblW w:w="0" w:type="auto"/>
        <w:jc w:val="center"/>
        <w:tblLook w:val="04A0" w:firstRow="1" w:lastRow="0" w:firstColumn="1" w:lastColumn="0" w:noHBand="0" w:noVBand="1"/>
      </w:tblPr>
      <w:tblGrid>
        <w:gridCol w:w="2015"/>
        <w:gridCol w:w="8339"/>
      </w:tblGrid>
      <w:tr w:rsidR="00E964EB" w14:paraId="5CE66EE6" w14:textId="77777777">
        <w:trPr>
          <w:tblHeader/>
          <w:jc w:val="center"/>
        </w:trPr>
        <w:tc>
          <w:tcPr>
            <w:tcW w:w="2016"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36F48BA2" w14:textId="77777777" w:rsidR="00E964EB" w:rsidRDefault="00000000">
            <w:pPr>
              <w:keepLines/>
              <w:spacing w:after="20" w:line="240" w:lineRule="auto"/>
            </w:pPr>
            <w:r>
              <w:rPr>
                <w:b/>
                <w:color w:val="FFFFFF"/>
                <w:sz w:val="16"/>
              </w:rPr>
              <w:t>Area</w:t>
            </w:r>
          </w:p>
        </w:tc>
        <w:tc>
          <w:tcPr>
            <w:tcW w:w="8352"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5E9D8AE5" w14:textId="77777777" w:rsidR="00E964EB" w:rsidRDefault="00000000">
            <w:pPr>
              <w:keepLines/>
              <w:spacing w:after="20" w:line="240" w:lineRule="auto"/>
            </w:pPr>
            <w:r>
              <w:rPr>
                <w:b/>
                <w:color w:val="FFFFFF"/>
                <w:sz w:val="16"/>
              </w:rPr>
              <w:t>Kontrol yang disarankan</w:t>
            </w:r>
          </w:p>
        </w:tc>
      </w:tr>
      <w:tr w:rsidR="00E964EB" w14:paraId="43309868" w14:textId="77777777">
        <w:trPr>
          <w:jc w:val="center"/>
        </w:trPr>
        <w:tc>
          <w:tcPr>
            <w:tcW w:w="2016" w:type="dxa"/>
            <w:tcBorders>
              <w:top w:val="single" w:sz="4" w:space="0" w:color="B7C9D6"/>
              <w:left w:val="single" w:sz="4" w:space="0" w:color="B7C9D6"/>
              <w:bottom w:val="single" w:sz="4" w:space="0" w:color="B7C9D6"/>
              <w:right w:val="single" w:sz="4" w:space="0" w:color="B7C9D6"/>
            </w:tcBorders>
            <w:vAlign w:val="center"/>
          </w:tcPr>
          <w:p w14:paraId="0F394320" w14:textId="77777777" w:rsidR="00E964EB" w:rsidRDefault="00000000">
            <w:pPr>
              <w:spacing w:after="20" w:line="240" w:lineRule="auto"/>
            </w:pPr>
            <w:r>
              <w:rPr>
                <w:sz w:val="16"/>
              </w:rPr>
              <w:t>Authentication</w:t>
            </w:r>
          </w:p>
        </w:tc>
        <w:tc>
          <w:tcPr>
            <w:tcW w:w="8352" w:type="dxa"/>
            <w:tcBorders>
              <w:top w:val="single" w:sz="4" w:space="0" w:color="B7C9D6"/>
              <w:left w:val="single" w:sz="4" w:space="0" w:color="B7C9D6"/>
              <w:bottom w:val="single" w:sz="4" w:space="0" w:color="B7C9D6"/>
              <w:right w:val="single" w:sz="4" w:space="0" w:color="B7C9D6"/>
            </w:tcBorders>
            <w:vAlign w:val="center"/>
          </w:tcPr>
          <w:p w14:paraId="22D0E6BD" w14:textId="77777777" w:rsidR="00E964EB" w:rsidRDefault="00000000">
            <w:pPr>
              <w:spacing w:after="20" w:line="240" w:lineRule="auto"/>
            </w:pPr>
            <w:r>
              <w:rPr>
                <w:sz w:val="16"/>
              </w:rPr>
              <w:t>JWT/OAuth2/session authentication; jangan mengandalkan session ID sebagai satu-satunya otorisasi.</w:t>
            </w:r>
          </w:p>
        </w:tc>
      </w:tr>
      <w:tr w:rsidR="00E964EB" w14:paraId="12B253D8" w14:textId="77777777">
        <w:trPr>
          <w:jc w:val="center"/>
        </w:trPr>
        <w:tc>
          <w:tcPr>
            <w:tcW w:w="201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A53AD04" w14:textId="77777777" w:rsidR="00E964EB" w:rsidRDefault="00000000">
            <w:pPr>
              <w:spacing w:after="20" w:line="240" w:lineRule="auto"/>
            </w:pPr>
            <w:r>
              <w:rPr>
                <w:sz w:val="16"/>
              </w:rPr>
              <w:t>Authorization</w:t>
            </w:r>
          </w:p>
        </w:tc>
        <w:tc>
          <w:tcPr>
            <w:tcW w:w="835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721471F" w14:textId="77777777" w:rsidR="00E964EB" w:rsidRDefault="00000000">
            <w:pPr>
              <w:spacing w:after="20" w:line="240" w:lineRule="auto"/>
            </w:pPr>
            <w:r>
              <w:rPr>
                <w:sz w:val="16"/>
              </w:rPr>
              <w:t>RBAC/ABAC untuk data, tool, dokumen, dan endpoint.</w:t>
            </w:r>
          </w:p>
        </w:tc>
      </w:tr>
      <w:tr w:rsidR="00E964EB" w14:paraId="75BBB877" w14:textId="77777777">
        <w:trPr>
          <w:jc w:val="center"/>
        </w:trPr>
        <w:tc>
          <w:tcPr>
            <w:tcW w:w="2016" w:type="dxa"/>
            <w:tcBorders>
              <w:top w:val="single" w:sz="4" w:space="0" w:color="B7C9D6"/>
              <w:left w:val="single" w:sz="4" w:space="0" w:color="B7C9D6"/>
              <w:bottom w:val="single" w:sz="4" w:space="0" w:color="B7C9D6"/>
              <w:right w:val="single" w:sz="4" w:space="0" w:color="B7C9D6"/>
            </w:tcBorders>
            <w:vAlign w:val="center"/>
          </w:tcPr>
          <w:p w14:paraId="5E47484E" w14:textId="77777777" w:rsidR="00E964EB" w:rsidRDefault="00000000">
            <w:pPr>
              <w:spacing w:after="20" w:line="240" w:lineRule="auto"/>
            </w:pPr>
            <w:r>
              <w:rPr>
                <w:sz w:val="16"/>
              </w:rPr>
              <w:t>SQL</w:t>
            </w:r>
          </w:p>
        </w:tc>
        <w:tc>
          <w:tcPr>
            <w:tcW w:w="8352" w:type="dxa"/>
            <w:tcBorders>
              <w:top w:val="single" w:sz="4" w:space="0" w:color="B7C9D6"/>
              <w:left w:val="single" w:sz="4" w:space="0" w:color="B7C9D6"/>
              <w:bottom w:val="single" w:sz="4" w:space="0" w:color="B7C9D6"/>
              <w:right w:val="single" w:sz="4" w:space="0" w:color="B7C9D6"/>
            </w:tcBorders>
            <w:vAlign w:val="center"/>
          </w:tcPr>
          <w:p w14:paraId="6FADB312" w14:textId="77777777" w:rsidR="00E964EB" w:rsidRDefault="00000000">
            <w:pPr>
              <w:spacing w:after="20" w:line="240" w:lineRule="auto"/>
            </w:pPr>
            <w:r>
              <w:rPr>
                <w:sz w:val="16"/>
              </w:rPr>
              <w:t>Gunakan dedicated read-only DB user; allowlist schema/table; query timeout; row limit.</w:t>
            </w:r>
          </w:p>
        </w:tc>
      </w:tr>
      <w:tr w:rsidR="00E964EB" w14:paraId="137FD8BD" w14:textId="77777777">
        <w:trPr>
          <w:jc w:val="center"/>
        </w:trPr>
        <w:tc>
          <w:tcPr>
            <w:tcW w:w="201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DA0A1E5" w14:textId="77777777" w:rsidR="00E964EB" w:rsidRDefault="00000000">
            <w:pPr>
              <w:spacing w:after="20" w:line="240" w:lineRule="auto"/>
            </w:pPr>
            <w:r>
              <w:rPr>
                <w:sz w:val="16"/>
              </w:rPr>
              <w:t>Prompt injection</w:t>
            </w:r>
          </w:p>
        </w:tc>
        <w:tc>
          <w:tcPr>
            <w:tcW w:w="835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66FA0FC" w14:textId="77777777" w:rsidR="00E964EB" w:rsidRDefault="00000000">
            <w:pPr>
              <w:spacing w:after="20" w:line="240" w:lineRule="auto"/>
            </w:pPr>
            <w:r>
              <w:rPr>
                <w:sz w:val="16"/>
              </w:rPr>
              <w:t>Pisahkan system instruction dari retrieved/user content; anggap dokumen sebagai untrusted data.</w:t>
            </w:r>
          </w:p>
        </w:tc>
      </w:tr>
      <w:tr w:rsidR="00E964EB" w14:paraId="7408A08A" w14:textId="77777777">
        <w:trPr>
          <w:jc w:val="center"/>
        </w:trPr>
        <w:tc>
          <w:tcPr>
            <w:tcW w:w="2016" w:type="dxa"/>
            <w:tcBorders>
              <w:top w:val="single" w:sz="4" w:space="0" w:color="B7C9D6"/>
              <w:left w:val="single" w:sz="4" w:space="0" w:color="B7C9D6"/>
              <w:bottom w:val="single" w:sz="4" w:space="0" w:color="B7C9D6"/>
              <w:right w:val="single" w:sz="4" w:space="0" w:color="B7C9D6"/>
            </w:tcBorders>
            <w:vAlign w:val="center"/>
          </w:tcPr>
          <w:p w14:paraId="2AAA816F" w14:textId="77777777" w:rsidR="00E964EB" w:rsidRDefault="00000000">
            <w:pPr>
              <w:spacing w:after="20" w:line="240" w:lineRule="auto"/>
            </w:pPr>
            <w:r>
              <w:rPr>
                <w:sz w:val="16"/>
              </w:rPr>
              <w:t>Upload</w:t>
            </w:r>
          </w:p>
        </w:tc>
        <w:tc>
          <w:tcPr>
            <w:tcW w:w="8352" w:type="dxa"/>
            <w:tcBorders>
              <w:top w:val="single" w:sz="4" w:space="0" w:color="B7C9D6"/>
              <w:left w:val="single" w:sz="4" w:space="0" w:color="B7C9D6"/>
              <w:bottom w:val="single" w:sz="4" w:space="0" w:color="B7C9D6"/>
              <w:right w:val="single" w:sz="4" w:space="0" w:color="B7C9D6"/>
            </w:tcBorders>
            <w:vAlign w:val="center"/>
          </w:tcPr>
          <w:p w14:paraId="6A3450B2" w14:textId="77777777" w:rsidR="00E964EB" w:rsidRDefault="00000000">
            <w:pPr>
              <w:spacing w:after="20" w:line="240" w:lineRule="auto"/>
            </w:pPr>
            <w:r>
              <w:rPr>
                <w:sz w:val="16"/>
              </w:rPr>
              <w:t>Validasi MIME, ekstensi, ukuran, checksum; sanitasi nama file; storage isolation.</w:t>
            </w:r>
          </w:p>
        </w:tc>
      </w:tr>
      <w:tr w:rsidR="00E964EB" w14:paraId="2231EF4B" w14:textId="77777777">
        <w:trPr>
          <w:jc w:val="center"/>
        </w:trPr>
        <w:tc>
          <w:tcPr>
            <w:tcW w:w="201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A03D336" w14:textId="77777777" w:rsidR="00E964EB" w:rsidRDefault="00000000">
            <w:pPr>
              <w:spacing w:after="20" w:line="240" w:lineRule="auto"/>
            </w:pPr>
            <w:r>
              <w:rPr>
                <w:sz w:val="16"/>
              </w:rPr>
              <w:t>OCR</w:t>
            </w:r>
          </w:p>
        </w:tc>
        <w:tc>
          <w:tcPr>
            <w:tcW w:w="835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FCA6282" w14:textId="77777777" w:rsidR="00E964EB" w:rsidRDefault="00000000">
            <w:pPr>
              <w:spacing w:after="20" w:line="240" w:lineRule="auto"/>
            </w:pPr>
            <w:r>
              <w:rPr>
                <w:sz w:val="16"/>
              </w:rPr>
              <w:t>Batasi resolusi/ukuran gambar untuk mencegah resource exhaustion.</w:t>
            </w:r>
          </w:p>
        </w:tc>
      </w:tr>
      <w:tr w:rsidR="00E964EB" w14:paraId="64D41F8A" w14:textId="77777777">
        <w:trPr>
          <w:jc w:val="center"/>
        </w:trPr>
        <w:tc>
          <w:tcPr>
            <w:tcW w:w="2016" w:type="dxa"/>
            <w:tcBorders>
              <w:top w:val="single" w:sz="4" w:space="0" w:color="B7C9D6"/>
              <w:left w:val="single" w:sz="4" w:space="0" w:color="B7C9D6"/>
              <w:bottom w:val="single" w:sz="4" w:space="0" w:color="B7C9D6"/>
              <w:right w:val="single" w:sz="4" w:space="0" w:color="B7C9D6"/>
            </w:tcBorders>
            <w:vAlign w:val="center"/>
          </w:tcPr>
          <w:p w14:paraId="70B5D075" w14:textId="77777777" w:rsidR="00E964EB" w:rsidRDefault="00000000">
            <w:pPr>
              <w:spacing w:after="20" w:line="240" w:lineRule="auto"/>
            </w:pPr>
            <w:r>
              <w:rPr>
                <w:sz w:val="16"/>
              </w:rPr>
              <w:t>RAG</w:t>
            </w:r>
          </w:p>
        </w:tc>
        <w:tc>
          <w:tcPr>
            <w:tcW w:w="8352" w:type="dxa"/>
            <w:tcBorders>
              <w:top w:val="single" w:sz="4" w:space="0" w:color="B7C9D6"/>
              <w:left w:val="single" w:sz="4" w:space="0" w:color="B7C9D6"/>
              <w:bottom w:val="single" w:sz="4" w:space="0" w:color="B7C9D6"/>
              <w:right w:val="single" w:sz="4" w:space="0" w:color="B7C9D6"/>
            </w:tcBorders>
            <w:vAlign w:val="center"/>
          </w:tcPr>
          <w:p w14:paraId="0A0B0BE6" w14:textId="77777777" w:rsidR="00E964EB" w:rsidRDefault="00000000">
            <w:pPr>
              <w:spacing w:after="20" w:line="240" w:lineRule="auto"/>
            </w:pPr>
            <w:r>
              <w:rPr>
                <w:sz w:val="16"/>
              </w:rPr>
              <w:t>Filter retrieval berdasarkan hak akses user sebelum context diberikan ke LLM.</w:t>
            </w:r>
          </w:p>
        </w:tc>
      </w:tr>
      <w:tr w:rsidR="00E964EB" w14:paraId="4604715E" w14:textId="77777777">
        <w:trPr>
          <w:jc w:val="center"/>
        </w:trPr>
        <w:tc>
          <w:tcPr>
            <w:tcW w:w="201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8CAD8AF" w14:textId="77777777" w:rsidR="00E964EB" w:rsidRDefault="00000000">
            <w:pPr>
              <w:spacing w:after="20" w:line="240" w:lineRule="auto"/>
            </w:pPr>
            <w:r>
              <w:rPr>
                <w:sz w:val="16"/>
              </w:rPr>
              <w:t>Secrets</w:t>
            </w:r>
          </w:p>
        </w:tc>
        <w:tc>
          <w:tcPr>
            <w:tcW w:w="835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8E78C76" w14:textId="77777777" w:rsidR="00E964EB" w:rsidRDefault="00000000">
            <w:pPr>
              <w:spacing w:after="20" w:line="240" w:lineRule="auto"/>
            </w:pPr>
            <w:r>
              <w:rPr>
                <w:sz w:val="16"/>
              </w:rPr>
              <w:t>Gunakan environment/secret manager; jangan hardcode credential.</w:t>
            </w:r>
          </w:p>
        </w:tc>
      </w:tr>
      <w:tr w:rsidR="00E964EB" w14:paraId="4D808D67" w14:textId="77777777">
        <w:trPr>
          <w:jc w:val="center"/>
        </w:trPr>
        <w:tc>
          <w:tcPr>
            <w:tcW w:w="2016" w:type="dxa"/>
            <w:tcBorders>
              <w:top w:val="single" w:sz="4" w:space="0" w:color="B7C9D6"/>
              <w:left w:val="single" w:sz="4" w:space="0" w:color="B7C9D6"/>
              <w:bottom w:val="single" w:sz="4" w:space="0" w:color="B7C9D6"/>
              <w:right w:val="single" w:sz="4" w:space="0" w:color="B7C9D6"/>
            </w:tcBorders>
            <w:vAlign w:val="center"/>
          </w:tcPr>
          <w:p w14:paraId="337E0F92" w14:textId="77777777" w:rsidR="00E964EB" w:rsidRDefault="00000000">
            <w:pPr>
              <w:spacing w:after="20" w:line="240" w:lineRule="auto"/>
            </w:pPr>
            <w:r>
              <w:rPr>
                <w:sz w:val="16"/>
              </w:rPr>
              <w:t>Logging</w:t>
            </w:r>
          </w:p>
        </w:tc>
        <w:tc>
          <w:tcPr>
            <w:tcW w:w="8352" w:type="dxa"/>
            <w:tcBorders>
              <w:top w:val="single" w:sz="4" w:space="0" w:color="B7C9D6"/>
              <w:left w:val="single" w:sz="4" w:space="0" w:color="B7C9D6"/>
              <w:bottom w:val="single" w:sz="4" w:space="0" w:color="B7C9D6"/>
              <w:right w:val="single" w:sz="4" w:space="0" w:color="B7C9D6"/>
            </w:tcBorders>
            <w:vAlign w:val="center"/>
          </w:tcPr>
          <w:p w14:paraId="06282783" w14:textId="77777777" w:rsidR="00E964EB" w:rsidRDefault="00000000">
            <w:pPr>
              <w:spacing w:after="20" w:line="240" w:lineRule="auto"/>
            </w:pPr>
            <w:r>
              <w:rPr>
                <w:sz w:val="16"/>
              </w:rPr>
              <w:t>Hindari logging password, token, PII, atau isi dokumen sensitif secara penuh.</w:t>
            </w:r>
          </w:p>
        </w:tc>
      </w:tr>
      <w:tr w:rsidR="00E964EB" w14:paraId="62CFC806" w14:textId="77777777">
        <w:trPr>
          <w:jc w:val="center"/>
        </w:trPr>
        <w:tc>
          <w:tcPr>
            <w:tcW w:w="201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7BD86D4" w14:textId="77777777" w:rsidR="00E964EB" w:rsidRDefault="00000000">
            <w:pPr>
              <w:spacing w:after="20" w:line="240" w:lineRule="auto"/>
            </w:pPr>
            <w:r>
              <w:rPr>
                <w:sz w:val="16"/>
              </w:rPr>
              <w:t>Network</w:t>
            </w:r>
          </w:p>
        </w:tc>
        <w:tc>
          <w:tcPr>
            <w:tcW w:w="835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CEA47C3" w14:textId="77777777" w:rsidR="00E964EB" w:rsidRDefault="00000000">
            <w:pPr>
              <w:spacing w:after="20" w:line="240" w:lineRule="auto"/>
            </w:pPr>
            <w:r>
              <w:rPr>
                <w:sz w:val="16"/>
              </w:rPr>
              <w:t>Batasi akses Ollama, PostgreSQL, dan storage ke network internal.</w:t>
            </w:r>
          </w:p>
        </w:tc>
      </w:tr>
      <w:tr w:rsidR="00E964EB" w14:paraId="4EAFF566" w14:textId="77777777">
        <w:trPr>
          <w:jc w:val="center"/>
        </w:trPr>
        <w:tc>
          <w:tcPr>
            <w:tcW w:w="2016" w:type="dxa"/>
            <w:tcBorders>
              <w:top w:val="single" w:sz="4" w:space="0" w:color="B7C9D6"/>
              <w:left w:val="single" w:sz="4" w:space="0" w:color="B7C9D6"/>
              <w:bottom w:val="single" w:sz="4" w:space="0" w:color="B7C9D6"/>
              <w:right w:val="single" w:sz="4" w:space="0" w:color="B7C9D6"/>
            </w:tcBorders>
            <w:vAlign w:val="center"/>
          </w:tcPr>
          <w:p w14:paraId="58397342" w14:textId="77777777" w:rsidR="00E964EB" w:rsidRDefault="00000000">
            <w:pPr>
              <w:spacing w:after="20" w:line="240" w:lineRule="auto"/>
            </w:pPr>
            <w:r>
              <w:rPr>
                <w:sz w:val="16"/>
              </w:rPr>
              <w:t>LLM output</w:t>
            </w:r>
          </w:p>
        </w:tc>
        <w:tc>
          <w:tcPr>
            <w:tcW w:w="8352" w:type="dxa"/>
            <w:tcBorders>
              <w:top w:val="single" w:sz="4" w:space="0" w:color="B7C9D6"/>
              <w:left w:val="single" w:sz="4" w:space="0" w:color="B7C9D6"/>
              <w:bottom w:val="single" w:sz="4" w:space="0" w:color="B7C9D6"/>
              <w:right w:val="single" w:sz="4" w:space="0" w:color="B7C9D6"/>
            </w:tcBorders>
            <w:vAlign w:val="center"/>
          </w:tcPr>
          <w:p w14:paraId="2F078617" w14:textId="77777777" w:rsidR="00E964EB" w:rsidRDefault="00000000">
            <w:pPr>
              <w:spacing w:after="20" w:line="240" w:lineRule="auto"/>
            </w:pPr>
            <w:r>
              <w:rPr>
                <w:sz w:val="16"/>
              </w:rPr>
              <w:t>Validasi output sebelum diteruskan sebagai command atau data operasional.</w:t>
            </w:r>
          </w:p>
        </w:tc>
      </w:tr>
    </w:tbl>
    <w:p w14:paraId="4F662A1D" w14:textId="77777777" w:rsidR="00E964EB" w:rsidRDefault="00E964EB"/>
    <w:tbl>
      <w:tblPr>
        <w:tblStyle w:val="TableGrid"/>
        <w:tblW w:w="0" w:type="auto"/>
        <w:jc w:val="center"/>
        <w:tblLook w:val="04A0" w:firstRow="1" w:lastRow="0" w:firstColumn="1" w:lastColumn="0" w:noHBand="0" w:noVBand="1"/>
      </w:tblPr>
      <w:tblGrid>
        <w:gridCol w:w="9936"/>
      </w:tblGrid>
      <w:tr w:rsidR="00E964EB" w14:paraId="1736219A" w14:textId="77777777">
        <w:trPr>
          <w:tblHeader/>
          <w:jc w:val="center"/>
        </w:trPr>
        <w:tc>
          <w:tcPr>
            <w:tcW w:w="9936"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1D6A6F22" w14:textId="77777777" w:rsidR="00E964EB" w:rsidRDefault="00000000">
            <w:pPr>
              <w:keepLines/>
              <w:spacing w:after="20" w:line="240" w:lineRule="auto"/>
            </w:pPr>
            <w:r>
              <w:rPr>
                <w:b/>
                <w:color w:val="FFFFFF"/>
                <w:sz w:val="16"/>
              </w:rPr>
              <w:t>Penting — Read-only SQL bukan pengganti authorization. User tetap harus dibatasi hanya pada data yang memang boleh mereka akses.</w:t>
            </w:r>
          </w:p>
        </w:tc>
      </w:tr>
    </w:tbl>
    <w:p w14:paraId="12B3D7E8" w14:textId="77777777" w:rsidR="00E964EB" w:rsidRDefault="00E964EB"/>
    <w:p w14:paraId="186E9349" w14:textId="77777777" w:rsidR="00E964EB" w:rsidRDefault="00000000">
      <w:pPr>
        <w:pStyle w:val="Heading1"/>
        <w:pageBreakBefore/>
      </w:pPr>
      <w:r>
        <w:lastRenderedPageBreak/>
        <w:t>11. Reliability, Error Handling, dan Observability</w:t>
      </w:r>
    </w:p>
    <w:tbl>
      <w:tblPr>
        <w:tblStyle w:val="TableGrid"/>
        <w:tblW w:w="0" w:type="auto"/>
        <w:jc w:val="center"/>
        <w:tblLook w:val="04A0" w:firstRow="1" w:lastRow="0" w:firstColumn="1" w:lastColumn="0" w:noHBand="0" w:noVBand="1"/>
      </w:tblPr>
      <w:tblGrid>
        <w:gridCol w:w="1726"/>
        <w:gridCol w:w="2877"/>
        <w:gridCol w:w="5751"/>
      </w:tblGrid>
      <w:tr w:rsidR="00E964EB" w14:paraId="274C10BE" w14:textId="77777777">
        <w:trPr>
          <w:tblHeade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65150D3E" w14:textId="77777777" w:rsidR="00E964EB" w:rsidRDefault="00000000">
            <w:pPr>
              <w:keepLines/>
              <w:spacing w:after="20" w:line="240" w:lineRule="auto"/>
            </w:pPr>
            <w:r>
              <w:rPr>
                <w:b/>
                <w:color w:val="FFFFFF"/>
                <w:sz w:val="16"/>
              </w:rPr>
              <w:t>Komponen</w:t>
            </w:r>
          </w:p>
        </w:tc>
        <w:tc>
          <w:tcPr>
            <w:tcW w:w="288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73A9E66D" w14:textId="77777777" w:rsidR="00E964EB" w:rsidRDefault="00000000">
            <w:pPr>
              <w:keepLines/>
              <w:spacing w:after="20" w:line="240" w:lineRule="auto"/>
            </w:pPr>
            <w:r>
              <w:rPr>
                <w:b/>
                <w:color w:val="FFFFFF"/>
                <w:sz w:val="16"/>
              </w:rPr>
              <w:t>Failure mode</w:t>
            </w:r>
          </w:p>
        </w:tc>
        <w:tc>
          <w:tcPr>
            <w:tcW w:w="576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57F9DACF" w14:textId="77777777" w:rsidR="00E964EB" w:rsidRDefault="00000000">
            <w:pPr>
              <w:keepLines/>
              <w:spacing w:after="20" w:line="240" w:lineRule="auto"/>
            </w:pPr>
            <w:r>
              <w:rPr>
                <w:b/>
                <w:color w:val="FFFFFF"/>
                <w:sz w:val="16"/>
              </w:rPr>
              <w:t>Penanganan</w:t>
            </w:r>
          </w:p>
        </w:tc>
      </w:tr>
      <w:tr w:rsidR="00E964EB" w14:paraId="4C05E063" w14:textId="77777777">
        <w:trPr>
          <w:jc w:val="center"/>
        </w:trPr>
        <w:tc>
          <w:tcPr>
            <w:tcW w:w="1728" w:type="dxa"/>
            <w:tcBorders>
              <w:top w:val="single" w:sz="4" w:space="0" w:color="B7C9D6"/>
              <w:left w:val="single" w:sz="4" w:space="0" w:color="B7C9D6"/>
              <w:bottom w:val="single" w:sz="4" w:space="0" w:color="B7C9D6"/>
              <w:right w:val="single" w:sz="4" w:space="0" w:color="B7C9D6"/>
            </w:tcBorders>
            <w:vAlign w:val="center"/>
          </w:tcPr>
          <w:p w14:paraId="2C2AFED3" w14:textId="77777777" w:rsidR="00E964EB" w:rsidRDefault="00000000">
            <w:pPr>
              <w:spacing w:after="20" w:line="240" w:lineRule="auto"/>
            </w:pPr>
            <w:r>
              <w:rPr>
                <w:sz w:val="16"/>
              </w:rPr>
              <w:t>FastAPI</w:t>
            </w:r>
          </w:p>
        </w:tc>
        <w:tc>
          <w:tcPr>
            <w:tcW w:w="2880" w:type="dxa"/>
            <w:tcBorders>
              <w:top w:val="single" w:sz="4" w:space="0" w:color="B7C9D6"/>
              <w:left w:val="single" w:sz="4" w:space="0" w:color="B7C9D6"/>
              <w:bottom w:val="single" w:sz="4" w:space="0" w:color="B7C9D6"/>
              <w:right w:val="single" w:sz="4" w:space="0" w:color="B7C9D6"/>
            </w:tcBorders>
            <w:vAlign w:val="center"/>
          </w:tcPr>
          <w:p w14:paraId="087EA82B" w14:textId="77777777" w:rsidR="00E964EB" w:rsidRDefault="00000000">
            <w:pPr>
              <w:spacing w:after="20" w:line="240" w:lineRule="auto"/>
            </w:pPr>
            <w:r>
              <w:rPr>
                <w:sz w:val="16"/>
              </w:rPr>
              <w:t>Dependency timeout</w:t>
            </w:r>
          </w:p>
        </w:tc>
        <w:tc>
          <w:tcPr>
            <w:tcW w:w="5760" w:type="dxa"/>
            <w:tcBorders>
              <w:top w:val="single" w:sz="4" w:space="0" w:color="B7C9D6"/>
              <w:left w:val="single" w:sz="4" w:space="0" w:color="B7C9D6"/>
              <w:bottom w:val="single" w:sz="4" w:space="0" w:color="B7C9D6"/>
              <w:right w:val="single" w:sz="4" w:space="0" w:color="B7C9D6"/>
            </w:tcBorders>
            <w:vAlign w:val="center"/>
          </w:tcPr>
          <w:p w14:paraId="7E061FFB" w14:textId="77777777" w:rsidR="00E964EB" w:rsidRDefault="00000000">
            <w:pPr>
              <w:spacing w:after="20" w:line="240" w:lineRule="auto"/>
            </w:pPr>
            <w:r>
              <w:rPr>
                <w:sz w:val="16"/>
              </w:rPr>
              <w:t>Timeout, structured error, request ID.</w:t>
            </w:r>
          </w:p>
        </w:tc>
      </w:tr>
      <w:tr w:rsidR="00E964EB" w14:paraId="1794A4BA"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87E07B7" w14:textId="77777777" w:rsidR="00E964EB" w:rsidRDefault="00000000">
            <w:pPr>
              <w:spacing w:after="20" w:line="240" w:lineRule="auto"/>
            </w:pPr>
            <w:r>
              <w:rPr>
                <w:sz w:val="16"/>
              </w:rPr>
              <w:t>SQL tool</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5FAB17A" w14:textId="77777777" w:rsidR="00E964EB" w:rsidRDefault="00000000">
            <w:pPr>
              <w:spacing w:after="20" w:line="240" w:lineRule="auto"/>
            </w:pPr>
            <w:r>
              <w:rPr>
                <w:sz w:val="16"/>
              </w:rPr>
              <w:t>Query invalid/slow</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D775F6C" w14:textId="77777777" w:rsidR="00E964EB" w:rsidRDefault="00000000">
            <w:pPr>
              <w:spacing w:after="20" w:line="240" w:lineRule="auto"/>
            </w:pPr>
            <w:r>
              <w:rPr>
                <w:sz w:val="16"/>
              </w:rPr>
              <w:t>Validation, timeout, row limit, safe fallback.</w:t>
            </w:r>
          </w:p>
        </w:tc>
      </w:tr>
      <w:tr w:rsidR="00E964EB" w14:paraId="7D8B179B" w14:textId="77777777">
        <w:trPr>
          <w:jc w:val="center"/>
        </w:trPr>
        <w:tc>
          <w:tcPr>
            <w:tcW w:w="1728" w:type="dxa"/>
            <w:tcBorders>
              <w:top w:val="single" w:sz="4" w:space="0" w:color="B7C9D6"/>
              <w:left w:val="single" w:sz="4" w:space="0" w:color="B7C9D6"/>
              <w:bottom w:val="single" w:sz="4" w:space="0" w:color="B7C9D6"/>
              <w:right w:val="single" w:sz="4" w:space="0" w:color="B7C9D6"/>
            </w:tcBorders>
            <w:vAlign w:val="center"/>
          </w:tcPr>
          <w:p w14:paraId="3C803C07" w14:textId="77777777" w:rsidR="00E964EB" w:rsidRDefault="00000000">
            <w:pPr>
              <w:spacing w:after="20" w:line="240" w:lineRule="auto"/>
            </w:pPr>
            <w:r>
              <w:rPr>
                <w:sz w:val="16"/>
              </w:rPr>
              <w:t>RAG</w:t>
            </w:r>
          </w:p>
        </w:tc>
        <w:tc>
          <w:tcPr>
            <w:tcW w:w="2880" w:type="dxa"/>
            <w:tcBorders>
              <w:top w:val="single" w:sz="4" w:space="0" w:color="B7C9D6"/>
              <w:left w:val="single" w:sz="4" w:space="0" w:color="B7C9D6"/>
              <w:bottom w:val="single" w:sz="4" w:space="0" w:color="B7C9D6"/>
              <w:right w:val="single" w:sz="4" w:space="0" w:color="B7C9D6"/>
            </w:tcBorders>
            <w:vAlign w:val="center"/>
          </w:tcPr>
          <w:p w14:paraId="1E8BA4D3" w14:textId="77777777" w:rsidR="00E964EB" w:rsidRDefault="00000000">
            <w:pPr>
              <w:spacing w:after="20" w:line="240" w:lineRule="auto"/>
            </w:pPr>
            <w:r>
              <w:rPr>
                <w:sz w:val="16"/>
              </w:rPr>
              <w:t>No relevant result</w:t>
            </w:r>
          </w:p>
        </w:tc>
        <w:tc>
          <w:tcPr>
            <w:tcW w:w="5760" w:type="dxa"/>
            <w:tcBorders>
              <w:top w:val="single" w:sz="4" w:space="0" w:color="B7C9D6"/>
              <w:left w:val="single" w:sz="4" w:space="0" w:color="B7C9D6"/>
              <w:bottom w:val="single" w:sz="4" w:space="0" w:color="B7C9D6"/>
              <w:right w:val="single" w:sz="4" w:space="0" w:color="B7C9D6"/>
            </w:tcBorders>
            <w:vAlign w:val="center"/>
          </w:tcPr>
          <w:p w14:paraId="6E3EE2AE" w14:textId="77777777" w:rsidR="00E964EB" w:rsidRDefault="00000000">
            <w:pPr>
              <w:spacing w:after="20" w:line="240" w:lineRule="auto"/>
            </w:pPr>
            <w:r>
              <w:rPr>
                <w:sz w:val="16"/>
              </w:rPr>
              <w:t>Return empty retrieval; ask clarification atau state insufficient evidence.</w:t>
            </w:r>
          </w:p>
        </w:tc>
      </w:tr>
      <w:tr w:rsidR="00E964EB" w14:paraId="55EBA1C0"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C1592D0" w14:textId="77777777" w:rsidR="00E964EB" w:rsidRDefault="00000000">
            <w:pPr>
              <w:spacing w:after="20" w:line="240" w:lineRule="auto"/>
            </w:pPr>
            <w:r>
              <w:rPr>
                <w:sz w:val="16"/>
              </w:rPr>
              <w:t>OCR</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2AE18FE" w14:textId="77777777" w:rsidR="00E964EB" w:rsidRDefault="00000000">
            <w:pPr>
              <w:spacing w:after="20" w:line="240" w:lineRule="auto"/>
            </w:pPr>
            <w:r>
              <w:rPr>
                <w:sz w:val="16"/>
              </w:rPr>
              <w:t>Image unreadable</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C01A38A" w14:textId="77777777" w:rsidR="00E964EB" w:rsidRDefault="00000000">
            <w:pPr>
              <w:spacing w:after="20" w:line="240" w:lineRule="auto"/>
            </w:pPr>
            <w:r>
              <w:rPr>
                <w:sz w:val="16"/>
              </w:rPr>
              <w:t>Return OCR status/error dan minta image yang lebih jelas bila perlu.</w:t>
            </w:r>
          </w:p>
        </w:tc>
      </w:tr>
      <w:tr w:rsidR="00E964EB" w14:paraId="3A394D13" w14:textId="77777777">
        <w:trPr>
          <w:jc w:val="center"/>
        </w:trPr>
        <w:tc>
          <w:tcPr>
            <w:tcW w:w="1728" w:type="dxa"/>
            <w:tcBorders>
              <w:top w:val="single" w:sz="4" w:space="0" w:color="B7C9D6"/>
              <w:left w:val="single" w:sz="4" w:space="0" w:color="B7C9D6"/>
              <w:bottom w:val="single" w:sz="4" w:space="0" w:color="B7C9D6"/>
              <w:right w:val="single" w:sz="4" w:space="0" w:color="B7C9D6"/>
            </w:tcBorders>
            <w:vAlign w:val="center"/>
          </w:tcPr>
          <w:p w14:paraId="4BA91A91" w14:textId="77777777" w:rsidR="00E964EB" w:rsidRDefault="00000000">
            <w:pPr>
              <w:spacing w:after="20" w:line="240" w:lineRule="auto"/>
            </w:pPr>
            <w:r>
              <w:rPr>
                <w:sz w:val="16"/>
              </w:rPr>
              <w:t>Embedding</w:t>
            </w:r>
          </w:p>
        </w:tc>
        <w:tc>
          <w:tcPr>
            <w:tcW w:w="2880" w:type="dxa"/>
            <w:tcBorders>
              <w:top w:val="single" w:sz="4" w:space="0" w:color="B7C9D6"/>
              <w:left w:val="single" w:sz="4" w:space="0" w:color="B7C9D6"/>
              <w:bottom w:val="single" w:sz="4" w:space="0" w:color="B7C9D6"/>
              <w:right w:val="single" w:sz="4" w:space="0" w:color="B7C9D6"/>
            </w:tcBorders>
            <w:vAlign w:val="center"/>
          </w:tcPr>
          <w:p w14:paraId="316D0205" w14:textId="77777777" w:rsidR="00E964EB" w:rsidRDefault="00000000">
            <w:pPr>
              <w:spacing w:after="20" w:line="240" w:lineRule="auto"/>
            </w:pPr>
            <w:r>
              <w:rPr>
                <w:sz w:val="16"/>
              </w:rPr>
              <w:t>Service unavailable</w:t>
            </w:r>
          </w:p>
        </w:tc>
        <w:tc>
          <w:tcPr>
            <w:tcW w:w="5760" w:type="dxa"/>
            <w:tcBorders>
              <w:top w:val="single" w:sz="4" w:space="0" w:color="B7C9D6"/>
              <w:left w:val="single" w:sz="4" w:space="0" w:color="B7C9D6"/>
              <w:bottom w:val="single" w:sz="4" w:space="0" w:color="B7C9D6"/>
              <w:right w:val="single" w:sz="4" w:space="0" w:color="B7C9D6"/>
            </w:tcBorders>
            <w:vAlign w:val="center"/>
          </w:tcPr>
          <w:p w14:paraId="3DF34F63" w14:textId="77777777" w:rsidR="00E964EB" w:rsidRDefault="00000000">
            <w:pPr>
              <w:spacing w:after="20" w:line="240" w:lineRule="auto"/>
            </w:pPr>
            <w:r>
              <w:rPr>
                <w:sz w:val="16"/>
              </w:rPr>
              <w:t>Queue/retry untuk ingestion; jangan membuat embedding palsu.</w:t>
            </w:r>
          </w:p>
        </w:tc>
      </w:tr>
      <w:tr w:rsidR="00E964EB" w14:paraId="4E7AE1DE"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34EB003" w14:textId="77777777" w:rsidR="00E964EB" w:rsidRDefault="00000000">
            <w:pPr>
              <w:spacing w:after="20" w:line="240" w:lineRule="auto"/>
            </w:pPr>
            <w:r>
              <w:rPr>
                <w:sz w:val="16"/>
              </w:rPr>
              <w:t>PostgreSQL</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CC34253" w14:textId="77777777" w:rsidR="00E964EB" w:rsidRDefault="00000000">
            <w:pPr>
              <w:spacing w:after="20" w:line="240" w:lineRule="auto"/>
            </w:pPr>
            <w:r>
              <w:rPr>
                <w:sz w:val="16"/>
              </w:rPr>
              <w:t>Connection failure</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9D43ED3" w14:textId="77777777" w:rsidR="00E964EB" w:rsidRDefault="00000000">
            <w:pPr>
              <w:spacing w:after="20" w:line="240" w:lineRule="auto"/>
            </w:pPr>
            <w:r>
              <w:rPr>
                <w:sz w:val="16"/>
              </w:rPr>
              <w:t>Pool retry terbatas + health/readiness check.</w:t>
            </w:r>
          </w:p>
        </w:tc>
      </w:tr>
      <w:tr w:rsidR="00E964EB" w14:paraId="29E1669C" w14:textId="77777777">
        <w:trPr>
          <w:jc w:val="center"/>
        </w:trPr>
        <w:tc>
          <w:tcPr>
            <w:tcW w:w="1728" w:type="dxa"/>
            <w:tcBorders>
              <w:top w:val="single" w:sz="4" w:space="0" w:color="B7C9D6"/>
              <w:left w:val="single" w:sz="4" w:space="0" w:color="B7C9D6"/>
              <w:bottom w:val="single" w:sz="4" w:space="0" w:color="B7C9D6"/>
              <w:right w:val="single" w:sz="4" w:space="0" w:color="B7C9D6"/>
            </w:tcBorders>
            <w:vAlign w:val="center"/>
          </w:tcPr>
          <w:p w14:paraId="5B37EAD9" w14:textId="77777777" w:rsidR="00E964EB" w:rsidRDefault="00000000">
            <w:pPr>
              <w:spacing w:after="20" w:line="240" w:lineRule="auto"/>
            </w:pPr>
            <w:r>
              <w:rPr>
                <w:sz w:val="16"/>
              </w:rPr>
              <w:t>Ollama</w:t>
            </w:r>
          </w:p>
        </w:tc>
        <w:tc>
          <w:tcPr>
            <w:tcW w:w="2880" w:type="dxa"/>
            <w:tcBorders>
              <w:top w:val="single" w:sz="4" w:space="0" w:color="B7C9D6"/>
              <w:left w:val="single" w:sz="4" w:space="0" w:color="B7C9D6"/>
              <w:bottom w:val="single" w:sz="4" w:space="0" w:color="B7C9D6"/>
              <w:right w:val="single" w:sz="4" w:space="0" w:color="B7C9D6"/>
            </w:tcBorders>
            <w:vAlign w:val="center"/>
          </w:tcPr>
          <w:p w14:paraId="0B396193" w14:textId="77777777" w:rsidR="00E964EB" w:rsidRDefault="00000000">
            <w:pPr>
              <w:spacing w:after="20" w:line="240" w:lineRule="auto"/>
            </w:pPr>
            <w:r>
              <w:rPr>
                <w:sz w:val="16"/>
              </w:rPr>
              <w:t>Model unavailable/OOM</w:t>
            </w:r>
          </w:p>
        </w:tc>
        <w:tc>
          <w:tcPr>
            <w:tcW w:w="5760" w:type="dxa"/>
            <w:tcBorders>
              <w:top w:val="single" w:sz="4" w:space="0" w:color="B7C9D6"/>
              <w:left w:val="single" w:sz="4" w:space="0" w:color="B7C9D6"/>
              <w:bottom w:val="single" w:sz="4" w:space="0" w:color="B7C9D6"/>
              <w:right w:val="single" w:sz="4" w:space="0" w:color="B7C9D6"/>
            </w:tcBorders>
            <w:vAlign w:val="center"/>
          </w:tcPr>
          <w:p w14:paraId="3360F69B" w14:textId="77777777" w:rsidR="00E964EB" w:rsidRDefault="00000000">
            <w:pPr>
              <w:spacing w:after="20" w:line="240" w:lineRule="auto"/>
            </w:pPr>
            <w:r>
              <w:rPr>
                <w:sz w:val="16"/>
              </w:rPr>
              <w:t>Model health check, concurrency limit, fallback model jika dikonfigurasi.</w:t>
            </w:r>
          </w:p>
        </w:tc>
      </w:tr>
      <w:tr w:rsidR="00E964EB" w14:paraId="714E3AE5"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72A4165" w14:textId="77777777" w:rsidR="00E964EB" w:rsidRDefault="00000000">
            <w:pPr>
              <w:spacing w:after="20" w:line="240" w:lineRule="auto"/>
            </w:pPr>
            <w:r>
              <w:rPr>
                <w:sz w:val="16"/>
              </w:rPr>
              <w:t>Agent</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B1B878C" w14:textId="77777777" w:rsidR="00E964EB" w:rsidRDefault="00000000">
            <w:pPr>
              <w:spacing w:after="20" w:line="240" w:lineRule="auto"/>
            </w:pPr>
            <w:r>
              <w:rPr>
                <w:sz w:val="16"/>
              </w:rPr>
              <w:t>Tool loop</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A2BE71E" w14:textId="77777777" w:rsidR="00E964EB" w:rsidRDefault="00000000">
            <w:pPr>
              <w:spacing w:after="20" w:line="240" w:lineRule="auto"/>
            </w:pPr>
            <w:r>
              <w:rPr>
                <w:sz w:val="16"/>
              </w:rPr>
              <w:t>Maximum tool calls/iterations dan timeout.</w:t>
            </w:r>
          </w:p>
        </w:tc>
      </w:tr>
      <w:tr w:rsidR="00E964EB" w14:paraId="1E776176" w14:textId="77777777">
        <w:trPr>
          <w:jc w:val="center"/>
        </w:trPr>
        <w:tc>
          <w:tcPr>
            <w:tcW w:w="1728" w:type="dxa"/>
            <w:tcBorders>
              <w:top w:val="single" w:sz="4" w:space="0" w:color="B7C9D6"/>
              <w:left w:val="single" w:sz="4" w:space="0" w:color="B7C9D6"/>
              <w:bottom w:val="single" w:sz="4" w:space="0" w:color="B7C9D6"/>
              <w:right w:val="single" w:sz="4" w:space="0" w:color="B7C9D6"/>
            </w:tcBorders>
            <w:vAlign w:val="center"/>
          </w:tcPr>
          <w:p w14:paraId="61364A97" w14:textId="77777777" w:rsidR="00E964EB" w:rsidRDefault="00000000">
            <w:pPr>
              <w:spacing w:after="20" w:line="240" w:lineRule="auto"/>
            </w:pPr>
            <w:r>
              <w:rPr>
                <w:sz w:val="16"/>
              </w:rPr>
              <w:t>Upload</w:t>
            </w:r>
          </w:p>
        </w:tc>
        <w:tc>
          <w:tcPr>
            <w:tcW w:w="2880" w:type="dxa"/>
            <w:tcBorders>
              <w:top w:val="single" w:sz="4" w:space="0" w:color="B7C9D6"/>
              <w:left w:val="single" w:sz="4" w:space="0" w:color="B7C9D6"/>
              <w:bottom w:val="single" w:sz="4" w:space="0" w:color="B7C9D6"/>
              <w:right w:val="single" w:sz="4" w:space="0" w:color="B7C9D6"/>
            </w:tcBorders>
            <w:vAlign w:val="center"/>
          </w:tcPr>
          <w:p w14:paraId="7AD8762B" w14:textId="77777777" w:rsidR="00E964EB" w:rsidRDefault="00000000">
            <w:pPr>
              <w:spacing w:after="20" w:line="240" w:lineRule="auto"/>
            </w:pPr>
            <w:r>
              <w:rPr>
                <w:sz w:val="16"/>
              </w:rPr>
              <w:t>Invalid/malicious file</w:t>
            </w:r>
          </w:p>
        </w:tc>
        <w:tc>
          <w:tcPr>
            <w:tcW w:w="5760" w:type="dxa"/>
            <w:tcBorders>
              <w:top w:val="single" w:sz="4" w:space="0" w:color="B7C9D6"/>
              <w:left w:val="single" w:sz="4" w:space="0" w:color="B7C9D6"/>
              <w:bottom w:val="single" w:sz="4" w:space="0" w:color="B7C9D6"/>
              <w:right w:val="single" w:sz="4" w:space="0" w:color="B7C9D6"/>
            </w:tcBorders>
            <w:vAlign w:val="center"/>
          </w:tcPr>
          <w:p w14:paraId="5D3A3E5D" w14:textId="77777777" w:rsidR="00E964EB" w:rsidRDefault="00000000">
            <w:pPr>
              <w:spacing w:after="20" w:line="240" w:lineRule="auto"/>
            </w:pPr>
            <w:r>
              <w:rPr>
                <w:sz w:val="16"/>
              </w:rPr>
              <w:t>Reject sebelum disimpan atau diproses.</w:t>
            </w:r>
          </w:p>
        </w:tc>
      </w:tr>
    </w:tbl>
    <w:p w14:paraId="64E2A004" w14:textId="77777777" w:rsidR="00E964EB" w:rsidRDefault="00E964EB"/>
    <w:p w14:paraId="6521A37A" w14:textId="77777777" w:rsidR="00E964EB" w:rsidRDefault="00000000">
      <w:pPr>
        <w:pStyle w:val="Heading2"/>
      </w:pPr>
      <w:r>
        <w:t>11.1 Observability Minimum</w:t>
      </w:r>
    </w:p>
    <w:p w14:paraId="568959FC" w14:textId="77777777" w:rsidR="00E964EB" w:rsidRDefault="00000000">
      <w:pPr>
        <w:pStyle w:val="ListBullet"/>
      </w:pPr>
      <w:r>
        <w:t>Request ID untuk setiap request.</w:t>
      </w:r>
    </w:p>
    <w:p w14:paraId="6E4DEA24" w14:textId="77777777" w:rsidR="00E964EB" w:rsidRDefault="00000000">
      <w:pPr>
        <w:pStyle w:val="ListBullet"/>
      </w:pPr>
      <w:r>
        <w:t>Session ID dan user ID yang terotorisasi.</w:t>
      </w:r>
    </w:p>
    <w:p w14:paraId="3E1C5FDD" w14:textId="77777777" w:rsidR="00E964EB" w:rsidRDefault="00000000">
      <w:pPr>
        <w:pStyle w:val="ListBullet"/>
      </w:pPr>
      <w:r>
        <w:t>Agent run ID.</w:t>
      </w:r>
    </w:p>
    <w:p w14:paraId="619673A1" w14:textId="77777777" w:rsidR="00E964EB" w:rsidRDefault="00000000">
      <w:pPr>
        <w:pStyle w:val="ListBullet"/>
      </w:pPr>
      <w:r>
        <w:t>Tool name, start/end time, status, dan duration.</w:t>
      </w:r>
    </w:p>
    <w:p w14:paraId="63DED93A" w14:textId="77777777" w:rsidR="00E964EB" w:rsidRDefault="00000000">
      <w:pPr>
        <w:pStyle w:val="ListBullet"/>
      </w:pPr>
      <w:r>
        <w:t>Jumlah token/input-output bila runtime menyediakan metrik tersebut.</w:t>
      </w:r>
    </w:p>
    <w:p w14:paraId="77407BEE" w14:textId="77777777" w:rsidR="00E964EB" w:rsidRDefault="00000000">
      <w:pPr>
        <w:pStyle w:val="ListBullet"/>
      </w:pPr>
      <w:r>
        <w:t>RAG top-K, retrieval score, dan document IDs tanpa membocorkan isi sensitif.</w:t>
      </w:r>
    </w:p>
    <w:p w14:paraId="7FDF4EF2" w14:textId="77777777" w:rsidR="00E964EB" w:rsidRDefault="00000000">
      <w:pPr>
        <w:pStyle w:val="ListBullet"/>
      </w:pPr>
      <w:r>
        <w:t>OCR duration dan jumlah karakter hasil ekstraksi.</w:t>
      </w:r>
    </w:p>
    <w:p w14:paraId="34E492ED" w14:textId="77777777" w:rsidR="00E964EB" w:rsidRDefault="00000000">
      <w:pPr>
        <w:pStyle w:val="ListBullet"/>
      </w:pPr>
      <w:r>
        <w:t>SQL execution duration dan row count; jangan log query sensitif secara mentah.</w:t>
      </w:r>
    </w:p>
    <w:p w14:paraId="3FE54F10" w14:textId="77777777" w:rsidR="00E964EB" w:rsidRDefault="00000000">
      <w:pPr>
        <w:pStyle w:val="ListBullet"/>
      </w:pPr>
      <w:r>
        <w:t>LLM latency dan error rate.</w:t>
      </w:r>
    </w:p>
    <w:p w14:paraId="5B16DECB" w14:textId="77777777" w:rsidR="00E964EB" w:rsidRDefault="00000000">
      <w:pPr>
        <w:pStyle w:val="ListBullet"/>
      </w:pPr>
      <w:r>
        <w:t>Resource utilization PostgreSQL, embedding service, dan Ollama.</w:t>
      </w:r>
    </w:p>
    <w:p w14:paraId="176E049D" w14:textId="77777777" w:rsidR="00E964EB" w:rsidRDefault="00000000">
      <w:pPr>
        <w:pStyle w:val="Heading1"/>
        <w:pageBreakBefore/>
      </w:pPr>
      <w:r>
        <w:lastRenderedPageBreak/>
        <w:t>12. Kinerja dan Optimasi</w:t>
      </w:r>
    </w:p>
    <w:p w14:paraId="72B3BFF7" w14:textId="77777777" w:rsidR="00E964EB" w:rsidRDefault="00000000">
      <w:pPr>
        <w:pStyle w:val="ListBullet"/>
      </w:pPr>
      <w:r>
        <w:t>Gunakan connection pooling pada PostgreSQL.</w:t>
      </w:r>
    </w:p>
    <w:p w14:paraId="74D86B20" w14:textId="77777777" w:rsidR="00E964EB" w:rsidRDefault="00000000">
      <w:pPr>
        <w:pStyle w:val="ListBullet"/>
      </w:pPr>
      <w:r>
        <w:t>Gunakan asynchronous I/O pada FastAPI untuk operasi jaringan/I/O yang sesuai.</w:t>
      </w:r>
    </w:p>
    <w:p w14:paraId="2D92A955" w14:textId="77777777" w:rsidR="00E964EB" w:rsidRDefault="00000000">
      <w:pPr>
        <w:pStyle w:val="ListBullet"/>
      </w:pPr>
      <w:r>
        <w:t>Batasi Top-K retrieval agar context tidak terlalu besar.</w:t>
      </w:r>
    </w:p>
    <w:p w14:paraId="6E76DB59" w14:textId="77777777" w:rsidR="00E964EB" w:rsidRDefault="00000000">
      <w:pPr>
        <w:pStyle w:val="ListBullet"/>
      </w:pPr>
      <w:r>
        <w:t>Gunakan caching untuk embedding query yang berulang bila relevan.</w:t>
      </w:r>
    </w:p>
    <w:p w14:paraId="60C9CB62" w14:textId="77777777" w:rsidR="00E964EB" w:rsidRDefault="00000000">
      <w:pPr>
        <w:pStyle w:val="ListBullet"/>
      </w:pPr>
      <w:r>
        <w:t>Batch embedding saat ingestion.</w:t>
      </w:r>
    </w:p>
    <w:p w14:paraId="388C5794" w14:textId="77777777" w:rsidR="00E964EB" w:rsidRDefault="00000000">
      <w:pPr>
        <w:pStyle w:val="ListBullet"/>
      </w:pPr>
      <w:r>
        <w:t>Pisahkan workload ingestion dari workload chat agar tidak saling mengganggu.</w:t>
      </w:r>
    </w:p>
    <w:p w14:paraId="7B088E98" w14:textId="77777777" w:rsidR="00E964EB" w:rsidRDefault="00000000">
      <w:pPr>
        <w:pStyle w:val="ListBullet"/>
      </w:pPr>
      <w:r>
        <w:t>Gunakan model LLM yang sesuai dengan resource lokal dan kebutuhan context window.</w:t>
      </w:r>
    </w:p>
    <w:p w14:paraId="12536883" w14:textId="77777777" w:rsidR="00E964EB" w:rsidRDefault="00000000">
      <w:pPr>
        <w:pStyle w:val="ListBullet"/>
      </w:pPr>
      <w:r>
        <w:t>Atur concurrency Ollama untuk menghindari memory pressure.</w:t>
      </w:r>
    </w:p>
    <w:p w14:paraId="24DD36D8" w14:textId="77777777" w:rsidR="00E964EB" w:rsidRDefault="00000000">
      <w:pPr>
        <w:pStyle w:val="ListBullet"/>
      </w:pPr>
      <w:r>
        <w:t>Gunakan streaming response untuk meningkatkan perceived latency pada chat.</w:t>
      </w:r>
    </w:p>
    <w:p w14:paraId="558DBA5C" w14:textId="77777777" w:rsidR="00E964EB" w:rsidRDefault="00000000">
      <w:pPr>
        <w:pStyle w:val="ListBullet"/>
      </w:pPr>
      <w:r>
        <w:t>Terapkan timeout per tool dan timeout total agent.</w:t>
      </w:r>
    </w:p>
    <w:p w14:paraId="3933369C" w14:textId="77777777" w:rsidR="00E964EB" w:rsidRDefault="00000000">
      <w:pPr>
        <w:pStyle w:val="Heading2"/>
      </w:pPr>
      <w:r>
        <w:t>12.1 Target SLO Awal yang Dapat Ditetapkan</w:t>
      </w:r>
    </w:p>
    <w:tbl>
      <w:tblPr>
        <w:tblStyle w:val="TableGrid"/>
        <w:tblW w:w="0" w:type="auto"/>
        <w:jc w:val="center"/>
        <w:tblLook w:val="04A0" w:firstRow="1" w:lastRow="0" w:firstColumn="1" w:lastColumn="0" w:noHBand="0" w:noVBand="1"/>
      </w:tblPr>
      <w:tblGrid>
        <w:gridCol w:w="2157"/>
        <w:gridCol w:w="2445"/>
        <w:gridCol w:w="5752"/>
      </w:tblGrid>
      <w:tr w:rsidR="00E964EB" w14:paraId="76C2C3E8" w14:textId="77777777">
        <w:trPr>
          <w:tblHeade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7CC2DAAE" w14:textId="77777777" w:rsidR="00E964EB" w:rsidRDefault="00000000">
            <w:pPr>
              <w:keepLines/>
              <w:spacing w:after="20" w:line="240" w:lineRule="auto"/>
            </w:pPr>
            <w:r>
              <w:rPr>
                <w:b/>
                <w:color w:val="FFFFFF"/>
                <w:sz w:val="16"/>
              </w:rPr>
              <w:t>Metrik</w:t>
            </w:r>
          </w:p>
        </w:tc>
        <w:tc>
          <w:tcPr>
            <w:tcW w:w="2448"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5A4C4783" w14:textId="77777777" w:rsidR="00E964EB" w:rsidRDefault="00000000">
            <w:pPr>
              <w:keepLines/>
              <w:spacing w:after="20" w:line="240" w:lineRule="auto"/>
            </w:pPr>
            <w:r>
              <w:rPr>
                <w:b/>
                <w:color w:val="FFFFFF"/>
                <w:sz w:val="16"/>
              </w:rPr>
              <w:t>Target awal</w:t>
            </w:r>
          </w:p>
        </w:tc>
        <w:tc>
          <w:tcPr>
            <w:tcW w:w="576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3B6041A2" w14:textId="77777777" w:rsidR="00E964EB" w:rsidRDefault="00000000">
            <w:pPr>
              <w:keepLines/>
              <w:spacing w:after="20" w:line="240" w:lineRule="auto"/>
            </w:pPr>
            <w:r>
              <w:rPr>
                <w:b/>
                <w:color w:val="FFFFFF"/>
                <w:sz w:val="16"/>
              </w:rPr>
              <w:t>Catatan</w:t>
            </w:r>
          </w:p>
        </w:tc>
      </w:tr>
      <w:tr w:rsidR="00E964EB" w14:paraId="2AAFA0B8" w14:textId="77777777">
        <w:trPr>
          <w:jc w:val="center"/>
        </w:trPr>
        <w:tc>
          <w:tcPr>
            <w:tcW w:w="2160" w:type="dxa"/>
            <w:tcBorders>
              <w:top w:val="single" w:sz="4" w:space="0" w:color="B7C9D6"/>
              <w:left w:val="single" w:sz="4" w:space="0" w:color="B7C9D6"/>
              <w:bottom w:val="single" w:sz="4" w:space="0" w:color="B7C9D6"/>
              <w:right w:val="single" w:sz="4" w:space="0" w:color="B7C9D6"/>
            </w:tcBorders>
            <w:vAlign w:val="center"/>
          </w:tcPr>
          <w:p w14:paraId="28E2963E" w14:textId="77777777" w:rsidR="00E964EB" w:rsidRDefault="00000000">
            <w:pPr>
              <w:spacing w:after="20" w:line="240" w:lineRule="auto"/>
            </w:pPr>
            <w:r>
              <w:rPr>
                <w:sz w:val="16"/>
              </w:rPr>
              <w:t>API health</w:t>
            </w:r>
          </w:p>
        </w:tc>
        <w:tc>
          <w:tcPr>
            <w:tcW w:w="2448" w:type="dxa"/>
            <w:tcBorders>
              <w:top w:val="single" w:sz="4" w:space="0" w:color="B7C9D6"/>
              <w:left w:val="single" w:sz="4" w:space="0" w:color="B7C9D6"/>
              <w:bottom w:val="single" w:sz="4" w:space="0" w:color="B7C9D6"/>
              <w:right w:val="single" w:sz="4" w:space="0" w:color="B7C9D6"/>
            </w:tcBorders>
            <w:vAlign w:val="center"/>
          </w:tcPr>
          <w:p w14:paraId="17AA7ED9" w14:textId="77777777" w:rsidR="00E964EB" w:rsidRDefault="00000000">
            <w:pPr>
              <w:spacing w:after="20" w:line="240" w:lineRule="auto"/>
            </w:pPr>
            <w:r>
              <w:rPr>
                <w:sz w:val="16"/>
              </w:rPr>
              <w:t>≥ 99.5%</w:t>
            </w:r>
          </w:p>
        </w:tc>
        <w:tc>
          <w:tcPr>
            <w:tcW w:w="5760" w:type="dxa"/>
            <w:tcBorders>
              <w:top w:val="single" w:sz="4" w:space="0" w:color="B7C9D6"/>
              <w:left w:val="single" w:sz="4" w:space="0" w:color="B7C9D6"/>
              <w:bottom w:val="single" w:sz="4" w:space="0" w:color="B7C9D6"/>
              <w:right w:val="single" w:sz="4" w:space="0" w:color="B7C9D6"/>
            </w:tcBorders>
            <w:vAlign w:val="center"/>
          </w:tcPr>
          <w:p w14:paraId="02D118C3" w14:textId="77777777" w:rsidR="00E964EB" w:rsidRDefault="00000000">
            <w:pPr>
              <w:spacing w:after="20" w:line="240" w:lineRule="auto"/>
            </w:pPr>
            <w:r>
              <w:rPr>
                <w:sz w:val="16"/>
              </w:rPr>
              <w:t>Diukur bulanan; sesuaikan dengan infrastruktur.</w:t>
            </w:r>
          </w:p>
        </w:tc>
      </w:tr>
      <w:tr w:rsidR="00E964EB" w14:paraId="6FBEA68C"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EB58F4F" w14:textId="77777777" w:rsidR="00E964EB" w:rsidRDefault="00000000">
            <w:pPr>
              <w:spacing w:after="20" w:line="240" w:lineRule="auto"/>
            </w:pPr>
            <w:r>
              <w:rPr>
                <w:sz w:val="16"/>
              </w:rPr>
              <w:t>Chat response</w:t>
            </w:r>
          </w:p>
        </w:tc>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64799BA" w14:textId="77777777" w:rsidR="00E964EB" w:rsidRDefault="00000000">
            <w:pPr>
              <w:spacing w:after="20" w:line="240" w:lineRule="auto"/>
            </w:pPr>
            <w:r>
              <w:rPr>
                <w:sz w:val="16"/>
              </w:rPr>
              <w:t>P95 ≤ 10–20 detik</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3E127C0" w14:textId="77777777" w:rsidR="00E964EB" w:rsidRDefault="00000000">
            <w:pPr>
              <w:spacing w:after="20" w:line="240" w:lineRule="auto"/>
            </w:pPr>
            <w:r>
              <w:rPr>
                <w:sz w:val="16"/>
              </w:rPr>
              <w:t>Sangat tergantung model dan jumlah tool.</w:t>
            </w:r>
          </w:p>
        </w:tc>
      </w:tr>
      <w:tr w:rsidR="00E964EB" w14:paraId="5F0C4404" w14:textId="77777777">
        <w:trPr>
          <w:jc w:val="center"/>
        </w:trPr>
        <w:tc>
          <w:tcPr>
            <w:tcW w:w="2160" w:type="dxa"/>
            <w:tcBorders>
              <w:top w:val="single" w:sz="4" w:space="0" w:color="B7C9D6"/>
              <w:left w:val="single" w:sz="4" w:space="0" w:color="B7C9D6"/>
              <w:bottom w:val="single" w:sz="4" w:space="0" w:color="B7C9D6"/>
              <w:right w:val="single" w:sz="4" w:space="0" w:color="B7C9D6"/>
            </w:tcBorders>
            <w:vAlign w:val="center"/>
          </w:tcPr>
          <w:p w14:paraId="000832BD" w14:textId="77777777" w:rsidR="00E964EB" w:rsidRDefault="00000000">
            <w:pPr>
              <w:spacing w:after="20" w:line="240" w:lineRule="auto"/>
            </w:pPr>
            <w:r>
              <w:rPr>
                <w:sz w:val="16"/>
              </w:rPr>
              <w:t>RAG retrieval</w:t>
            </w:r>
          </w:p>
        </w:tc>
        <w:tc>
          <w:tcPr>
            <w:tcW w:w="2448" w:type="dxa"/>
            <w:tcBorders>
              <w:top w:val="single" w:sz="4" w:space="0" w:color="B7C9D6"/>
              <w:left w:val="single" w:sz="4" w:space="0" w:color="B7C9D6"/>
              <w:bottom w:val="single" w:sz="4" w:space="0" w:color="B7C9D6"/>
              <w:right w:val="single" w:sz="4" w:space="0" w:color="B7C9D6"/>
            </w:tcBorders>
            <w:vAlign w:val="center"/>
          </w:tcPr>
          <w:p w14:paraId="558F2319" w14:textId="77777777" w:rsidR="00E964EB" w:rsidRDefault="00000000">
            <w:pPr>
              <w:spacing w:after="20" w:line="240" w:lineRule="auto"/>
            </w:pPr>
            <w:r>
              <w:rPr>
                <w:sz w:val="16"/>
              </w:rPr>
              <w:t>P95 ≤ 1–2 detik</w:t>
            </w:r>
          </w:p>
        </w:tc>
        <w:tc>
          <w:tcPr>
            <w:tcW w:w="5760" w:type="dxa"/>
            <w:tcBorders>
              <w:top w:val="single" w:sz="4" w:space="0" w:color="B7C9D6"/>
              <w:left w:val="single" w:sz="4" w:space="0" w:color="B7C9D6"/>
              <w:bottom w:val="single" w:sz="4" w:space="0" w:color="B7C9D6"/>
              <w:right w:val="single" w:sz="4" w:space="0" w:color="B7C9D6"/>
            </w:tcBorders>
            <w:vAlign w:val="center"/>
          </w:tcPr>
          <w:p w14:paraId="6F4256E3" w14:textId="77777777" w:rsidR="00E964EB" w:rsidRDefault="00000000">
            <w:pPr>
              <w:spacing w:after="20" w:line="240" w:lineRule="auto"/>
            </w:pPr>
            <w:r>
              <w:rPr>
                <w:sz w:val="16"/>
              </w:rPr>
              <w:t>Tidak termasuk embedding service cold start.</w:t>
            </w:r>
          </w:p>
        </w:tc>
      </w:tr>
      <w:tr w:rsidR="00E964EB" w14:paraId="55A4FE26"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49A298A" w14:textId="77777777" w:rsidR="00E964EB" w:rsidRDefault="00000000">
            <w:pPr>
              <w:spacing w:after="20" w:line="240" w:lineRule="auto"/>
            </w:pPr>
            <w:r>
              <w:rPr>
                <w:sz w:val="16"/>
              </w:rPr>
              <w:t>OCR</w:t>
            </w:r>
          </w:p>
        </w:tc>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9387609" w14:textId="77777777" w:rsidR="00E964EB" w:rsidRDefault="00000000">
            <w:pPr>
              <w:spacing w:after="20" w:line="240" w:lineRule="auto"/>
            </w:pPr>
            <w:r>
              <w:rPr>
                <w:sz w:val="16"/>
              </w:rPr>
              <w:t>P95 ≤ 5–10 detik</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6152E7A" w14:textId="77777777" w:rsidR="00E964EB" w:rsidRDefault="00000000">
            <w:pPr>
              <w:spacing w:after="20" w:line="240" w:lineRule="auto"/>
            </w:pPr>
            <w:r>
              <w:rPr>
                <w:sz w:val="16"/>
              </w:rPr>
              <w:t>Bergantung resolusi dan jumlah halaman.</w:t>
            </w:r>
          </w:p>
        </w:tc>
      </w:tr>
      <w:tr w:rsidR="00E964EB" w14:paraId="710BCF40" w14:textId="77777777">
        <w:trPr>
          <w:jc w:val="center"/>
        </w:trPr>
        <w:tc>
          <w:tcPr>
            <w:tcW w:w="2160" w:type="dxa"/>
            <w:tcBorders>
              <w:top w:val="single" w:sz="4" w:space="0" w:color="B7C9D6"/>
              <w:left w:val="single" w:sz="4" w:space="0" w:color="B7C9D6"/>
              <w:bottom w:val="single" w:sz="4" w:space="0" w:color="B7C9D6"/>
              <w:right w:val="single" w:sz="4" w:space="0" w:color="B7C9D6"/>
            </w:tcBorders>
            <w:vAlign w:val="center"/>
          </w:tcPr>
          <w:p w14:paraId="35B6CD00" w14:textId="77777777" w:rsidR="00E964EB" w:rsidRDefault="00000000">
            <w:pPr>
              <w:spacing w:after="20" w:line="240" w:lineRule="auto"/>
            </w:pPr>
            <w:r>
              <w:rPr>
                <w:sz w:val="16"/>
              </w:rPr>
              <w:t>SQL tool</w:t>
            </w:r>
          </w:p>
        </w:tc>
        <w:tc>
          <w:tcPr>
            <w:tcW w:w="2448" w:type="dxa"/>
            <w:tcBorders>
              <w:top w:val="single" w:sz="4" w:space="0" w:color="B7C9D6"/>
              <w:left w:val="single" w:sz="4" w:space="0" w:color="B7C9D6"/>
              <w:bottom w:val="single" w:sz="4" w:space="0" w:color="B7C9D6"/>
              <w:right w:val="single" w:sz="4" w:space="0" w:color="B7C9D6"/>
            </w:tcBorders>
            <w:vAlign w:val="center"/>
          </w:tcPr>
          <w:p w14:paraId="40E340A2" w14:textId="77777777" w:rsidR="00E964EB" w:rsidRDefault="00000000">
            <w:pPr>
              <w:spacing w:after="20" w:line="240" w:lineRule="auto"/>
            </w:pPr>
            <w:r>
              <w:rPr>
                <w:sz w:val="16"/>
              </w:rPr>
              <w:t>P95 ≤ 3 detik</w:t>
            </w:r>
          </w:p>
        </w:tc>
        <w:tc>
          <w:tcPr>
            <w:tcW w:w="5760" w:type="dxa"/>
            <w:tcBorders>
              <w:top w:val="single" w:sz="4" w:space="0" w:color="B7C9D6"/>
              <w:left w:val="single" w:sz="4" w:space="0" w:color="B7C9D6"/>
              <w:bottom w:val="single" w:sz="4" w:space="0" w:color="B7C9D6"/>
              <w:right w:val="single" w:sz="4" w:space="0" w:color="B7C9D6"/>
            </w:tcBorders>
            <w:vAlign w:val="center"/>
          </w:tcPr>
          <w:p w14:paraId="69335334" w14:textId="77777777" w:rsidR="00E964EB" w:rsidRDefault="00000000">
            <w:pPr>
              <w:spacing w:after="20" w:line="240" w:lineRule="auto"/>
            </w:pPr>
            <w:r>
              <w:rPr>
                <w:sz w:val="16"/>
              </w:rPr>
              <w:t>Query dibatasi read-only dan row limit.</w:t>
            </w:r>
          </w:p>
        </w:tc>
      </w:tr>
    </w:tbl>
    <w:p w14:paraId="6D1AB086" w14:textId="77777777" w:rsidR="00E964EB" w:rsidRDefault="00E964EB"/>
    <w:p w14:paraId="33F302A3" w14:textId="77777777" w:rsidR="00E964EB" w:rsidRDefault="00000000">
      <w:pPr>
        <w:pStyle w:val="Heading1"/>
        <w:pageBreakBefore/>
      </w:pPr>
      <w:r>
        <w:lastRenderedPageBreak/>
        <w:t>13. Deployment Architecture</w:t>
      </w:r>
    </w:p>
    <w:p w14:paraId="0CB8E7BB" w14:textId="77777777" w:rsidR="00E964EB" w:rsidRDefault="00000000" w:rsidP="002E7A3F">
      <w:pPr>
        <w:jc w:val="both"/>
      </w:pPr>
      <w:r>
        <w:t>Diagram dapat dipetakan ke beberapa service/process agar mudah dikelola. Deployment aktual dapat berupa satu host untuk tahap pengembangan atau beberapa service/container untuk production.</w:t>
      </w:r>
    </w:p>
    <w:tbl>
      <w:tblPr>
        <w:tblStyle w:val="TableGrid"/>
        <w:tblW w:w="0" w:type="auto"/>
        <w:jc w:val="center"/>
        <w:tblLook w:val="04A0" w:firstRow="1" w:lastRow="0" w:firstColumn="1" w:lastColumn="0" w:noHBand="0" w:noVBand="1"/>
      </w:tblPr>
      <w:tblGrid>
        <w:gridCol w:w="2445"/>
        <w:gridCol w:w="2877"/>
        <w:gridCol w:w="5032"/>
      </w:tblGrid>
      <w:tr w:rsidR="00E964EB" w14:paraId="2B2E7269" w14:textId="77777777">
        <w:trPr>
          <w:tblHeade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2C9EB379" w14:textId="77777777" w:rsidR="00E964EB" w:rsidRDefault="00000000">
            <w:pPr>
              <w:keepLines/>
              <w:spacing w:after="20" w:line="240" w:lineRule="auto"/>
            </w:pPr>
            <w:r>
              <w:rPr>
                <w:b/>
                <w:color w:val="FFFFFF"/>
                <w:sz w:val="16"/>
              </w:rPr>
              <w:t>Service</w:t>
            </w:r>
          </w:p>
        </w:tc>
        <w:tc>
          <w:tcPr>
            <w:tcW w:w="288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5F57E7D2" w14:textId="77777777" w:rsidR="00E964EB" w:rsidRDefault="00000000">
            <w:pPr>
              <w:keepLines/>
              <w:spacing w:after="20" w:line="240" w:lineRule="auto"/>
            </w:pPr>
            <w:r>
              <w:rPr>
                <w:b/>
                <w:color w:val="FFFFFF"/>
                <w:sz w:val="16"/>
              </w:rPr>
              <w:t>Port/Interface</w:t>
            </w:r>
          </w:p>
        </w:tc>
        <w:tc>
          <w:tcPr>
            <w:tcW w:w="504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4A654C57" w14:textId="77777777" w:rsidR="00E964EB" w:rsidRDefault="00000000">
            <w:pPr>
              <w:keepLines/>
              <w:spacing w:after="20" w:line="240" w:lineRule="auto"/>
            </w:pPr>
            <w:r>
              <w:rPr>
                <w:b/>
                <w:color w:val="FFFFFF"/>
                <w:sz w:val="16"/>
              </w:rPr>
              <w:t>Dependency</w:t>
            </w:r>
          </w:p>
        </w:tc>
      </w:tr>
      <w:tr w:rsidR="00E964EB" w14:paraId="6C7ED68F"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2FE7E097" w14:textId="77777777" w:rsidR="00E964EB" w:rsidRDefault="00000000">
            <w:pPr>
              <w:spacing w:after="20" w:line="240" w:lineRule="auto"/>
            </w:pPr>
            <w:r>
              <w:rPr>
                <w:sz w:val="16"/>
              </w:rPr>
              <w:t>Frontend</w:t>
            </w:r>
          </w:p>
        </w:tc>
        <w:tc>
          <w:tcPr>
            <w:tcW w:w="2880" w:type="dxa"/>
            <w:tcBorders>
              <w:top w:val="single" w:sz="4" w:space="0" w:color="B7C9D6"/>
              <w:left w:val="single" w:sz="4" w:space="0" w:color="B7C9D6"/>
              <w:bottom w:val="single" w:sz="4" w:space="0" w:color="B7C9D6"/>
              <w:right w:val="single" w:sz="4" w:space="0" w:color="B7C9D6"/>
            </w:tcBorders>
            <w:vAlign w:val="center"/>
          </w:tcPr>
          <w:p w14:paraId="6D9FCE67" w14:textId="77777777" w:rsidR="00E964EB" w:rsidRDefault="00000000">
            <w:pPr>
              <w:spacing w:after="20" w:line="240" w:lineRule="auto"/>
            </w:pPr>
            <w:r>
              <w:rPr>
                <w:sz w:val="16"/>
              </w:rPr>
              <w:t>HTTP/HTTPS</w:t>
            </w:r>
          </w:p>
        </w:tc>
        <w:tc>
          <w:tcPr>
            <w:tcW w:w="5040" w:type="dxa"/>
            <w:tcBorders>
              <w:top w:val="single" w:sz="4" w:space="0" w:color="B7C9D6"/>
              <w:left w:val="single" w:sz="4" w:space="0" w:color="B7C9D6"/>
              <w:bottom w:val="single" w:sz="4" w:space="0" w:color="B7C9D6"/>
              <w:right w:val="single" w:sz="4" w:space="0" w:color="B7C9D6"/>
            </w:tcBorders>
            <w:vAlign w:val="center"/>
          </w:tcPr>
          <w:p w14:paraId="26BE458C" w14:textId="77777777" w:rsidR="00E964EB" w:rsidRDefault="00000000">
            <w:pPr>
              <w:spacing w:after="20" w:line="240" w:lineRule="auto"/>
            </w:pPr>
            <w:r>
              <w:rPr>
                <w:sz w:val="16"/>
              </w:rPr>
              <w:t>FastAPI</w:t>
            </w:r>
          </w:p>
        </w:tc>
      </w:tr>
      <w:tr w:rsidR="00E964EB" w14:paraId="5F4EEA4C"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8FA2FD2" w14:textId="77777777" w:rsidR="00E964EB" w:rsidRDefault="00000000">
            <w:pPr>
              <w:spacing w:after="20" w:line="240" w:lineRule="auto"/>
            </w:pPr>
            <w:r>
              <w:rPr>
                <w:sz w:val="16"/>
              </w:rPr>
              <w:t>FastAPI</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1097F82" w14:textId="77777777" w:rsidR="00E964EB" w:rsidRDefault="00000000">
            <w:pPr>
              <w:spacing w:after="20" w:line="240" w:lineRule="auto"/>
            </w:pPr>
            <w:r>
              <w:rPr>
                <w:sz w:val="16"/>
              </w:rPr>
              <w:t>HTTP/HTTPS</w:t>
            </w:r>
          </w:p>
        </w:tc>
        <w:tc>
          <w:tcPr>
            <w:tcW w:w="50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46D4723" w14:textId="77777777" w:rsidR="00E964EB" w:rsidRDefault="00000000">
            <w:pPr>
              <w:spacing w:after="20" w:line="240" w:lineRule="auto"/>
            </w:pPr>
            <w:r>
              <w:rPr>
                <w:sz w:val="16"/>
              </w:rPr>
              <w:t>PostgreSQL, storage, Agent</w:t>
            </w:r>
          </w:p>
        </w:tc>
      </w:tr>
      <w:tr w:rsidR="00E964EB" w14:paraId="0A98CEB6"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717F449E" w14:textId="77777777" w:rsidR="00E964EB" w:rsidRDefault="00000000">
            <w:pPr>
              <w:spacing w:after="20" w:line="240" w:lineRule="auto"/>
            </w:pPr>
            <w:r>
              <w:rPr>
                <w:sz w:val="16"/>
              </w:rPr>
              <w:t>Agent</w:t>
            </w:r>
          </w:p>
        </w:tc>
        <w:tc>
          <w:tcPr>
            <w:tcW w:w="2880" w:type="dxa"/>
            <w:tcBorders>
              <w:top w:val="single" w:sz="4" w:space="0" w:color="B7C9D6"/>
              <w:left w:val="single" w:sz="4" w:space="0" w:color="B7C9D6"/>
              <w:bottom w:val="single" w:sz="4" w:space="0" w:color="B7C9D6"/>
              <w:right w:val="single" w:sz="4" w:space="0" w:color="B7C9D6"/>
            </w:tcBorders>
            <w:vAlign w:val="center"/>
          </w:tcPr>
          <w:p w14:paraId="3A784787" w14:textId="77777777" w:rsidR="00E964EB" w:rsidRDefault="00000000">
            <w:pPr>
              <w:spacing w:after="20" w:line="240" w:lineRule="auto"/>
            </w:pPr>
            <w:r>
              <w:rPr>
                <w:sz w:val="16"/>
              </w:rPr>
              <w:t>Internal Python call/service</w:t>
            </w:r>
          </w:p>
        </w:tc>
        <w:tc>
          <w:tcPr>
            <w:tcW w:w="5040" w:type="dxa"/>
            <w:tcBorders>
              <w:top w:val="single" w:sz="4" w:space="0" w:color="B7C9D6"/>
              <w:left w:val="single" w:sz="4" w:space="0" w:color="B7C9D6"/>
              <w:bottom w:val="single" w:sz="4" w:space="0" w:color="B7C9D6"/>
              <w:right w:val="single" w:sz="4" w:space="0" w:color="B7C9D6"/>
            </w:tcBorders>
            <w:vAlign w:val="center"/>
          </w:tcPr>
          <w:p w14:paraId="335CCFB3" w14:textId="77777777" w:rsidR="00E964EB" w:rsidRDefault="00000000">
            <w:pPr>
              <w:spacing w:after="20" w:line="240" w:lineRule="auto"/>
            </w:pPr>
            <w:r>
              <w:rPr>
                <w:sz w:val="16"/>
              </w:rPr>
              <w:t>SQL/RAG/OCR, LLM service</w:t>
            </w:r>
          </w:p>
        </w:tc>
      </w:tr>
      <w:tr w:rsidR="00E964EB" w14:paraId="1614BD71"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33ED6F0" w14:textId="77777777" w:rsidR="00E964EB" w:rsidRDefault="00000000">
            <w:pPr>
              <w:spacing w:after="20" w:line="240" w:lineRule="auto"/>
            </w:pPr>
            <w:r>
              <w:rPr>
                <w:sz w:val="16"/>
              </w:rPr>
              <w:t>PostgreSQL</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CC87F38" w14:textId="77777777" w:rsidR="00E964EB" w:rsidRDefault="00000000">
            <w:pPr>
              <w:spacing w:after="20" w:line="240" w:lineRule="auto"/>
            </w:pPr>
            <w:r>
              <w:rPr>
                <w:sz w:val="16"/>
              </w:rPr>
              <w:t>5432 internal</w:t>
            </w:r>
          </w:p>
        </w:tc>
        <w:tc>
          <w:tcPr>
            <w:tcW w:w="50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2C54C80" w14:textId="77777777" w:rsidR="00E964EB" w:rsidRDefault="00000000">
            <w:pPr>
              <w:spacing w:after="20" w:line="240" w:lineRule="auto"/>
            </w:pPr>
            <w:r>
              <w:rPr>
                <w:sz w:val="16"/>
              </w:rPr>
              <w:t>pgvector</w:t>
            </w:r>
          </w:p>
        </w:tc>
      </w:tr>
      <w:tr w:rsidR="00E964EB" w14:paraId="00274F58"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34B463F4" w14:textId="77777777" w:rsidR="00E964EB" w:rsidRDefault="00000000">
            <w:pPr>
              <w:spacing w:after="20" w:line="240" w:lineRule="auto"/>
            </w:pPr>
            <w:r>
              <w:rPr>
                <w:sz w:val="16"/>
              </w:rPr>
              <w:t>Embedding service</w:t>
            </w:r>
          </w:p>
        </w:tc>
        <w:tc>
          <w:tcPr>
            <w:tcW w:w="2880" w:type="dxa"/>
            <w:tcBorders>
              <w:top w:val="single" w:sz="4" w:space="0" w:color="B7C9D6"/>
              <w:left w:val="single" w:sz="4" w:space="0" w:color="B7C9D6"/>
              <w:bottom w:val="single" w:sz="4" w:space="0" w:color="B7C9D6"/>
              <w:right w:val="single" w:sz="4" w:space="0" w:color="B7C9D6"/>
            </w:tcBorders>
            <w:vAlign w:val="center"/>
          </w:tcPr>
          <w:p w14:paraId="076B618F" w14:textId="77777777" w:rsidR="00E964EB" w:rsidRDefault="00000000">
            <w:pPr>
              <w:spacing w:after="20" w:line="240" w:lineRule="auto"/>
            </w:pPr>
            <w:r>
              <w:rPr>
                <w:sz w:val="16"/>
              </w:rPr>
              <w:t>Internal HTTP/process</w:t>
            </w:r>
          </w:p>
        </w:tc>
        <w:tc>
          <w:tcPr>
            <w:tcW w:w="5040" w:type="dxa"/>
            <w:tcBorders>
              <w:top w:val="single" w:sz="4" w:space="0" w:color="B7C9D6"/>
              <w:left w:val="single" w:sz="4" w:space="0" w:color="B7C9D6"/>
              <w:bottom w:val="single" w:sz="4" w:space="0" w:color="B7C9D6"/>
              <w:right w:val="single" w:sz="4" w:space="0" w:color="B7C9D6"/>
            </w:tcBorders>
            <w:vAlign w:val="center"/>
          </w:tcPr>
          <w:p w14:paraId="3D8A5D3A" w14:textId="77777777" w:rsidR="00E964EB" w:rsidRDefault="00000000">
            <w:pPr>
              <w:spacing w:after="20" w:line="240" w:lineRule="auto"/>
            </w:pPr>
            <w:r>
              <w:rPr>
                <w:sz w:val="16"/>
              </w:rPr>
              <w:t>Embedding model</w:t>
            </w:r>
          </w:p>
        </w:tc>
      </w:tr>
      <w:tr w:rsidR="00E964EB" w14:paraId="4AA72495"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F1B8B34" w14:textId="77777777" w:rsidR="00E964EB" w:rsidRDefault="00000000">
            <w:pPr>
              <w:spacing w:after="20" w:line="240" w:lineRule="auto"/>
            </w:pPr>
            <w:r>
              <w:rPr>
                <w:sz w:val="16"/>
              </w:rPr>
              <w:t>OCR engine</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EB8387C" w14:textId="77777777" w:rsidR="00E964EB" w:rsidRDefault="00000000">
            <w:pPr>
              <w:spacing w:after="20" w:line="240" w:lineRule="auto"/>
            </w:pPr>
            <w:r>
              <w:rPr>
                <w:sz w:val="16"/>
              </w:rPr>
              <w:t>Internal process/service</w:t>
            </w:r>
          </w:p>
        </w:tc>
        <w:tc>
          <w:tcPr>
            <w:tcW w:w="50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C5BD92B" w14:textId="77777777" w:rsidR="00E964EB" w:rsidRDefault="00000000">
            <w:pPr>
              <w:spacing w:after="20" w:line="240" w:lineRule="auto"/>
            </w:pPr>
            <w:r>
              <w:rPr>
                <w:sz w:val="16"/>
              </w:rPr>
              <w:t>Image file</w:t>
            </w:r>
          </w:p>
        </w:tc>
      </w:tr>
      <w:tr w:rsidR="00E964EB" w14:paraId="17238E55"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0933396E" w14:textId="77777777" w:rsidR="00E964EB" w:rsidRDefault="00000000">
            <w:pPr>
              <w:spacing w:after="20" w:line="240" w:lineRule="auto"/>
            </w:pPr>
            <w:r>
              <w:rPr>
                <w:sz w:val="16"/>
              </w:rPr>
              <w:t>LLM service</w:t>
            </w:r>
          </w:p>
        </w:tc>
        <w:tc>
          <w:tcPr>
            <w:tcW w:w="2880" w:type="dxa"/>
            <w:tcBorders>
              <w:top w:val="single" w:sz="4" w:space="0" w:color="B7C9D6"/>
              <w:left w:val="single" w:sz="4" w:space="0" w:color="B7C9D6"/>
              <w:bottom w:val="single" w:sz="4" w:space="0" w:color="B7C9D6"/>
              <w:right w:val="single" w:sz="4" w:space="0" w:color="B7C9D6"/>
            </w:tcBorders>
            <w:vAlign w:val="center"/>
          </w:tcPr>
          <w:p w14:paraId="0D2EE783" w14:textId="77777777" w:rsidR="00E964EB" w:rsidRDefault="00000000">
            <w:pPr>
              <w:spacing w:after="20" w:line="240" w:lineRule="auto"/>
            </w:pPr>
            <w:r>
              <w:rPr>
                <w:sz w:val="16"/>
              </w:rPr>
              <w:t>Internal HTTP/process</w:t>
            </w:r>
          </w:p>
        </w:tc>
        <w:tc>
          <w:tcPr>
            <w:tcW w:w="5040" w:type="dxa"/>
            <w:tcBorders>
              <w:top w:val="single" w:sz="4" w:space="0" w:color="B7C9D6"/>
              <w:left w:val="single" w:sz="4" w:space="0" w:color="B7C9D6"/>
              <w:bottom w:val="single" w:sz="4" w:space="0" w:color="B7C9D6"/>
              <w:right w:val="single" w:sz="4" w:space="0" w:color="B7C9D6"/>
            </w:tcBorders>
            <w:vAlign w:val="center"/>
          </w:tcPr>
          <w:p w14:paraId="5B74490E" w14:textId="77777777" w:rsidR="00E964EB" w:rsidRDefault="00000000">
            <w:pPr>
              <w:spacing w:after="20" w:line="240" w:lineRule="auto"/>
            </w:pPr>
            <w:r>
              <w:rPr>
                <w:sz w:val="16"/>
              </w:rPr>
              <w:t>Ollama</w:t>
            </w:r>
          </w:p>
        </w:tc>
      </w:tr>
      <w:tr w:rsidR="00E964EB" w14:paraId="33851D84"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A180A1A" w14:textId="77777777" w:rsidR="00E964EB" w:rsidRDefault="00000000">
            <w:pPr>
              <w:spacing w:after="20" w:line="240" w:lineRule="auto"/>
            </w:pPr>
            <w:r>
              <w:rPr>
                <w:sz w:val="16"/>
              </w:rPr>
              <w:t>Ollama</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7485C44" w14:textId="77777777" w:rsidR="00E964EB" w:rsidRDefault="00000000">
            <w:pPr>
              <w:spacing w:after="20" w:line="240" w:lineRule="auto"/>
            </w:pPr>
            <w:r>
              <w:rPr>
                <w:sz w:val="16"/>
              </w:rPr>
              <w:t>Internal HTTP</w:t>
            </w:r>
          </w:p>
        </w:tc>
        <w:tc>
          <w:tcPr>
            <w:tcW w:w="504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E0867DB" w14:textId="77777777" w:rsidR="00E964EB" w:rsidRDefault="00000000">
            <w:pPr>
              <w:spacing w:after="20" w:line="240" w:lineRule="auto"/>
            </w:pPr>
            <w:r>
              <w:rPr>
                <w:sz w:val="16"/>
              </w:rPr>
              <w:t>Local model runtime</w:t>
            </w:r>
          </w:p>
        </w:tc>
      </w:tr>
      <w:tr w:rsidR="00E964EB" w14:paraId="416E8E07"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14CA2C72" w14:textId="77777777" w:rsidR="00E964EB" w:rsidRDefault="00000000">
            <w:pPr>
              <w:spacing w:after="20" w:line="240" w:lineRule="auto"/>
            </w:pPr>
            <w:r>
              <w:rPr>
                <w:sz w:val="16"/>
              </w:rPr>
              <w:t>File storage</w:t>
            </w:r>
          </w:p>
        </w:tc>
        <w:tc>
          <w:tcPr>
            <w:tcW w:w="2880" w:type="dxa"/>
            <w:tcBorders>
              <w:top w:val="single" w:sz="4" w:space="0" w:color="B7C9D6"/>
              <w:left w:val="single" w:sz="4" w:space="0" w:color="B7C9D6"/>
              <w:bottom w:val="single" w:sz="4" w:space="0" w:color="B7C9D6"/>
              <w:right w:val="single" w:sz="4" w:space="0" w:color="B7C9D6"/>
            </w:tcBorders>
            <w:vAlign w:val="center"/>
          </w:tcPr>
          <w:p w14:paraId="2B17BC93" w14:textId="77777777" w:rsidR="00E964EB" w:rsidRDefault="00000000">
            <w:pPr>
              <w:spacing w:after="20" w:line="240" w:lineRule="auto"/>
            </w:pPr>
            <w:r>
              <w:rPr>
                <w:sz w:val="16"/>
              </w:rPr>
              <w:t>Filesystem/object storage</w:t>
            </w:r>
          </w:p>
        </w:tc>
        <w:tc>
          <w:tcPr>
            <w:tcW w:w="5040" w:type="dxa"/>
            <w:tcBorders>
              <w:top w:val="single" w:sz="4" w:space="0" w:color="B7C9D6"/>
              <w:left w:val="single" w:sz="4" w:space="0" w:color="B7C9D6"/>
              <w:bottom w:val="single" w:sz="4" w:space="0" w:color="B7C9D6"/>
              <w:right w:val="single" w:sz="4" w:space="0" w:color="B7C9D6"/>
            </w:tcBorders>
            <w:vAlign w:val="center"/>
          </w:tcPr>
          <w:p w14:paraId="48AA1EDB" w14:textId="77777777" w:rsidR="00E964EB" w:rsidRDefault="00000000">
            <w:pPr>
              <w:spacing w:after="20" w:line="240" w:lineRule="auto"/>
            </w:pPr>
            <w:r>
              <w:rPr>
                <w:sz w:val="16"/>
              </w:rPr>
              <w:t>Upload validation</w:t>
            </w:r>
          </w:p>
        </w:tc>
      </w:tr>
    </w:tbl>
    <w:p w14:paraId="494B6D8C" w14:textId="77777777" w:rsidR="00E964EB" w:rsidRDefault="00E964EB"/>
    <w:p w14:paraId="6DB666E1" w14:textId="77777777" w:rsidR="00E964EB" w:rsidRDefault="00000000">
      <w:pPr>
        <w:pStyle w:val="Heading2"/>
      </w:pPr>
      <w:r>
        <w:t>13.1 Environment Variables</w:t>
      </w:r>
    </w:p>
    <w:p w14:paraId="0995A979" w14:textId="77777777" w:rsidR="00E964EB" w:rsidRDefault="00000000">
      <w:pPr>
        <w:pBdr>
          <w:left w:val="single" w:sz="10" w:space="6" w:color="1F4E78"/>
        </w:pBdr>
        <w:shd w:val="clear" w:color="auto" w:fill="F3F6F8"/>
        <w:spacing w:before="60" w:after="120" w:line="240" w:lineRule="auto"/>
        <w:ind w:left="259" w:right="259"/>
      </w:pPr>
      <w:r>
        <w:rPr>
          <w:rFonts w:ascii="Courier New" w:hAnsi="Courier New"/>
          <w:sz w:val="18"/>
        </w:rPr>
        <w:t>APP_ENV=production</w:t>
      </w:r>
      <w:r>
        <w:rPr>
          <w:rFonts w:ascii="Courier New" w:hAnsi="Courier New"/>
          <w:sz w:val="18"/>
        </w:rPr>
        <w:br/>
        <w:t>DATABASE_URL=postgresql://&lt;user&gt;:&lt;password&gt;@&lt;host&gt;:5432/&lt;db&gt;</w:t>
      </w:r>
      <w:r>
        <w:rPr>
          <w:rFonts w:ascii="Courier New" w:hAnsi="Courier New"/>
          <w:sz w:val="18"/>
        </w:rPr>
        <w:br/>
        <w:t>UPLOAD_DIR=/data/uploads</w:t>
      </w:r>
      <w:r>
        <w:rPr>
          <w:rFonts w:ascii="Courier New" w:hAnsi="Courier New"/>
          <w:sz w:val="18"/>
        </w:rPr>
        <w:br/>
        <w:t>OLLAMA_BASE_URL=http://ollama:11434</w:t>
      </w:r>
      <w:r>
        <w:rPr>
          <w:rFonts w:ascii="Courier New" w:hAnsi="Courier New"/>
          <w:sz w:val="18"/>
        </w:rPr>
        <w:br/>
        <w:t>OLLAMA_MODEL=&lt;model-name&gt;</w:t>
      </w:r>
      <w:r>
        <w:rPr>
          <w:rFonts w:ascii="Courier New" w:hAnsi="Courier New"/>
          <w:sz w:val="18"/>
        </w:rPr>
        <w:br/>
        <w:t>EMBEDDING_MODEL=&lt;embedding-model&gt;</w:t>
      </w:r>
      <w:r>
        <w:rPr>
          <w:rFonts w:ascii="Courier New" w:hAnsi="Courier New"/>
          <w:sz w:val="18"/>
        </w:rPr>
        <w:br/>
        <w:t>MAX_UPLOAD_SIZE_MB=20</w:t>
      </w:r>
      <w:r>
        <w:rPr>
          <w:rFonts w:ascii="Courier New" w:hAnsi="Courier New"/>
          <w:sz w:val="18"/>
        </w:rPr>
        <w:br/>
        <w:t>SQL_MAX_ROWS=1000</w:t>
      </w:r>
      <w:r>
        <w:rPr>
          <w:rFonts w:ascii="Courier New" w:hAnsi="Courier New"/>
          <w:sz w:val="18"/>
        </w:rPr>
        <w:br/>
        <w:t>AGENT_MAX_TOOL_CALLS=5</w:t>
      </w:r>
    </w:p>
    <w:p w14:paraId="4D933171" w14:textId="77777777" w:rsidR="00E964EB" w:rsidRDefault="00000000">
      <w:pPr>
        <w:pStyle w:val="Heading2"/>
      </w:pPr>
      <w:r>
        <w:t>13.2 Containerisasi yang Disarankan</w:t>
      </w:r>
    </w:p>
    <w:p w14:paraId="22DC9584" w14:textId="77777777" w:rsidR="00E964EB" w:rsidRDefault="00000000">
      <w:pPr>
        <w:pStyle w:val="ListBullet"/>
      </w:pPr>
      <w:r>
        <w:t>frontend</w:t>
      </w:r>
    </w:p>
    <w:p w14:paraId="0360BE27" w14:textId="77777777" w:rsidR="00E964EB" w:rsidRDefault="00000000">
      <w:pPr>
        <w:pStyle w:val="ListBullet"/>
      </w:pPr>
      <w:r>
        <w:t>api/agent</w:t>
      </w:r>
    </w:p>
    <w:p w14:paraId="316B7F70" w14:textId="77777777" w:rsidR="00E964EB" w:rsidRDefault="00000000">
      <w:pPr>
        <w:pStyle w:val="ListBullet"/>
      </w:pPr>
      <w:r>
        <w:t>postgres + pgvector</w:t>
      </w:r>
    </w:p>
    <w:p w14:paraId="0404B80B" w14:textId="77777777" w:rsidR="00E964EB" w:rsidRDefault="00000000">
      <w:pPr>
        <w:pStyle w:val="ListBullet"/>
      </w:pPr>
      <w:r>
        <w:t>embedding service</w:t>
      </w:r>
    </w:p>
    <w:p w14:paraId="441534FE" w14:textId="77777777" w:rsidR="00E964EB" w:rsidRDefault="00000000">
      <w:pPr>
        <w:pStyle w:val="ListBullet"/>
      </w:pPr>
      <w:r>
        <w:t>ocr service bila OCR dipisahkan</w:t>
      </w:r>
    </w:p>
    <w:p w14:paraId="7C9EDA8C" w14:textId="77777777" w:rsidR="00E964EB" w:rsidRDefault="00000000">
      <w:pPr>
        <w:pStyle w:val="ListBullet"/>
      </w:pPr>
      <w:r>
        <w:t>ollama</w:t>
      </w:r>
    </w:p>
    <w:p w14:paraId="75332ABC" w14:textId="77777777" w:rsidR="00E964EB" w:rsidRDefault="00000000">
      <w:pPr>
        <w:pStyle w:val="ListBullet"/>
      </w:pPr>
      <w:r>
        <w:t>reverse proxy</w:t>
      </w:r>
    </w:p>
    <w:p w14:paraId="46FB747E" w14:textId="77777777" w:rsidR="00E964EB" w:rsidRDefault="00000000">
      <w:pPr>
        <w:pStyle w:val="ListBullet"/>
      </w:pPr>
      <w:r>
        <w:t>opsional object storage</w:t>
      </w:r>
    </w:p>
    <w:p w14:paraId="37B0EBE7" w14:textId="77777777" w:rsidR="00E964EB" w:rsidRDefault="00000000" w:rsidP="00774991">
      <w:pPr>
        <w:jc w:val="both"/>
      </w:pPr>
      <w:r>
        <w:t>Untuk deployment kecil, beberapa komponen dapat digabungkan. Untuk production, pemisahan service memudahkan scaling, resource isolation, dan maintenance.</w:t>
      </w:r>
    </w:p>
    <w:p w14:paraId="1956C680" w14:textId="77777777" w:rsidR="00E964EB" w:rsidRDefault="00000000">
      <w:pPr>
        <w:pStyle w:val="Heading1"/>
        <w:pageBreakBefore/>
      </w:pPr>
      <w:r>
        <w:lastRenderedPageBreak/>
        <w:t>14. Struktur Proyek yang Disarankan</w:t>
      </w:r>
    </w:p>
    <w:p w14:paraId="3109DE37" w14:textId="77777777" w:rsidR="00E964EB" w:rsidRDefault="00000000">
      <w:pPr>
        <w:pBdr>
          <w:left w:val="single" w:sz="10" w:space="6" w:color="1F4E78"/>
        </w:pBdr>
        <w:shd w:val="clear" w:color="auto" w:fill="F3F6F8"/>
        <w:spacing w:before="60" w:after="120" w:line="240" w:lineRule="auto"/>
        <w:ind w:left="259" w:right="259"/>
      </w:pPr>
      <w:r>
        <w:rPr>
          <w:rFonts w:ascii="Courier New" w:hAnsi="Courier New"/>
          <w:sz w:val="17"/>
        </w:rPr>
        <w:t>project/</w:t>
      </w:r>
      <w:r>
        <w:rPr>
          <w:rFonts w:ascii="Courier New" w:hAnsi="Courier New"/>
          <w:sz w:val="17"/>
        </w:rPr>
        <w:br/>
        <w:t>├── frontend/</w:t>
      </w:r>
      <w:r>
        <w:rPr>
          <w:rFonts w:ascii="Courier New" w:hAnsi="Courier New"/>
          <w:sz w:val="17"/>
        </w:rPr>
        <w:br/>
        <w:t>│   └── src/</w:t>
      </w:r>
      <w:r>
        <w:rPr>
          <w:rFonts w:ascii="Courier New" w:hAnsi="Courier New"/>
          <w:sz w:val="17"/>
        </w:rPr>
        <w:br/>
        <w:t>│       ├── components/</w:t>
      </w:r>
      <w:r>
        <w:rPr>
          <w:rFonts w:ascii="Courier New" w:hAnsi="Courier New"/>
          <w:sz w:val="17"/>
        </w:rPr>
        <w:br/>
        <w:t>│       │   └── ChatBox.jsx</w:t>
      </w:r>
      <w:r>
        <w:rPr>
          <w:rFonts w:ascii="Courier New" w:hAnsi="Courier New"/>
          <w:sz w:val="17"/>
        </w:rPr>
        <w:br/>
        <w:t>│       └── api.js</w:t>
      </w:r>
      <w:r>
        <w:rPr>
          <w:rFonts w:ascii="Courier New" w:hAnsi="Courier New"/>
          <w:sz w:val="17"/>
        </w:rPr>
        <w:br/>
        <w:t>├── backend/</w:t>
      </w:r>
      <w:r>
        <w:rPr>
          <w:rFonts w:ascii="Courier New" w:hAnsi="Courier New"/>
          <w:sz w:val="17"/>
        </w:rPr>
        <w:br/>
        <w:t>│   ├── main.py</w:t>
      </w:r>
      <w:r>
        <w:rPr>
          <w:rFonts w:ascii="Courier New" w:hAnsi="Courier New"/>
          <w:sz w:val="17"/>
        </w:rPr>
        <w:br/>
        <w:t>│   ├── agent.py</w:t>
      </w:r>
      <w:r>
        <w:rPr>
          <w:rFonts w:ascii="Courier New" w:hAnsi="Courier New"/>
          <w:sz w:val="17"/>
        </w:rPr>
        <w:br/>
        <w:t>│   ├── history.py</w:t>
      </w:r>
      <w:r>
        <w:rPr>
          <w:rFonts w:ascii="Courier New" w:hAnsi="Courier New"/>
          <w:sz w:val="17"/>
        </w:rPr>
        <w:br/>
        <w:t>│   ├── uploads.py</w:t>
      </w:r>
      <w:r>
        <w:rPr>
          <w:rFonts w:ascii="Courier New" w:hAnsi="Courier New"/>
          <w:sz w:val="17"/>
        </w:rPr>
        <w:br/>
        <w:t>│   ├── database.py</w:t>
      </w:r>
      <w:r>
        <w:rPr>
          <w:rFonts w:ascii="Courier New" w:hAnsi="Courier New"/>
          <w:sz w:val="17"/>
        </w:rPr>
        <w:br/>
        <w:t>│   ├── tools/</w:t>
      </w:r>
      <w:r>
        <w:rPr>
          <w:rFonts w:ascii="Courier New" w:hAnsi="Courier New"/>
          <w:sz w:val="17"/>
        </w:rPr>
        <w:br/>
        <w:t>│   │   ├── sql_tool.py</w:t>
      </w:r>
      <w:r>
        <w:rPr>
          <w:rFonts w:ascii="Courier New" w:hAnsi="Courier New"/>
          <w:sz w:val="17"/>
        </w:rPr>
        <w:br/>
        <w:t>│   │   ├── rag_tool.py</w:t>
      </w:r>
      <w:r>
        <w:rPr>
          <w:rFonts w:ascii="Courier New" w:hAnsi="Courier New"/>
          <w:sz w:val="17"/>
        </w:rPr>
        <w:br/>
        <w:t>│   │   └── ocr_tool.py</w:t>
      </w:r>
      <w:r>
        <w:rPr>
          <w:rFonts w:ascii="Courier New" w:hAnsi="Courier New"/>
          <w:sz w:val="17"/>
        </w:rPr>
        <w:br/>
        <w:t>│   ├── ingestion/</w:t>
      </w:r>
      <w:r>
        <w:rPr>
          <w:rFonts w:ascii="Courier New" w:hAnsi="Courier New"/>
          <w:sz w:val="17"/>
        </w:rPr>
        <w:br/>
        <w:t>│   │   └── document_ingestion.py</w:t>
      </w:r>
      <w:r>
        <w:rPr>
          <w:rFonts w:ascii="Courier New" w:hAnsi="Courier New"/>
          <w:sz w:val="17"/>
        </w:rPr>
        <w:br/>
        <w:t>│   ├── services/</w:t>
      </w:r>
      <w:r>
        <w:rPr>
          <w:rFonts w:ascii="Courier New" w:hAnsi="Courier New"/>
          <w:sz w:val="17"/>
        </w:rPr>
        <w:br/>
        <w:t>│   │   ├── embedding_service.py</w:t>
      </w:r>
      <w:r>
        <w:rPr>
          <w:rFonts w:ascii="Courier New" w:hAnsi="Courier New"/>
          <w:sz w:val="17"/>
        </w:rPr>
        <w:br/>
        <w:t>│   │   └── llm_service.py</w:t>
      </w:r>
      <w:r>
        <w:rPr>
          <w:rFonts w:ascii="Courier New" w:hAnsi="Courier New"/>
          <w:sz w:val="17"/>
        </w:rPr>
        <w:br/>
        <w:t>│   └── schemas/</w:t>
      </w:r>
      <w:r>
        <w:rPr>
          <w:rFonts w:ascii="Courier New" w:hAnsi="Courier New"/>
          <w:sz w:val="17"/>
        </w:rPr>
        <w:br/>
        <w:t>├── migrations/</w:t>
      </w:r>
      <w:r>
        <w:rPr>
          <w:rFonts w:ascii="Courier New" w:hAnsi="Courier New"/>
          <w:sz w:val="17"/>
        </w:rPr>
        <w:br/>
        <w:t>├── tests/</w:t>
      </w:r>
      <w:r>
        <w:rPr>
          <w:rFonts w:ascii="Courier New" w:hAnsi="Courier New"/>
          <w:sz w:val="17"/>
        </w:rPr>
        <w:br/>
        <w:t>│   ├── unit/</w:t>
      </w:r>
      <w:r>
        <w:rPr>
          <w:rFonts w:ascii="Courier New" w:hAnsi="Courier New"/>
          <w:sz w:val="17"/>
        </w:rPr>
        <w:br/>
        <w:t>│   ├── integration/</w:t>
      </w:r>
      <w:r>
        <w:rPr>
          <w:rFonts w:ascii="Courier New" w:hAnsi="Courier New"/>
          <w:sz w:val="17"/>
        </w:rPr>
        <w:br/>
        <w:t>│   └── e2e/</w:t>
      </w:r>
      <w:r>
        <w:rPr>
          <w:rFonts w:ascii="Courier New" w:hAnsi="Courier New"/>
          <w:sz w:val="17"/>
        </w:rPr>
        <w:br/>
        <w:t>├── storage/</w:t>
      </w:r>
      <w:r>
        <w:rPr>
          <w:rFonts w:ascii="Courier New" w:hAnsi="Courier New"/>
          <w:sz w:val="17"/>
        </w:rPr>
        <w:br/>
        <w:t>│   └── uploads/</w:t>
      </w:r>
      <w:r>
        <w:rPr>
          <w:rFonts w:ascii="Courier New" w:hAnsi="Courier New"/>
          <w:sz w:val="17"/>
        </w:rPr>
        <w:br/>
        <w:t>└── docker/</w:t>
      </w:r>
      <w:r>
        <w:rPr>
          <w:rFonts w:ascii="Courier New" w:hAnsi="Courier New"/>
          <w:sz w:val="17"/>
        </w:rPr>
        <w:br/>
      </w:r>
    </w:p>
    <w:p w14:paraId="629EA2EB" w14:textId="77777777" w:rsidR="00E964EB" w:rsidRDefault="00000000">
      <w:pPr>
        <w:pStyle w:val="Heading1"/>
        <w:pageBreakBefore/>
      </w:pPr>
      <w:r>
        <w:lastRenderedPageBreak/>
        <w:t>15. Strategi Pengujian</w:t>
      </w:r>
    </w:p>
    <w:tbl>
      <w:tblPr>
        <w:tblStyle w:val="TableGrid"/>
        <w:tblW w:w="0" w:type="auto"/>
        <w:jc w:val="center"/>
        <w:tblLook w:val="04A0" w:firstRow="1" w:lastRow="0" w:firstColumn="1" w:lastColumn="0" w:noHBand="0" w:noVBand="1"/>
      </w:tblPr>
      <w:tblGrid>
        <w:gridCol w:w="1836"/>
        <w:gridCol w:w="2941"/>
        <w:gridCol w:w="5577"/>
      </w:tblGrid>
      <w:tr w:rsidR="00E964EB" w14:paraId="09FEBFAD" w14:textId="77777777">
        <w:trPr>
          <w:tblHeade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7ADD0163" w14:textId="77777777" w:rsidR="00E964EB" w:rsidRDefault="00000000">
            <w:pPr>
              <w:keepLines/>
              <w:spacing w:after="20" w:line="240" w:lineRule="auto"/>
            </w:pPr>
            <w:r>
              <w:rPr>
                <w:b/>
                <w:color w:val="FFFFFF"/>
                <w:sz w:val="16"/>
              </w:rPr>
              <w:t>Jenis</w:t>
            </w:r>
          </w:p>
        </w:tc>
        <w:tc>
          <w:tcPr>
            <w:tcW w:w="3024"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0B8B2203" w14:textId="77777777" w:rsidR="00E964EB" w:rsidRDefault="00000000">
            <w:pPr>
              <w:keepLines/>
              <w:spacing w:after="20" w:line="240" w:lineRule="auto"/>
            </w:pPr>
            <w:r>
              <w:rPr>
                <w:b/>
                <w:color w:val="FFFFFF"/>
                <w:sz w:val="16"/>
              </w:rPr>
              <w:t>Target</w:t>
            </w:r>
          </w:p>
        </w:tc>
        <w:tc>
          <w:tcPr>
            <w:tcW w:w="576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73A487E8" w14:textId="77777777" w:rsidR="00E964EB" w:rsidRDefault="00000000">
            <w:pPr>
              <w:keepLines/>
              <w:spacing w:after="20" w:line="240" w:lineRule="auto"/>
            </w:pPr>
            <w:r>
              <w:rPr>
                <w:b/>
                <w:color w:val="FFFFFF"/>
                <w:sz w:val="16"/>
              </w:rPr>
              <w:t>Contoh</w:t>
            </w:r>
          </w:p>
        </w:tc>
      </w:tr>
      <w:tr w:rsidR="00E964EB" w14:paraId="25C51413" w14:textId="77777777">
        <w:trPr>
          <w:jc w:val="center"/>
        </w:trPr>
        <w:tc>
          <w:tcPr>
            <w:tcW w:w="1872" w:type="dxa"/>
            <w:tcBorders>
              <w:top w:val="single" w:sz="4" w:space="0" w:color="B7C9D6"/>
              <w:left w:val="single" w:sz="4" w:space="0" w:color="B7C9D6"/>
              <w:bottom w:val="single" w:sz="4" w:space="0" w:color="B7C9D6"/>
              <w:right w:val="single" w:sz="4" w:space="0" w:color="B7C9D6"/>
            </w:tcBorders>
            <w:vAlign w:val="center"/>
          </w:tcPr>
          <w:p w14:paraId="0D0C1503" w14:textId="77777777" w:rsidR="00E964EB" w:rsidRDefault="00000000">
            <w:pPr>
              <w:spacing w:after="20" w:line="240" w:lineRule="auto"/>
            </w:pPr>
            <w:r>
              <w:rPr>
                <w:sz w:val="16"/>
              </w:rPr>
              <w:t>Unit test</w:t>
            </w:r>
          </w:p>
        </w:tc>
        <w:tc>
          <w:tcPr>
            <w:tcW w:w="3024" w:type="dxa"/>
            <w:tcBorders>
              <w:top w:val="single" w:sz="4" w:space="0" w:color="B7C9D6"/>
              <w:left w:val="single" w:sz="4" w:space="0" w:color="B7C9D6"/>
              <w:bottom w:val="single" w:sz="4" w:space="0" w:color="B7C9D6"/>
              <w:right w:val="single" w:sz="4" w:space="0" w:color="B7C9D6"/>
            </w:tcBorders>
            <w:vAlign w:val="center"/>
          </w:tcPr>
          <w:p w14:paraId="238EBA4E" w14:textId="77777777" w:rsidR="00E964EB" w:rsidRDefault="00000000">
            <w:pPr>
              <w:spacing w:after="20" w:line="240" w:lineRule="auto"/>
            </w:pPr>
            <w:r>
              <w:rPr>
                <w:sz w:val="16"/>
              </w:rPr>
              <w:t>Logika masing-masing modul</w:t>
            </w:r>
          </w:p>
        </w:tc>
        <w:tc>
          <w:tcPr>
            <w:tcW w:w="5760" w:type="dxa"/>
            <w:tcBorders>
              <w:top w:val="single" w:sz="4" w:space="0" w:color="B7C9D6"/>
              <w:left w:val="single" w:sz="4" w:space="0" w:color="B7C9D6"/>
              <w:bottom w:val="single" w:sz="4" w:space="0" w:color="B7C9D6"/>
              <w:right w:val="single" w:sz="4" w:space="0" w:color="B7C9D6"/>
            </w:tcBorders>
            <w:vAlign w:val="center"/>
          </w:tcPr>
          <w:p w14:paraId="358E0E3D" w14:textId="77777777" w:rsidR="00E964EB" w:rsidRDefault="00000000">
            <w:pPr>
              <w:spacing w:after="20" w:line="240" w:lineRule="auto"/>
            </w:pPr>
            <w:r>
              <w:rPr>
                <w:sz w:val="16"/>
              </w:rPr>
              <w:t>Chunking, validation, query guard, parser.</w:t>
            </w:r>
          </w:p>
        </w:tc>
      </w:tr>
      <w:tr w:rsidR="00E964EB" w14:paraId="47E67A11" w14:textId="77777777">
        <w:trP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49FF58C" w14:textId="77777777" w:rsidR="00E964EB" w:rsidRDefault="00000000">
            <w:pPr>
              <w:spacing w:after="20" w:line="240" w:lineRule="auto"/>
            </w:pPr>
            <w:r>
              <w:rPr>
                <w:sz w:val="16"/>
              </w:rPr>
              <w:t>Integration test</w:t>
            </w:r>
          </w:p>
        </w:tc>
        <w:tc>
          <w:tcPr>
            <w:tcW w:w="3024"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79BAAC3" w14:textId="77777777" w:rsidR="00E964EB" w:rsidRDefault="00000000">
            <w:pPr>
              <w:spacing w:after="20" w:line="240" w:lineRule="auto"/>
            </w:pPr>
            <w:r>
              <w:rPr>
                <w:sz w:val="16"/>
              </w:rPr>
              <w:t>Interaksi antar-komponen</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9F2EFCE" w14:textId="77777777" w:rsidR="00E964EB" w:rsidRDefault="00000000">
            <w:pPr>
              <w:spacing w:after="20" w:line="240" w:lineRule="auto"/>
            </w:pPr>
            <w:r>
              <w:rPr>
                <w:sz w:val="16"/>
              </w:rPr>
              <w:t>Agent → RAG → PostgreSQL; API → Ollama.</w:t>
            </w:r>
          </w:p>
        </w:tc>
      </w:tr>
      <w:tr w:rsidR="00E964EB" w14:paraId="04393E3A" w14:textId="77777777">
        <w:trPr>
          <w:jc w:val="center"/>
        </w:trPr>
        <w:tc>
          <w:tcPr>
            <w:tcW w:w="1872" w:type="dxa"/>
            <w:tcBorders>
              <w:top w:val="single" w:sz="4" w:space="0" w:color="B7C9D6"/>
              <w:left w:val="single" w:sz="4" w:space="0" w:color="B7C9D6"/>
              <w:bottom w:val="single" w:sz="4" w:space="0" w:color="B7C9D6"/>
              <w:right w:val="single" w:sz="4" w:space="0" w:color="B7C9D6"/>
            </w:tcBorders>
            <w:vAlign w:val="center"/>
          </w:tcPr>
          <w:p w14:paraId="6FE5BBE9" w14:textId="77777777" w:rsidR="00E964EB" w:rsidRDefault="00000000">
            <w:pPr>
              <w:spacing w:after="20" w:line="240" w:lineRule="auto"/>
            </w:pPr>
            <w:r>
              <w:rPr>
                <w:sz w:val="16"/>
              </w:rPr>
              <w:t>Security test</w:t>
            </w:r>
          </w:p>
        </w:tc>
        <w:tc>
          <w:tcPr>
            <w:tcW w:w="3024" w:type="dxa"/>
            <w:tcBorders>
              <w:top w:val="single" w:sz="4" w:space="0" w:color="B7C9D6"/>
              <w:left w:val="single" w:sz="4" w:space="0" w:color="B7C9D6"/>
              <w:bottom w:val="single" w:sz="4" w:space="0" w:color="B7C9D6"/>
              <w:right w:val="single" w:sz="4" w:space="0" w:color="B7C9D6"/>
            </w:tcBorders>
            <w:vAlign w:val="center"/>
          </w:tcPr>
          <w:p w14:paraId="5B66BC66" w14:textId="77777777" w:rsidR="00E964EB" w:rsidRDefault="00000000">
            <w:pPr>
              <w:spacing w:after="20" w:line="240" w:lineRule="auto"/>
            </w:pPr>
            <w:r>
              <w:rPr>
                <w:sz w:val="16"/>
              </w:rPr>
              <w:t>Boundary keamanan</w:t>
            </w:r>
          </w:p>
        </w:tc>
        <w:tc>
          <w:tcPr>
            <w:tcW w:w="5760" w:type="dxa"/>
            <w:tcBorders>
              <w:top w:val="single" w:sz="4" w:space="0" w:color="B7C9D6"/>
              <w:left w:val="single" w:sz="4" w:space="0" w:color="B7C9D6"/>
              <w:bottom w:val="single" w:sz="4" w:space="0" w:color="B7C9D6"/>
              <w:right w:val="single" w:sz="4" w:space="0" w:color="B7C9D6"/>
            </w:tcBorders>
            <w:vAlign w:val="center"/>
          </w:tcPr>
          <w:p w14:paraId="0F567E55" w14:textId="77777777" w:rsidR="00E964EB" w:rsidRDefault="00000000">
            <w:pPr>
              <w:spacing w:after="20" w:line="240" w:lineRule="auto"/>
            </w:pPr>
            <w:r>
              <w:rPr>
                <w:sz w:val="16"/>
              </w:rPr>
              <w:t>SQL injection, prompt injection, upload abuse.</w:t>
            </w:r>
          </w:p>
        </w:tc>
      </w:tr>
      <w:tr w:rsidR="00E964EB" w14:paraId="50C0A1CF" w14:textId="77777777">
        <w:trP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314E527" w14:textId="77777777" w:rsidR="00E964EB" w:rsidRDefault="00000000">
            <w:pPr>
              <w:spacing w:after="20" w:line="240" w:lineRule="auto"/>
            </w:pPr>
            <w:r>
              <w:rPr>
                <w:sz w:val="16"/>
              </w:rPr>
              <w:t>Evaluation test</w:t>
            </w:r>
          </w:p>
        </w:tc>
        <w:tc>
          <w:tcPr>
            <w:tcW w:w="3024"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3A7D7D7" w14:textId="77777777" w:rsidR="00E964EB" w:rsidRDefault="00000000">
            <w:pPr>
              <w:spacing w:after="20" w:line="240" w:lineRule="auto"/>
            </w:pPr>
            <w:r>
              <w:rPr>
                <w:sz w:val="16"/>
              </w:rPr>
              <w:t>Kualitas AI</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91048AC" w14:textId="77777777" w:rsidR="00E964EB" w:rsidRDefault="00000000">
            <w:pPr>
              <w:spacing w:after="20" w:line="240" w:lineRule="auto"/>
            </w:pPr>
            <w:r>
              <w:rPr>
                <w:sz w:val="16"/>
              </w:rPr>
              <w:t>RAG relevance, groundedness, OCR accuracy, answer correctness.</w:t>
            </w:r>
          </w:p>
        </w:tc>
      </w:tr>
      <w:tr w:rsidR="00E964EB" w14:paraId="4B40D3CC" w14:textId="77777777">
        <w:trPr>
          <w:jc w:val="center"/>
        </w:trPr>
        <w:tc>
          <w:tcPr>
            <w:tcW w:w="1872" w:type="dxa"/>
            <w:tcBorders>
              <w:top w:val="single" w:sz="4" w:space="0" w:color="B7C9D6"/>
              <w:left w:val="single" w:sz="4" w:space="0" w:color="B7C9D6"/>
              <w:bottom w:val="single" w:sz="4" w:space="0" w:color="B7C9D6"/>
              <w:right w:val="single" w:sz="4" w:space="0" w:color="B7C9D6"/>
            </w:tcBorders>
            <w:vAlign w:val="center"/>
          </w:tcPr>
          <w:p w14:paraId="090C6C4D" w14:textId="77777777" w:rsidR="00E964EB" w:rsidRDefault="00000000">
            <w:pPr>
              <w:spacing w:after="20" w:line="240" w:lineRule="auto"/>
            </w:pPr>
            <w:r>
              <w:rPr>
                <w:sz w:val="16"/>
              </w:rPr>
              <w:t>Load test</w:t>
            </w:r>
          </w:p>
        </w:tc>
        <w:tc>
          <w:tcPr>
            <w:tcW w:w="3024" w:type="dxa"/>
            <w:tcBorders>
              <w:top w:val="single" w:sz="4" w:space="0" w:color="B7C9D6"/>
              <w:left w:val="single" w:sz="4" w:space="0" w:color="B7C9D6"/>
              <w:bottom w:val="single" w:sz="4" w:space="0" w:color="B7C9D6"/>
              <w:right w:val="single" w:sz="4" w:space="0" w:color="B7C9D6"/>
            </w:tcBorders>
            <w:vAlign w:val="center"/>
          </w:tcPr>
          <w:p w14:paraId="3CA3813E" w14:textId="77777777" w:rsidR="00E964EB" w:rsidRDefault="00000000">
            <w:pPr>
              <w:spacing w:after="20" w:line="240" w:lineRule="auto"/>
            </w:pPr>
            <w:r>
              <w:rPr>
                <w:sz w:val="16"/>
              </w:rPr>
              <w:t>Performa concurrent user</w:t>
            </w:r>
          </w:p>
        </w:tc>
        <w:tc>
          <w:tcPr>
            <w:tcW w:w="5760" w:type="dxa"/>
            <w:tcBorders>
              <w:top w:val="single" w:sz="4" w:space="0" w:color="B7C9D6"/>
              <w:left w:val="single" w:sz="4" w:space="0" w:color="B7C9D6"/>
              <w:bottom w:val="single" w:sz="4" w:space="0" w:color="B7C9D6"/>
              <w:right w:val="single" w:sz="4" w:space="0" w:color="B7C9D6"/>
            </w:tcBorders>
            <w:vAlign w:val="center"/>
          </w:tcPr>
          <w:p w14:paraId="67A1F4FF" w14:textId="77777777" w:rsidR="00E964EB" w:rsidRDefault="00000000">
            <w:pPr>
              <w:spacing w:after="20" w:line="240" w:lineRule="auto"/>
            </w:pPr>
            <w:r>
              <w:rPr>
                <w:sz w:val="16"/>
              </w:rPr>
              <w:t>Chat concurrency, upload concurrency, Ollama concurrency.</w:t>
            </w:r>
          </w:p>
        </w:tc>
      </w:tr>
      <w:tr w:rsidR="00E964EB" w14:paraId="27A4648B" w14:textId="77777777">
        <w:trP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10A07F0" w14:textId="77777777" w:rsidR="00E964EB" w:rsidRDefault="00000000">
            <w:pPr>
              <w:spacing w:after="20" w:line="240" w:lineRule="auto"/>
            </w:pPr>
            <w:r>
              <w:rPr>
                <w:sz w:val="16"/>
              </w:rPr>
              <w:t>E2E test</w:t>
            </w:r>
          </w:p>
        </w:tc>
        <w:tc>
          <w:tcPr>
            <w:tcW w:w="3024"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8DF38F6" w14:textId="77777777" w:rsidR="00E964EB" w:rsidRDefault="00000000">
            <w:pPr>
              <w:spacing w:after="20" w:line="240" w:lineRule="auto"/>
            </w:pPr>
            <w:r>
              <w:rPr>
                <w:sz w:val="16"/>
              </w:rPr>
              <w:t>Workflow end-to-end</w:t>
            </w:r>
          </w:p>
        </w:tc>
        <w:tc>
          <w:tcPr>
            <w:tcW w:w="57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69906BD" w14:textId="77777777" w:rsidR="00E964EB" w:rsidRDefault="00000000">
            <w:pPr>
              <w:spacing w:after="20" w:line="240" w:lineRule="auto"/>
            </w:pPr>
            <w:r>
              <w:rPr>
                <w:sz w:val="16"/>
              </w:rPr>
              <w:t>User → upload → OCR → agent → LLM → response.</w:t>
            </w:r>
          </w:p>
        </w:tc>
      </w:tr>
    </w:tbl>
    <w:p w14:paraId="68B1E0D7" w14:textId="77777777" w:rsidR="00E964EB" w:rsidRDefault="00E964EB"/>
    <w:p w14:paraId="0B0B88BA" w14:textId="77777777" w:rsidR="00E964EB" w:rsidRDefault="00000000">
      <w:pPr>
        <w:pStyle w:val="Heading2"/>
      </w:pPr>
      <w:r>
        <w:t>15.1 Test Case Minimum</w:t>
      </w:r>
    </w:p>
    <w:p w14:paraId="5488FB45" w14:textId="77777777" w:rsidR="00E964EB" w:rsidRDefault="00000000">
      <w:pPr>
        <w:pStyle w:val="ListNumber"/>
      </w:pPr>
      <w:r>
        <w:t>Pertanyaan umum yang tidak memerlukan tool.</w:t>
      </w:r>
    </w:p>
    <w:p w14:paraId="261C6CA5" w14:textId="77777777" w:rsidR="00E964EB" w:rsidRDefault="00000000">
      <w:pPr>
        <w:pStyle w:val="ListNumber"/>
      </w:pPr>
      <w:r>
        <w:t>Pertanyaan yang hanya membutuhkan SQL.</w:t>
      </w:r>
    </w:p>
    <w:p w14:paraId="2B80C2F8" w14:textId="77777777" w:rsidR="00E964EB" w:rsidRDefault="00000000">
      <w:pPr>
        <w:pStyle w:val="ListNumber"/>
      </w:pPr>
      <w:r>
        <w:t>Pertanyaan yang hanya membutuhkan RAG.</w:t>
      </w:r>
    </w:p>
    <w:p w14:paraId="05C47372" w14:textId="77777777" w:rsidR="00E964EB" w:rsidRDefault="00000000">
      <w:pPr>
        <w:pStyle w:val="ListNumber"/>
      </w:pPr>
      <w:r>
        <w:t>Pertanyaan yang hanya membutuhkan OCR.</w:t>
      </w:r>
    </w:p>
    <w:p w14:paraId="5C8D9D9A" w14:textId="77777777" w:rsidR="00E964EB" w:rsidRDefault="00000000">
      <w:pPr>
        <w:pStyle w:val="ListNumber"/>
      </w:pPr>
      <w:r>
        <w:t>Pertanyaan yang membutuhkan SQL + RAG.</w:t>
      </w:r>
    </w:p>
    <w:p w14:paraId="3FE3F7D5" w14:textId="77777777" w:rsidR="00E964EB" w:rsidRDefault="00000000">
      <w:pPr>
        <w:pStyle w:val="ListNumber"/>
      </w:pPr>
      <w:r>
        <w:t>Pertanyaan dengan file tidak valid.</w:t>
      </w:r>
    </w:p>
    <w:p w14:paraId="27A78CE2" w14:textId="77777777" w:rsidR="00E964EB" w:rsidRDefault="00000000">
      <w:pPr>
        <w:pStyle w:val="ListNumber"/>
      </w:pPr>
      <w:r>
        <w:t>Pertanyaan terhadap dokumen yang tidak memiliki hasil retrieval.</w:t>
      </w:r>
    </w:p>
    <w:p w14:paraId="61D48028" w14:textId="77777777" w:rsidR="00E964EB" w:rsidRDefault="00000000">
      <w:pPr>
        <w:pStyle w:val="ListNumber"/>
      </w:pPr>
      <w:r>
        <w:t>SQL request yang mencoba INSERT/UPDATE/DELETE.</w:t>
      </w:r>
    </w:p>
    <w:p w14:paraId="3045785E" w14:textId="77777777" w:rsidR="00E964EB" w:rsidRDefault="00000000">
      <w:pPr>
        <w:pStyle w:val="ListNumber"/>
      </w:pPr>
      <w:r>
        <w:t>Prompt injection yang ditanam pada dokumen.</w:t>
      </w:r>
    </w:p>
    <w:p w14:paraId="74276EF5" w14:textId="77777777" w:rsidR="00E964EB" w:rsidRDefault="00000000">
      <w:pPr>
        <w:pStyle w:val="ListNumber"/>
      </w:pPr>
      <w:r>
        <w:t>User mencoba mengakses dokumen di luar otorisasinya.</w:t>
      </w:r>
    </w:p>
    <w:p w14:paraId="27D8B1C7" w14:textId="77777777" w:rsidR="00E964EB" w:rsidRDefault="00000000">
      <w:pPr>
        <w:pStyle w:val="ListNumber"/>
      </w:pPr>
      <w:r>
        <w:t>Ollama tidak tersedia.</w:t>
      </w:r>
    </w:p>
    <w:p w14:paraId="3F28F40A" w14:textId="77777777" w:rsidR="00E964EB" w:rsidRDefault="00000000">
      <w:pPr>
        <w:pStyle w:val="ListNumber"/>
      </w:pPr>
      <w:r>
        <w:t>PostgreSQL tidak tersedia.</w:t>
      </w:r>
    </w:p>
    <w:p w14:paraId="2126E7D2" w14:textId="77777777" w:rsidR="00E964EB" w:rsidRDefault="00000000">
      <w:pPr>
        <w:pStyle w:val="Heading1"/>
        <w:pageBreakBefore/>
      </w:pPr>
      <w:r>
        <w:lastRenderedPageBreak/>
        <w:t>16. Tata Kelola Data dan AI</w:t>
      </w:r>
    </w:p>
    <w:p w14:paraId="6C982200" w14:textId="77777777" w:rsidR="00E964EB" w:rsidRDefault="00000000">
      <w:pPr>
        <w:pStyle w:val="ListBullet"/>
      </w:pPr>
      <w:r>
        <w:t>Tetapkan pemilik data untuk setiap sumber database dan knowledge base.</w:t>
      </w:r>
    </w:p>
    <w:p w14:paraId="235D5B7A" w14:textId="77777777" w:rsidR="00E964EB" w:rsidRDefault="00000000">
      <w:pPr>
        <w:pStyle w:val="ListBullet"/>
      </w:pPr>
      <w:r>
        <w:t>Tetapkan klasifikasi informasi sebelum dokumen masuk ke knowledge base.</w:t>
      </w:r>
    </w:p>
    <w:p w14:paraId="4F8B2C5D" w14:textId="77777777" w:rsidR="00E964EB" w:rsidRDefault="00000000">
      <w:pPr>
        <w:pStyle w:val="ListBullet"/>
      </w:pPr>
      <w:r>
        <w:t>Tentukan retention policy untuk chat history dan uploaded files.</w:t>
      </w:r>
    </w:p>
    <w:p w14:paraId="2931CBD8" w14:textId="77777777" w:rsidR="00E964EB" w:rsidRDefault="00000000">
      <w:pPr>
        <w:pStyle w:val="ListBullet"/>
      </w:pPr>
      <w:r>
        <w:t>Simpan versi model embedding dan LLM yang digunakan untuk setiap hasil penting.</w:t>
      </w:r>
    </w:p>
    <w:p w14:paraId="7665F20F" w14:textId="77777777" w:rsidR="00E964EB" w:rsidRDefault="00000000">
      <w:pPr>
        <w:pStyle w:val="ListBullet"/>
      </w:pPr>
      <w:r>
        <w:t>Catat sumber retrieval agar jawaban dapat ditelusuri.</w:t>
      </w:r>
    </w:p>
    <w:p w14:paraId="40042C6D" w14:textId="77777777" w:rsidR="00E964EB" w:rsidRDefault="00000000">
      <w:pPr>
        <w:pStyle w:val="ListBullet"/>
      </w:pPr>
      <w:r>
        <w:t>Bedakan jawaban yang berasal dari database, dokumen, OCR, dan generasi model.</w:t>
      </w:r>
    </w:p>
    <w:p w14:paraId="7B29188D" w14:textId="77777777" w:rsidR="00E964EB" w:rsidRDefault="00000000">
      <w:pPr>
        <w:pStyle w:val="ListBullet"/>
      </w:pPr>
      <w:r>
        <w:t>Tetapkan proses review untuk perubahan prompt system dan tool permissions.</w:t>
      </w:r>
    </w:p>
    <w:p w14:paraId="729FD9F2" w14:textId="77777777" w:rsidR="00E964EB" w:rsidRDefault="00000000">
      <w:pPr>
        <w:pStyle w:val="ListBullet"/>
      </w:pPr>
      <w:r>
        <w:t>Sediakan mekanisme penghapusan data sesuai kebijakan organisasi.</w:t>
      </w:r>
    </w:p>
    <w:p w14:paraId="79791B5C" w14:textId="77777777" w:rsidR="00E964EB" w:rsidRDefault="00000000">
      <w:pPr>
        <w:pStyle w:val="Heading1"/>
        <w:pageBreakBefore/>
      </w:pPr>
      <w:r>
        <w:lastRenderedPageBreak/>
        <w:t>17. Risiko Teknis dan Mitigasi</w:t>
      </w:r>
    </w:p>
    <w:tbl>
      <w:tblPr>
        <w:tblStyle w:val="TableGrid"/>
        <w:tblW w:w="0" w:type="auto"/>
        <w:jc w:val="center"/>
        <w:tblLook w:val="04A0" w:firstRow="1" w:lastRow="0" w:firstColumn="1" w:lastColumn="0" w:noHBand="0" w:noVBand="1"/>
      </w:tblPr>
      <w:tblGrid>
        <w:gridCol w:w="2116"/>
        <w:gridCol w:w="2814"/>
        <w:gridCol w:w="5424"/>
      </w:tblGrid>
      <w:tr w:rsidR="00E964EB" w14:paraId="4078D95B" w14:textId="77777777">
        <w:trPr>
          <w:tblHeade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361BA1C4" w14:textId="77777777" w:rsidR="00E964EB" w:rsidRDefault="00000000">
            <w:pPr>
              <w:keepLines/>
              <w:spacing w:after="20" w:line="240" w:lineRule="auto"/>
            </w:pPr>
            <w:r>
              <w:rPr>
                <w:b/>
                <w:color w:val="FFFFFF"/>
                <w:sz w:val="16"/>
              </w:rPr>
              <w:t>Risiko</w:t>
            </w:r>
          </w:p>
        </w:tc>
        <w:tc>
          <w:tcPr>
            <w:tcW w:w="288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5D19B418" w14:textId="77777777" w:rsidR="00E964EB" w:rsidRDefault="00000000">
            <w:pPr>
              <w:keepLines/>
              <w:spacing w:after="20" w:line="240" w:lineRule="auto"/>
            </w:pPr>
            <w:r>
              <w:rPr>
                <w:b/>
                <w:color w:val="FFFFFF"/>
                <w:sz w:val="16"/>
              </w:rPr>
              <w:t>Dampak</w:t>
            </w:r>
          </w:p>
        </w:tc>
        <w:tc>
          <w:tcPr>
            <w:tcW w:w="5616"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3E1ED908" w14:textId="77777777" w:rsidR="00E964EB" w:rsidRDefault="00000000">
            <w:pPr>
              <w:keepLines/>
              <w:spacing w:after="20" w:line="240" w:lineRule="auto"/>
            </w:pPr>
            <w:r>
              <w:rPr>
                <w:b/>
                <w:color w:val="FFFFFF"/>
                <w:sz w:val="16"/>
              </w:rPr>
              <w:t>Mitigasi</w:t>
            </w:r>
          </w:p>
        </w:tc>
      </w:tr>
      <w:tr w:rsidR="00E964EB" w14:paraId="7EDD1B2C" w14:textId="77777777">
        <w:trPr>
          <w:jc w:val="center"/>
        </w:trPr>
        <w:tc>
          <w:tcPr>
            <w:tcW w:w="2160" w:type="dxa"/>
            <w:tcBorders>
              <w:top w:val="single" w:sz="4" w:space="0" w:color="B7C9D6"/>
              <w:left w:val="single" w:sz="4" w:space="0" w:color="B7C9D6"/>
              <w:bottom w:val="single" w:sz="4" w:space="0" w:color="B7C9D6"/>
              <w:right w:val="single" w:sz="4" w:space="0" w:color="B7C9D6"/>
            </w:tcBorders>
            <w:vAlign w:val="center"/>
          </w:tcPr>
          <w:p w14:paraId="77373C8A" w14:textId="77777777" w:rsidR="00E964EB" w:rsidRDefault="00000000">
            <w:pPr>
              <w:spacing w:after="20" w:line="240" w:lineRule="auto"/>
            </w:pPr>
            <w:r>
              <w:rPr>
                <w:sz w:val="16"/>
              </w:rPr>
              <w:t>Hallucination</w:t>
            </w:r>
          </w:p>
        </w:tc>
        <w:tc>
          <w:tcPr>
            <w:tcW w:w="2880" w:type="dxa"/>
            <w:tcBorders>
              <w:top w:val="single" w:sz="4" w:space="0" w:color="B7C9D6"/>
              <w:left w:val="single" w:sz="4" w:space="0" w:color="B7C9D6"/>
              <w:bottom w:val="single" w:sz="4" w:space="0" w:color="B7C9D6"/>
              <w:right w:val="single" w:sz="4" w:space="0" w:color="B7C9D6"/>
            </w:tcBorders>
            <w:vAlign w:val="center"/>
          </w:tcPr>
          <w:p w14:paraId="1D1A7B16" w14:textId="77777777" w:rsidR="00E964EB" w:rsidRDefault="00000000">
            <w:pPr>
              <w:spacing w:after="20" w:line="240" w:lineRule="auto"/>
            </w:pPr>
            <w:r>
              <w:rPr>
                <w:sz w:val="16"/>
              </w:rPr>
              <w:t>Jawaban tidak sesuai sumber</w:t>
            </w:r>
          </w:p>
        </w:tc>
        <w:tc>
          <w:tcPr>
            <w:tcW w:w="5616" w:type="dxa"/>
            <w:tcBorders>
              <w:top w:val="single" w:sz="4" w:space="0" w:color="B7C9D6"/>
              <w:left w:val="single" w:sz="4" w:space="0" w:color="B7C9D6"/>
              <w:bottom w:val="single" w:sz="4" w:space="0" w:color="B7C9D6"/>
              <w:right w:val="single" w:sz="4" w:space="0" w:color="B7C9D6"/>
            </w:tcBorders>
            <w:vAlign w:val="center"/>
          </w:tcPr>
          <w:p w14:paraId="1BF0C5B3" w14:textId="77777777" w:rsidR="00E964EB" w:rsidRDefault="00000000">
            <w:pPr>
              <w:spacing w:after="20" w:line="240" w:lineRule="auto"/>
            </w:pPr>
            <w:r>
              <w:rPr>
                <w:sz w:val="16"/>
              </w:rPr>
              <w:t>Grounded RAG, source metadata, tool-first reasoning, evaluasi.</w:t>
            </w:r>
          </w:p>
        </w:tc>
      </w:tr>
      <w:tr w:rsidR="00E964EB" w14:paraId="22F908FD"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3685B34" w14:textId="77777777" w:rsidR="00E964EB" w:rsidRDefault="00000000">
            <w:pPr>
              <w:spacing w:after="20" w:line="240" w:lineRule="auto"/>
            </w:pPr>
            <w:r>
              <w:rPr>
                <w:sz w:val="16"/>
              </w:rPr>
              <w:t>Prompt injection</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57F82E0" w14:textId="77777777" w:rsidR="00E964EB" w:rsidRDefault="00000000">
            <w:pPr>
              <w:spacing w:after="20" w:line="240" w:lineRule="auto"/>
            </w:pPr>
            <w:r>
              <w:rPr>
                <w:sz w:val="16"/>
              </w:rPr>
              <w:t>Agent mengikuti instruksi berbahaya dari data</w:t>
            </w:r>
          </w:p>
        </w:tc>
        <w:tc>
          <w:tcPr>
            <w:tcW w:w="561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7CCB2EE" w14:textId="77777777" w:rsidR="00E964EB" w:rsidRDefault="00000000">
            <w:pPr>
              <w:spacing w:after="20" w:line="240" w:lineRule="auto"/>
            </w:pPr>
            <w:r>
              <w:rPr>
                <w:sz w:val="16"/>
              </w:rPr>
              <w:t>Treat retrieved content as untrusted; policy boundary.</w:t>
            </w:r>
          </w:p>
        </w:tc>
      </w:tr>
      <w:tr w:rsidR="00E964EB" w14:paraId="32A120CD" w14:textId="77777777">
        <w:trPr>
          <w:jc w:val="center"/>
        </w:trPr>
        <w:tc>
          <w:tcPr>
            <w:tcW w:w="2160" w:type="dxa"/>
            <w:tcBorders>
              <w:top w:val="single" w:sz="4" w:space="0" w:color="B7C9D6"/>
              <w:left w:val="single" w:sz="4" w:space="0" w:color="B7C9D6"/>
              <w:bottom w:val="single" w:sz="4" w:space="0" w:color="B7C9D6"/>
              <w:right w:val="single" w:sz="4" w:space="0" w:color="B7C9D6"/>
            </w:tcBorders>
            <w:vAlign w:val="center"/>
          </w:tcPr>
          <w:p w14:paraId="46DA920C" w14:textId="77777777" w:rsidR="00E964EB" w:rsidRDefault="00000000">
            <w:pPr>
              <w:spacing w:after="20" w:line="240" w:lineRule="auto"/>
            </w:pPr>
            <w:r>
              <w:rPr>
                <w:sz w:val="16"/>
              </w:rPr>
              <w:t>SQL abuse</w:t>
            </w:r>
          </w:p>
        </w:tc>
        <w:tc>
          <w:tcPr>
            <w:tcW w:w="2880" w:type="dxa"/>
            <w:tcBorders>
              <w:top w:val="single" w:sz="4" w:space="0" w:color="B7C9D6"/>
              <w:left w:val="single" w:sz="4" w:space="0" w:color="B7C9D6"/>
              <w:bottom w:val="single" w:sz="4" w:space="0" w:color="B7C9D6"/>
              <w:right w:val="single" w:sz="4" w:space="0" w:color="B7C9D6"/>
            </w:tcBorders>
            <w:vAlign w:val="center"/>
          </w:tcPr>
          <w:p w14:paraId="4A21C2C8" w14:textId="77777777" w:rsidR="00E964EB" w:rsidRDefault="00000000">
            <w:pPr>
              <w:spacing w:after="20" w:line="240" w:lineRule="auto"/>
            </w:pPr>
            <w:r>
              <w:rPr>
                <w:sz w:val="16"/>
              </w:rPr>
              <w:t>Data berubah/terbuka berlebihan</w:t>
            </w:r>
          </w:p>
        </w:tc>
        <w:tc>
          <w:tcPr>
            <w:tcW w:w="5616" w:type="dxa"/>
            <w:tcBorders>
              <w:top w:val="single" w:sz="4" w:space="0" w:color="B7C9D6"/>
              <w:left w:val="single" w:sz="4" w:space="0" w:color="B7C9D6"/>
              <w:bottom w:val="single" w:sz="4" w:space="0" w:color="B7C9D6"/>
              <w:right w:val="single" w:sz="4" w:space="0" w:color="B7C9D6"/>
            </w:tcBorders>
            <w:vAlign w:val="center"/>
          </w:tcPr>
          <w:p w14:paraId="0C3A4621" w14:textId="77777777" w:rsidR="00E964EB" w:rsidRDefault="00000000">
            <w:pPr>
              <w:spacing w:after="20" w:line="240" w:lineRule="auto"/>
            </w:pPr>
            <w:r>
              <w:rPr>
                <w:sz w:val="16"/>
              </w:rPr>
              <w:t>Read-only DB user, allowlist, query validator, authorization.</w:t>
            </w:r>
          </w:p>
        </w:tc>
      </w:tr>
      <w:tr w:rsidR="00E964EB" w14:paraId="32DFD388"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A7436E1" w14:textId="77777777" w:rsidR="00E964EB" w:rsidRDefault="00000000">
            <w:pPr>
              <w:spacing w:after="20" w:line="240" w:lineRule="auto"/>
            </w:pPr>
            <w:r>
              <w:rPr>
                <w:sz w:val="16"/>
              </w:rPr>
              <w:t>Data leakage</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76A50D9" w14:textId="77777777" w:rsidR="00E964EB" w:rsidRDefault="00000000">
            <w:pPr>
              <w:spacing w:after="20" w:line="240" w:lineRule="auto"/>
            </w:pPr>
            <w:r>
              <w:rPr>
                <w:sz w:val="16"/>
              </w:rPr>
              <w:t>Informasi sensitif keluar</w:t>
            </w:r>
          </w:p>
        </w:tc>
        <w:tc>
          <w:tcPr>
            <w:tcW w:w="561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4AC5905" w14:textId="77777777" w:rsidR="00E964EB" w:rsidRDefault="00000000">
            <w:pPr>
              <w:spacing w:after="20" w:line="240" w:lineRule="auto"/>
            </w:pPr>
            <w:r>
              <w:rPr>
                <w:sz w:val="16"/>
              </w:rPr>
              <w:t>Access control, filtering, logging policy, output controls.</w:t>
            </w:r>
          </w:p>
        </w:tc>
      </w:tr>
      <w:tr w:rsidR="00E964EB" w14:paraId="4BBB3248" w14:textId="77777777">
        <w:trPr>
          <w:jc w:val="center"/>
        </w:trPr>
        <w:tc>
          <w:tcPr>
            <w:tcW w:w="2160" w:type="dxa"/>
            <w:tcBorders>
              <w:top w:val="single" w:sz="4" w:space="0" w:color="B7C9D6"/>
              <w:left w:val="single" w:sz="4" w:space="0" w:color="B7C9D6"/>
              <w:bottom w:val="single" w:sz="4" w:space="0" w:color="B7C9D6"/>
              <w:right w:val="single" w:sz="4" w:space="0" w:color="B7C9D6"/>
            </w:tcBorders>
            <w:vAlign w:val="center"/>
          </w:tcPr>
          <w:p w14:paraId="4FC2E385" w14:textId="77777777" w:rsidR="00E964EB" w:rsidRDefault="00000000">
            <w:pPr>
              <w:spacing w:after="20" w:line="240" w:lineRule="auto"/>
            </w:pPr>
            <w:r>
              <w:rPr>
                <w:sz w:val="16"/>
              </w:rPr>
              <w:t>Vector retrieval noise</w:t>
            </w:r>
          </w:p>
        </w:tc>
        <w:tc>
          <w:tcPr>
            <w:tcW w:w="2880" w:type="dxa"/>
            <w:tcBorders>
              <w:top w:val="single" w:sz="4" w:space="0" w:color="B7C9D6"/>
              <w:left w:val="single" w:sz="4" w:space="0" w:color="B7C9D6"/>
              <w:bottom w:val="single" w:sz="4" w:space="0" w:color="B7C9D6"/>
              <w:right w:val="single" w:sz="4" w:space="0" w:color="B7C9D6"/>
            </w:tcBorders>
            <w:vAlign w:val="center"/>
          </w:tcPr>
          <w:p w14:paraId="029F3A5D" w14:textId="77777777" w:rsidR="00E964EB" w:rsidRDefault="00000000">
            <w:pPr>
              <w:spacing w:after="20" w:line="240" w:lineRule="auto"/>
            </w:pPr>
            <w:r>
              <w:rPr>
                <w:sz w:val="16"/>
              </w:rPr>
              <w:t>Context tidak relevan</w:t>
            </w:r>
          </w:p>
        </w:tc>
        <w:tc>
          <w:tcPr>
            <w:tcW w:w="5616" w:type="dxa"/>
            <w:tcBorders>
              <w:top w:val="single" w:sz="4" w:space="0" w:color="B7C9D6"/>
              <w:left w:val="single" w:sz="4" w:space="0" w:color="B7C9D6"/>
              <w:bottom w:val="single" w:sz="4" w:space="0" w:color="B7C9D6"/>
              <w:right w:val="single" w:sz="4" w:space="0" w:color="B7C9D6"/>
            </w:tcBorders>
            <w:vAlign w:val="center"/>
          </w:tcPr>
          <w:p w14:paraId="318EBB7B" w14:textId="77777777" w:rsidR="00E964EB" w:rsidRDefault="00000000">
            <w:pPr>
              <w:spacing w:after="20" w:line="240" w:lineRule="auto"/>
            </w:pPr>
            <w:r>
              <w:rPr>
                <w:sz w:val="16"/>
              </w:rPr>
              <w:t>Chunking, metadata filters, reranking bila perlu.</w:t>
            </w:r>
          </w:p>
        </w:tc>
      </w:tr>
      <w:tr w:rsidR="00E964EB" w14:paraId="2FCCD798"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784C168" w14:textId="77777777" w:rsidR="00E964EB" w:rsidRDefault="00000000">
            <w:pPr>
              <w:spacing w:after="20" w:line="240" w:lineRule="auto"/>
            </w:pPr>
            <w:r>
              <w:rPr>
                <w:sz w:val="16"/>
              </w:rPr>
              <w:t>OCR error</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AFC9708" w14:textId="77777777" w:rsidR="00E964EB" w:rsidRDefault="00000000">
            <w:pPr>
              <w:spacing w:after="20" w:line="240" w:lineRule="auto"/>
            </w:pPr>
            <w:r>
              <w:rPr>
                <w:sz w:val="16"/>
              </w:rPr>
              <w:t>Informasi gambar salah</w:t>
            </w:r>
          </w:p>
        </w:tc>
        <w:tc>
          <w:tcPr>
            <w:tcW w:w="561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73B0F74" w14:textId="77777777" w:rsidR="00E964EB" w:rsidRDefault="00000000">
            <w:pPr>
              <w:spacing w:after="20" w:line="240" w:lineRule="auto"/>
            </w:pPr>
            <w:r>
              <w:rPr>
                <w:sz w:val="16"/>
              </w:rPr>
              <w:t>Confidence threshold, preprocessing, human verification untuk data kritis.</w:t>
            </w:r>
          </w:p>
        </w:tc>
      </w:tr>
      <w:tr w:rsidR="00E964EB" w14:paraId="718A70D0" w14:textId="77777777">
        <w:trPr>
          <w:jc w:val="center"/>
        </w:trPr>
        <w:tc>
          <w:tcPr>
            <w:tcW w:w="2160" w:type="dxa"/>
            <w:tcBorders>
              <w:top w:val="single" w:sz="4" w:space="0" w:color="B7C9D6"/>
              <w:left w:val="single" w:sz="4" w:space="0" w:color="B7C9D6"/>
              <w:bottom w:val="single" w:sz="4" w:space="0" w:color="B7C9D6"/>
              <w:right w:val="single" w:sz="4" w:space="0" w:color="B7C9D6"/>
            </w:tcBorders>
            <w:vAlign w:val="center"/>
          </w:tcPr>
          <w:p w14:paraId="60779ED6" w14:textId="77777777" w:rsidR="00E964EB" w:rsidRDefault="00000000">
            <w:pPr>
              <w:spacing w:after="20" w:line="240" w:lineRule="auto"/>
            </w:pPr>
            <w:r>
              <w:rPr>
                <w:sz w:val="16"/>
              </w:rPr>
              <w:t>LLM resource exhaustion</w:t>
            </w:r>
          </w:p>
        </w:tc>
        <w:tc>
          <w:tcPr>
            <w:tcW w:w="2880" w:type="dxa"/>
            <w:tcBorders>
              <w:top w:val="single" w:sz="4" w:space="0" w:color="B7C9D6"/>
              <w:left w:val="single" w:sz="4" w:space="0" w:color="B7C9D6"/>
              <w:bottom w:val="single" w:sz="4" w:space="0" w:color="B7C9D6"/>
              <w:right w:val="single" w:sz="4" w:space="0" w:color="B7C9D6"/>
            </w:tcBorders>
            <w:vAlign w:val="center"/>
          </w:tcPr>
          <w:p w14:paraId="68154F8E" w14:textId="77777777" w:rsidR="00E964EB" w:rsidRDefault="00000000">
            <w:pPr>
              <w:spacing w:after="20" w:line="240" w:lineRule="auto"/>
            </w:pPr>
            <w:r>
              <w:rPr>
                <w:sz w:val="16"/>
              </w:rPr>
              <w:t>Service lambat/OOM</w:t>
            </w:r>
          </w:p>
        </w:tc>
        <w:tc>
          <w:tcPr>
            <w:tcW w:w="5616" w:type="dxa"/>
            <w:tcBorders>
              <w:top w:val="single" w:sz="4" w:space="0" w:color="B7C9D6"/>
              <w:left w:val="single" w:sz="4" w:space="0" w:color="B7C9D6"/>
              <w:bottom w:val="single" w:sz="4" w:space="0" w:color="B7C9D6"/>
              <w:right w:val="single" w:sz="4" w:space="0" w:color="B7C9D6"/>
            </w:tcBorders>
            <w:vAlign w:val="center"/>
          </w:tcPr>
          <w:p w14:paraId="1499F64C" w14:textId="77777777" w:rsidR="00E964EB" w:rsidRDefault="00000000">
            <w:pPr>
              <w:spacing w:after="20" w:line="240" w:lineRule="auto"/>
            </w:pPr>
            <w:r>
              <w:rPr>
                <w:sz w:val="16"/>
              </w:rPr>
              <w:t>Concurrency limits, model sizing, timeout.</w:t>
            </w:r>
          </w:p>
        </w:tc>
      </w:tr>
      <w:tr w:rsidR="00E964EB" w14:paraId="39B03584"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716C609" w14:textId="77777777" w:rsidR="00E964EB" w:rsidRDefault="00000000">
            <w:pPr>
              <w:spacing w:after="20" w:line="240" w:lineRule="auto"/>
            </w:pPr>
            <w:r>
              <w:rPr>
                <w:sz w:val="16"/>
              </w:rPr>
              <w:t>Storage growth</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FB82574" w14:textId="77777777" w:rsidR="00E964EB" w:rsidRDefault="00000000">
            <w:pPr>
              <w:spacing w:after="20" w:line="240" w:lineRule="auto"/>
            </w:pPr>
            <w:r>
              <w:rPr>
                <w:sz w:val="16"/>
              </w:rPr>
              <w:t>Disk penuh</w:t>
            </w:r>
          </w:p>
        </w:tc>
        <w:tc>
          <w:tcPr>
            <w:tcW w:w="561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681B959" w14:textId="77777777" w:rsidR="00E964EB" w:rsidRDefault="00000000">
            <w:pPr>
              <w:spacing w:after="20" w:line="240" w:lineRule="auto"/>
            </w:pPr>
            <w:r>
              <w:rPr>
                <w:sz w:val="16"/>
              </w:rPr>
              <w:t>Retention, cleanup, quota, object storage.</w:t>
            </w:r>
          </w:p>
        </w:tc>
      </w:tr>
      <w:tr w:rsidR="00E964EB" w14:paraId="15F48CF1" w14:textId="77777777">
        <w:trPr>
          <w:jc w:val="center"/>
        </w:trPr>
        <w:tc>
          <w:tcPr>
            <w:tcW w:w="2160" w:type="dxa"/>
            <w:tcBorders>
              <w:top w:val="single" w:sz="4" w:space="0" w:color="B7C9D6"/>
              <w:left w:val="single" w:sz="4" w:space="0" w:color="B7C9D6"/>
              <w:bottom w:val="single" w:sz="4" w:space="0" w:color="B7C9D6"/>
              <w:right w:val="single" w:sz="4" w:space="0" w:color="B7C9D6"/>
            </w:tcBorders>
            <w:vAlign w:val="center"/>
          </w:tcPr>
          <w:p w14:paraId="3801ECE9" w14:textId="77777777" w:rsidR="00E964EB" w:rsidRDefault="00000000">
            <w:pPr>
              <w:spacing w:after="20" w:line="240" w:lineRule="auto"/>
            </w:pPr>
            <w:r>
              <w:rPr>
                <w:sz w:val="16"/>
              </w:rPr>
              <w:t>Dependency failure</w:t>
            </w:r>
          </w:p>
        </w:tc>
        <w:tc>
          <w:tcPr>
            <w:tcW w:w="2880" w:type="dxa"/>
            <w:tcBorders>
              <w:top w:val="single" w:sz="4" w:space="0" w:color="B7C9D6"/>
              <w:left w:val="single" w:sz="4" w:space="0" w:color="B7C9D6"/>
              <w:bottom w:val="single" w:sz="4" w:space="0" w:color="B7C9D6"/>
              <w:right w:val="single" w:sz="4" w:space="0" w:color="B7C9D6"/>
            </w:tcBorders>
            <w:vAlign w:val="center"/>
          </w:tcPr>
          <w:p w14:paraId="3CEA65F6" w14:textId="77777777" w:rsidR="00E964EB" w:rsidRDefault="00000000">
            <w:pPr>
              <w:spacing w:after="20" w:line="240" w:lineRule="auto"/>
            </w:pPr>
            <w:r>
              <w:rPr>
                <w:sz w:val="16"/>
              </w:rPr>
              <w:t>Chat gagal</w:t>
            </w:r>
          </w:p>
        </w:tc>
        <w:tc>
          <w:tcPr>
            <w:tcW w:w="5616" w:type="dxa"/>
            <w:tcBorders>
              <w:top w:val="single" w:sz="4" w:space="0" w:color="B7C9D6"/>
              <w:left w:val="single" w:sz="4" w:space="0" w:color="B7C9D6"/>
              <w:bottom w:val="single" w:sz="4" w:space="0" w:color="B7C9D6"/>
              <w:right w:val="single" w:sz="4" w:space="0" w:color="B7C9D6"/>
            </w:tcBorders>
            <w:vAlign w:val="center"/>
          </w:tcPr>
          <w:p w14:paraId="07565481" w14:textId="77777777" w:rsidR="00E964EB" w:rsidRDefault="00000000">
            <w:pPr>
              <w:spacing w:after="20" w:line="240" w:lineRule="auto"/>
            </w:pPr>
            <w:r>
              <w:rPr>
                <w:sz w:val="16"/>
              </w:rPr>
              <w:t>Health checks, retries terbatas, graceful degradation.</w:t>
            </w:r>
          </w:p>
        </w:tc>
      </w:tr>
    </w:tbl>
    <w:p w14:paraId="61CFB63E" w14:textId="77777777" w:rsidR="00E964EB" w:rsidRDefault="00E964EB"/>
    <w:p w14:paraId="788F474E" w14:textId="77777777" w:rsidR="00E964EB" w:rsidRDefault="00000000">
      <w:pPr>
        <w:pStyle w:val="Heading1"/>
        <w:pageBreakBefore/>
      </w:pPr>
      <w:r>
        <w:lastRenderedPageBreak/>
        <w:t>18. Roadmap Pengembangan</w:t>
      </w:r>
    </w:p>
    <w:tbl>
      <w:tblPr>
        <w:tblStyle w:val="TableGrid"/>
        <w:tblW w:w="0" w:type="auto"/>
        <w:jc w:val="center"/>
        <w:tblLook w:val="04A0" w:firstRow="1" w:lastRow="0" w:firstColumn="1" w:lastColumn="0" w:noHBand="0" w:noVBand="1"/>
      </w:tblPr>
      <w:tblGrid>
        <w:gridCol w:w="1548"/>
        <w:gridCol w:w="3088"/>
        <w:gridCol w:w="5718"/>
      </w:tblGrid>
      <w:tr w:rsidR="00E964EB" w14:paraId="18946DFB" w14:textId="77777777">
        <w:trPr>
          <w:tblHeader/>
          <w:jc w:val="center"/>
        </w:trPr>
        <w:tc>
          <w:tcPr>
            <w:tcW w:w="1584"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2BAF72EC" w14:textId="77777777" w:rsidR="00E964EB" w:rsidRDefault="00000000">
            <w:pPr>
              <w:keepLines/>
              <w:spacing w:after="20" w:line="240" w:lineRule="auto"/>
            </w:pPr>
            <w:r>
              <w:rPr>
                <w:b/>
                <w:color w:val="FFFFFF"/>
                <w:sz w:val="16"/>
              </w:rPr>
              <w:t>Tahap</w:t>
            </w:r>
          </w:p>
        </w:tc>
        <w:tc>
          <w:tcPr>
            <w:tcW w:w="3168"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04D89DAE" w14:textId="77777777" w:rsidR="00E964EB" w:rsidRDefault="00000000">
            <w:pPr>
              <w:keepLines/>
              <w:spacing w:after="20" w:line="240" w:lineRule="auto"/>
            </w:pPr>
            <w:r>
              <w:rPr>
                <w:b/>
                <w:color w:val="FFFFFF"/>
                <w:sz w:val="16"/>
              </w:rPr>
              <w:t>Fokus</w:t>
            </w:r>
          </w:p>
        </w:tc>
        <w:tc>
          <w:tcPr>
            <w:tcW w:w="5904"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0525DCCE" w14:textId="77777777" w:rsidR="00E964EB" w:rsidRDefault="00000000">
            <w:pPr>
              <w:keepLines/>
              <w:spacing w:after="20" w:line="240" w:lineRule="auto"/>
            </w:pPr>
            <w:r>
              <w:rPr>
                <w:b/>
                <w:color w:val="FFFFFF"/>
                <w:sz w:val="16"/>
              </w:rPr>
              <w:t>Output</w:t>
            </w:r>
          </w:p>
        </w:tc>
      </w:tr>
      <w:tr w:rsidR="00E964EB" w14:paraId="3D6A3792" w14:textId="77777777">
        <w:trPr>
          <w:jc w:val="center"/>
        </w:trPr>
        <w:tc>
          <w:tcPr>
            <w:tcW w:w="1584" w:type="dxa"/>
            <w:tcBorders>
              <w:top w:val="single" w:sz="4" w:space="0" w:color="B7C9D6"/>
              <w:left w:val="single" w:sz="4" w:space="0" w:color="B7C9D6"/>
              <w:bottom w:val="single" w:sz="4" w:space="0" w:color="B7C9D6"/>
              <w:right w:val="single" w:sz="4" w:space="0" w:color="B7C9D6"/>
            </w:tcBorders>
            <w:vAlign w:val="center"/>
          </w:tcPr>
          <w:p w14:paraId="114BF0EE" w14:textId="77777777" w:rsidR="00E964EB" w:rsidRDefault="00000000">
            <w:pPr>
              <w:spacing w:after="20" w:line="240" w:lineRule="auto"/>
            </w:pPr>
            <w:r>
              <w:rPr>
                <w:sz w:val="16"/>
              </w:rPr>
              <w:t>Phase 1</w:t>
            </w:r>
          </w:p>
        </w:tc>
        <w:tc>
          <w:tcPr>
            <w:tcW w:w="3168" w:type="dxa"/>
            <w:tcBorders>
              <w:top w:val="single" w:sz="4" w:space="0" w:color="B7C9D6"/>
              <w:left w:val="single" w:sz="4" w:space="0" w:color="B7C9D6"/>
              <w:bottom w:val="single" w:sz="4" w:space="0" w:color="B7C9D6"/>
              <w:right w:val="single" w:sz="4" w:space="0" w:color="B7C9D6"/>
            </w:tcBorders>
            <w:vAlign w:val="center"/>
          </w:tcPr>
          <w:p w14:paraId="29669D86" w14:textId="77777777" w:rsidR="00E964EB" w:rsidRDefault="00000000">
            <w:pPr>
              <w:spacing w:after="20" w:line="240" w:lineRule="auto"/>
            </w:pPr>
            <w:r>
              <w:rPr>
                <w:sz w:val="16"/>
              </w:rPr>
              <w:t>Foundation</w:t>
            </w:r>
          </w:p>
        </w:tc>
        <w:tc>
          <w:tcPr>
            <w:tcW w:w="5904" w:type="dxa"/>
            <w:tcBorders>
              <w:top w:val="single" w:sz="4" w:space="0" w:color="B7C9D6"/>
              <w:left w:val="single" w:sz="4" w:space="0" w:color="B7C9D6"/>
              <w:bottom w:val="single" w:sz="4" w:space="0" w:color="B7C9D6"/>
              <w:right w:val="single" w:sz="4" w:space="0" w:color="B7C9D6"/>
            </w:tcBorders>
            <w:vAlign w:val="center"/>
          </w:tcPr>
          <w:p w14:paraId="60B5E6F5" w14:textId="77777777" w:rsidR="00E964EB" w:rsidRDefault="00000000">
            <w:pPr>
              <w:spacing w:after="20" w:line="240" w:lineRule="auto"/>
            </w:pPr>
            <w:r>
              <w:rPr>
                <w:sz w:val="16"/>
              </w:rPr>
              <w:t>FastAPI, session, chat UI, Ollama, basic LLM service.</w:t>
            </w:r>
          </w:p>
        </w:tc>
      </w:tr>
      <w:tr w:rsidR="00E964EB" w14:paraId="08B604D0" w14:textId="77777777">
        <w:trPr>
          <w:jc w:val="center"/>
        </w:trPr>
        <w:tc>
          <w:tcPr>
            <w:tcW w:w="1584"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EE2AB77" w14:textId="77777777" w:rsidR="00E964EB" w:rsidRDefault="00000000">
            <w:pPr>
              <w:spacing w:after="20" w:line="240" w:lineRule="auto"/>
            </w:pPr>
            <w:r>
              <w:rPr>
                <w:sz w:val="16"/>
              </w:rPr>
              <w:t>Phase 2</w:t>
            </w:r>
          </w:p>
        </w:tc>
        <w:tc>
          <w:tcPr>
            <w:tcW w:w="316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8D8BC63" w14:textId="77777777" w:rsidR="00E964EB" w:rsidRDefault="00000000">
            <w:pPr>
              <w:spacing w:after="20" w:line="240" w:lineRule="auto"/>
            </w:pPr>
            <w:r>
              <w:rPr>
                <w:sz w:val="16"/>
              </w:rPr>
              <w:t>RAG</w:t>
            </w:r>
          </w:p>
        </w:tc>
        <w:tc>
          <w:tcPr>
            <w:tcW w:w="5904"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DBFF8BB" w14:textId="77777777" w:rsidR="00E964EB" w:rsidRDefault="00000000">
            <w:pPr>
              <w:spacing w:after="20" w:line="240" w:lineRule="auto"/>
            </w:pPr>
            <w:r>
              <w:rPr>
                <w:sz w:val="16"/>
              </w:rPr>
              <w:t>Ingestion, chunking, embedding, pgvector, retrieval.</w:t>
            </w:r>
          </w:p>
        </w:tc>
      </w:tr>
      <w:tr w:rsidR="00E964EB" w14:paraId="60A6A38D" w14:textId="77777777">
        <w:trPr>
          <w:jc w:val="center"/>
        </w:trPr>
        <w:tc>
          <w:tcPr>
            <w:tcW w:w="1584" w:type="dxa"/>
            <w:tcBorders>
              <w:top w:val="single" w:sz="4" w:space="0" w:color="B7C9D6"/>
              <w:left w:val="single" w:sz="4" w:space="0" w:color="B7C9D6"/>
              <w:bottom w:val="single" w:sz="4" w:space="0" w:color="B7C9D6"/>
              <w:right w:val="single" w:sz="4" w:space="0" w:color="B7C9D6"/>
            </w:tcBorders>
            <w:vAlign w:val="center"/>
          </w:tcPr>
          <w:p w14:paraId="49E36219" w14:textId="77777777" w:rsidR="00E964EB" w:rsidRDefault="00000000">
            <w:pPr>
              <w:spacing w:after="20" w:line="240" w:lineRule="auto"/>
            </w:pPr>
            <w:r>
              <w:rPr>
                <w:sz w:val="16"/>
              </w:rPr>
              <w:t>Phase 3</w:t>
            </w:r>
          </w:p>
        </w:tc>
        <w:tc>
          <w:tcPr>
            <w:tcW w:w="3168" w:type="dxa"/>
            <w:tcBorders>
              <w:top w:val="single" w:sz="4" w:space="0" w:color="B7C9D6"/>
              <w:left w:val="single" w:sz="4" w:space="0" w:color="B7C9D6"/>
              <w:bottom w:val="single" w:sz="4" w:space="0" w:color="B7C9D6"/>
              <w:right w:val="single" w:sz="4" w:space="0" w:color="B7C9D6"/>
            </w:tcBorders>
            <w:vAlign w:val="center"/>
          </w:tcPr>
          <w:p w14:paraId="33373E50" w14:textId="77777777" w:rsidR="00E964EB" w:rsidRDefault="00000000">
            <w:pPr>
              <w:spacing w:after="20" w:line="240" w:lineRule="auto"/>
            </w:pPr>
            <w:r>
              <w:rPr>
                <w:sz w:val="16"/>
              </w:rPr>
              <w:t>SQL Agent</w:t>
            </w:r>
          </w:p>
        </w:tc>
        <w:tc>
          <w:tcPr>
            <w:tcW w:w="5904" w:type="dxa"/>
            <w:tcBorders>
              <w:top w:val="single" w:sz="4" w:space="0" w:color="B7C9D6"/>
              <w:left w:val="single" w:sz="4" w:space="0" w:color="B7C9D6"/>
              <w:bottom w:val="single" w:sz="4" w:space="0" w:color="B7C9D6"/>
              <w:right w:val="single" w:sz="4" w:space="0" w:color="B7C9D6"/>
            </w:tcBorders>
            <w:vAlign w:val="center"/>
          </w:tcPr>
          <w:p w14:paraId="695E45BF" w14:textId="77777777" w:rsidR="00E964EB" w:rsidRDefault="00000000">
            <w:pPr>
              <w:spacing w:after="20" w:line="240" w:lineRule="auto"/>
            </w:pPr>
            <w:r>
              <w:rPr>
                <w:sz w:val="16"/>
              </w:rPr>
              <w:t>Read-only SQL tool, schema allowlist, query guard.</w:t>
            </w:r>
          </w:p>
        </w:tc>
      </w:tr>
      <w:tr w:rsidR="00E964EB" w14:paraId="1E87B8A5" w14:textId="77777777">
        <w:trPr>
          <w:jc w:val="center"/>
        </w:trPr>
        <w:tc>
          <w:tcPr>
            <w:tcW w:w="1584"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3DD3907" w14:textId="77777777" w:rsidR="00E964EB" w:rsidRDefault="00000000">
            <w:pPr>
              <w:spacing w:after="20" w:line="240" w:lineRule="auto"/>
            </w:pPr>
            <w:r>
              <w:rPr>
                <w:sz w:val="16"/>
              </w:rPr>
              <w:t>Phase 4</w:t>
            </w:r>
          </w:p>
        </w:tc>
        <w:tc>
          <w:tcPr>
            <w:tcW w:w="316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8E1B576" w14:textId="77777777" w:rsidR="00E964EB" w:rsidRDefault="00000000">
            <w:pPr>
              <w:spacing w:after="20" w:line="240" w:lineRule="auto"/>
            </w:pPr>
            <w:r>
              <w:rPr>
                <w:sz w:val="16"/>
              </w:rPr>
              <w:t>OCR</w:t>
            </w:r>
          </w:p>
        </w:tc>
        <w:tc>
          <w:tcPr>
            <w:tcW w:w="5904"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5FB2358" w14:textId="77777777" w:rsidR="00E964EB" w:rsidRDefault="00000000">
            <w:pPr>
              <w:spacing w:after="20" w:line="240" w:lineRule="auto"/>
            </w:pPr>
            <w:r>
              <w:rPr>
                <w:sz w:val="16"/>
              </w:rPr>
              <w:t>Upload pipeline, OCR tool, text normalization.</w:t>
            </w:r>
          </w:p>
        </w:tc>
      </w:tr>
      <w:tr w:rsidR="00E964EB" w14:paraId="42A04D8C" w14:textId="77777777">
        <w:trPr>
          <w:jc w:val="center"/>
        </w:trPr>
        <w:tc>
          <w:tcPr>
            <w:tcW w:w="1584" w:type="dxa"/>
            <w:tcBorders>
              <w:top w:val="single" w:sz="4" w:space="0" w:color="B7C9D6"/>
              <w:left w:val="single" w:sz="4" w:space="0" w:color="B7C9D6"/>
              <w:bottom w:val="single" w:sz="4" w:space="0" w:color="B7C9D6"/>
              <w:right w:val="single" w:sz="4" w:space="0" w:color="B7C9D6"/>
            </w:tcBorders>
            <w:vAlign w:val="center"/>
          </w:tcPr>
          <w:p w14:paraId="57C344F7" w14:textId="77777777" w:rsidR="00E964EB" w:rsidRDefault="00000000">
            <w:pPr>
              <w:spacing w:after="20" w:line="240" w:lineRule="auto"/>
            </w:pPr>
            <w:r>
              <w:rPr>
                <w:sz w:val="16"/>
              </w:rPr>
              <w:t>Phase 5</w:t>
            </w:r>
          </w:p>
        </w:tc>
        <w:tc>
          <w:tcPr>
            <w:tcW w:w="3168" w:type="dxa"/>
            <w:tcBorders>
              <w:top w:val="single" w:sz="4" w:space="0" w:color="B7C9D6"/>
              <w:left w:val="single" w:sz="4" w:space="0" w:color="B7C9D6"/>
              <w:bottom w:val="single" w:sz="4" w:space="0" w:color="B7C9D6"/>
              <w:right w:val="single" w:sz="4" w:space="0" w:color="B7C9D6"/>
            </w:tcBorders>
            <w:vAlign w:val="center"/>
          </w:tcPr>
          <w:p w14:paraId="7939AC51" w14:textId="77777777" w:rsidR="00E964EB" w:rsidRDefault="00000000">
            <w:pPr>
              <w:spacing w:after="20" w:line="240" w:lineRule="auto"/>
            </w:pPr>
            <w:r>
              <w:rPr>
                <w:sz w:val="16"/>
              </w:rPr>
              <w:t>Agentic orchestration</w:t>
            </w:r>
          </w:p>
        </w:tc>
        <w:tc>
          <w:tcPr>
            <w:tcW w:w="5904" w:type="dxa"/>
            <w:tcBorders>
              <w:top w:val="single" w:sz="4" w:space="0" w:color="B7C9D6"/>
              <w:left w:val="single" w:sz="4" w:space="0" w:color="B7C9D6"/>
              <w:bottom w:val="single" w:sz="4" w:space="0" w:color="B7C9D6"/>
              <w:right w:val="single" w:sz="4" w:space="0" w:color="B7C9D6"/>
            </w:tcBorders>
            <w:vAlign w:val="center"/>
          </w:tcPr>
          <w:p w14:paraId="3494918B" w14:textId="77777777" w:rsidR="00E964EB" w:rsidRDefault="00000000">
            <w:pPr>
              <w:spacing w:after="20" w:line="240" w:lineRule="auto"/>
            </w:pPr>
            <w:r>
              <w:rPr>
                <w:sz w:val="16"/>
              </w:rPr>
              <w:t>Tool selection, multi-tool workflow, guardrails.</w:t>
            </w:r>
          </w:p>
        </w:tc>
      </w:tr>
      <w:tr w:rsidR="00E964EB" w14:paraId="6C23AE03" w14:textId="77777777">
        <w:trPr>
          <w:jc w:val="center"/>
        </w:trPr>
        <w:tc>
          <w:tcPr>
            <w:tcW w:w="1584"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ACBDBB6" w14:textId="77777777" w:rsidR="00E964EB" w:rsidRDefault="00000000">
            <w:pPr>
              <w:spacing w:after="20" w:line="240" w:lineRule="auto"/>
            </w:pPr>
            <w:r>
              <w:rPr>
                <w:sz w:val="16"/>
              </w:rPr>
              <w:t>Phase 6</w:t>
            </w:r>
          </w:p>
        </w:tc>
        <w:tc>
          <w:tcPr>
            <w:tcW w:w="316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9B8A585" w14:textId="77777777" w:rsidR="00E964EB" w:rsidRDefault="00000000">
            <w:pPr>
              <w:spacing w:after="20" w:line="240" w:lineRule="auto"/>
            </w:pPr>
            <w:r>
              <w:rPr>
                <w:sz w:val="16"/>
              </w:rPr>
              <w:t>Security &amp; governance</w:t>
            </w:r>
          </w:p>
        </w:tc>
        <w:tc>
          <w:tcPr>
            <w:tcW w:w="5904"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BB28EF8" w14:textId="77777777" w:rsidR="00E964EB" w:rsidRDefault="00000000">
            <w:pPr>
              <w:spacing w:after="20" w:line="240" w:lineRule="auto"/>
            </w:pPr>
            <w:r>
              <w:rPr>
                <w:sz w:val="16"/>
              </w:rPr>
              <w:t>Auth, RBAC, audit, data classification.</w:t>
            </w:r>
          </w:p>
        </w:tc>
      </w:tr>
      <w:tr w:rsidR="00E964EB" w14:paraId="4A159AB6" w14:textId="77777777">
        <w:trPr>
          <w:jc w:val="center"/>
        </w:trPr>
        <w:tc>
          <w:tcPr>
            <w:tcW w:w="1584" w:type="dxa"/>
            <w:tcBorders>
              <w:top w:val="single" w:sz="4" w:space="0" w:color="B7C9D6"/>
              <w:left w:val="single" w:sz="4" w:space="0" w:color="B7C9D6"/>
              <w:bottom w:val="single" w:sz="4" w:space="0" w:color="B7C9D6"/>
              <w:right w:val="single" w:sz="4" w:space="0" w:color="B7C9D6"/>
            </w:tcBorders>
            <w:vAlign w:val="center"/>
          </w:tcPr>
          <w:p w14:paraId="2FD794D7" w14:textId="77777777" w:rsidR="00E964EB" w:rsidRDefault="00000000">
            <w:pPr>
              <w:spacing w:after="20" w:line="240" w:lineRule="auto"/>
            </w:pPr>
            <w:r>
              <w:rPr>
                <w:sz w:val="16"/>
              </w:rPr>
              <w:t>Phase 7</w:t>
            </w:r>
          </w:p>
        </w:tc>
        <w:tc>
          <w:tcPr>
            <w:tcW w:w="3168" w:type="dxa"/>
            <w:tcBorders>
              <w:top w:val="single" w:sz="4" w:space="0" w:color="B7C9D6"/>
              <w:left w:val="single" w:sz="4" w:space="0" w:color="B7C9D6"/>
              <w:bottom w:val="single" w:sz="4" w:space="0" w:color="B7C9D6"/>
              <w:right w:val="single" w:sz="4" w:space="0" w:color="B7C9D6"/>
            </w:tcBorders>
            <w:vAlign w:val="center"/>
          </w:tcPr>
          <w:p w14:paraId="7C75B738" w14:textId="77777777" w:rsidR="00E964EB" w:rsidRDefault="00000000">
            <w:pPr>
              <w:spacing w:after="20" w:line="240" w:lineRule="auto"/>
            </w:pPr>
            <w:r>
              <w:rPr>
                <w:sz w:val="16"/>
              </w:rPr>
              <w:t>Evaluation &amp; production</w:t>
            </w:r>
          </w:p>
        </w:tc>
        <w:tc>
          <w:tcPr>
            <w:tcW w:w="5904" w:type="dxa"/>
            <w:tcBorders>
              <w:top w:val="single" w:sz="4" w:space="0" w:color="B7C9D6"/>
              <w:left w:val="single" w:sz="4" w:space="0" w:color="B7C9D6"/>
              <w:bottom w:val="single" w:sz="4" w:space="0" w:color="B7C9D6"/>
              <w:right w:val="single" w:sz="4" w:space="0" w:color="B7C9D6"/>
            </w:tcBorders>
            <w:vAlign w:val="center"/>
          </w:tcPr>
          <w:p w14:paraId="4B02EB9C" w14:textId="77777777" w:rsidR="00E964EB" w:rsidRDefault="00000000">
            <w:pPr>
              <w:spacing w:after="20" w:line="240" w:lineRule="auto"/>
            </w:pPr>
            <w:r>
              <w:rPr>
                <w:sz w:val="16"/>
              </w:rPr>
              <w:t>Benchmark, observability, load test, SLO.</w:t>
            </w:r>
          </w:p>
        </w:tc>
      </w:tr>
    </w:tbl>
    <w:p w14:paraId="39DD0631" w14:textId="77777777" w:rsidR="00E964EB" w:rsidRDefault="00E964EB"/>
    <w:p w14:paraId="6F4369FA" w14:textId="77777777" w:rsidR="00E964EB" w:rsidRDefault="00000000">
      <w:pPr>
        <w:pStyle w:val="Heading1"/>
        <w:pageBreakBefore/>
      </w:pPr>
      <w:r>
        <w:lastRenderedPageBreak/>
        <w:t>19. Rekomendasi Penyempurnaan Arsitektur</w:t>
      </w:r>
    </w:p>
    <w:p w14:paraId="08459668" w14:textId="77777777" w:rsidR="00E964EB" w:rsidRDefault="00000000">
      <w:pPr>
        <w:pStyle w:val="ListBullet"/>
      </w:pPr>
      <w:r>
        <w:t>Tambahkan Authentication/Authorization layer pada diagram agar boundary keamanan terlihat jelas.</w:t>
      </w:r>
    </w:p>
    <w:p w14:paraId="70A7CD8C" w14:textId="77777777" w:rsidR="00E964EB" w:rsidRDefault="00000000">
      <w:pPr>
        <w:pStyle w:val="ListBullet"/>
      </w:pPr>
      <w:r>
        <w:t>Tambahkan explicit Audit/Observability service untuk mencatat agent run dan tool execution.</w:t>
      </w:r>
    </w:p>
    <w:p w14:paraId="708575C8" w14:textId="77777777" w:rsidR="00E964EB" w:rsidRDefault="00000000">
      <w:pPr>
        <w:pStyle w:val="ListBullet"/>
      </w:pPr>
      <w:r>
        <w:t>Tambahkan Reranker pada RAG jika top-K vector search belum menghasilkan relevansi yang memadai.</w:t>
      </w:r>
    </w:p>
    <w:p w14:paraId="4B047882" w14:textId="77777777" w:rsidR="00E964EB" w:rsidRDefault="00000000">
      <w:pPr>
        <w:pStyle w:val="ListBullet"/>
      </w:pPr>
      <w:r>
        <w:t>Tambahkan Document Parser yang eksplisit untuk PDF/DOCX/XLSX sebelum chunking.</w:t>
      </w:r>
    </w:p>
    <w:p w14:paraId="05900100" w14:textId="77777777" w:rsidR="00E964EB" w:rsidRDefault="00000000">
      <w:pPr>
        <w:pStyle w:val="ListBullet"/>
      </w:pPr>
      <w:r>
        <w:t>Pisahkan uploaded file storage dari database bila volume file besar.</w:t>
      </w:r>
    </w:p>
    <w:p w14:paraId="00831473" w14:textId="77777777" w:rsidR="00E964EB" w:rsidRDefault="00000000">
      <w:pPr>
        <w:pStyle w:val="ListBullet"/>
      </w:pPr>
      <w:r>
        <w:t>Gunakan read-only database credential khusus untuk SQL tool.</w:t>
      </w:r>
    </w:p>
    <w:p w14:paraId="3FB44323" w14:textId="77777777" w:rsidR="00E964EB" w:rsidRDefault="00000000">
      <w:pPr>
        <w:pStyle w:val="ListBullet"/>
      </w:pPr>
      <w:r>
        <w:t>Tambahkan policy/guardrail layer antara Agent dan Tool untuk membatasi tool call.</w:t>
      </w:r>
    </w:p>
    <w:p w14:paraId="01807AE0" w14:textId="77777777" w:rsidR="00E964EB" w:rsidRDefault="00000000">
      <w:pPr>
        <w:pStyle w:val="ListBullet"/>
      </w:pPr>
      <w:r>
        <w:t>Tambahkan citation/source output pada respons RAG agar pengguna dapat memverifikasi sumber.</w:t>
      </w:r>
    </w:p>
    <w:p w14:paraId="38F68432" w14:textId="77777777" w:rsidR="00E964EB" w:rsidRDefault="00000000">
      <w:pPr>
        <w:pStyle w:val="ListBullet"/>
      </w:pPr>
      <w:r>
        <w:t>Tambahkan model/version metadata pada setiap hasil AI yang penting.</w:t>
      </w:r>
    </w:p>
    <w:p w14:paraId="643A3B12" w14:textId="77777777" w:rsidR="00E964EB" w:rsidRDefault="00000000">
      <w:pPr>
        <w:pStyle w:val="ListBullet"/>
      </w:pPr>
      <w:r>
        <w:t>Jika OCR akan diganti dari PaddleOCR ke engine lain, buat OCR adapter/interface sehingga perubahan engine tidak memengaruhi agent.</w:t>
      </w:r>
    </w:p>
    <w:p w14:paraId="28F8FCBB" w14:textId="77777777" w:rsidR="00E964EB" w:rsidRDefault="00000000">
      <w:pPr>
        <w:pStyle w:val="Heading1"/>
        <w:pageBreakBefore/>
      </w:pPr>
      <w:r>
        <w:lastRenderedPageBreak/>
        <w:t>20. Catatan Implementasi OCR</w:t>
      </w:r>
    </w:p>
    <w:p w14:paraId="73044794" w14:textId="77777777" w:rsidR="00E964EB" w:rsidRDefault="00000000" w:rsidP="008D4B1C">
      <w:pPr>
        <w:jc w:val="both"/>
      </w:pPr>
      <w:r>
        <w:t>Pada diagram yang diberikan, komponen OCR ditulis sebagai PaddleOCR. Dokumentasi ini mempertahankan nama tersebut agar sesuai dengan baseline arsitektur. Secara desain, OCR sebaiknya diakses melalui interface/adapter, misalnya `OCRService`, sehingga engine dapat diganti tanpa mengubah `ocr_tool.py` atau Agent Orchestrator.</w:t>
      </w:r>
    </w:p>
    <w:p w14:paraId="063AFB12" w14:textId="77777777" w:rsidR="00E964EB" w:rsidRDefault="00000000">
      <w:pPr>
        <w:pBdr>
          <w:left w:val="single" w:sz="10" w:space="6" w:color="1F4E78"/>
        </w:pBdr>
        <w:shd w:val="clear" w:color="auto" w:fill="F3F6F8"/>
        <w:spacing w:before="60" w:after="120" w:line="240" w:lineRule="auto"/>
        <w:ind w:left="259" w:right="259"/>
      </w:pPr>
      <w:r>
        <w:rPr>
          <w:rFonts w:ascii="Courier New" w:hAnsi="Courier New"/>
          <w:sz w:val="18"/>
        </w:rPr>
        <w:t>interface OCRService:</w:t>
      </w:r>
      <w:r>
        <w:rPr>
          <w:rFonts w:ascii="Courier New" w:hAnsi="Courier New"/>
          <w:sz w:val="18"/>
        </w:rPr>
        <w:br/>
        <w:t xml:space="preserve">    extract_text(image) -&gt; OCRResult</w:t>
      </w:r>
      <w:r>
        <w:rPr>
          <w:rFonts w:ascii="Courier New" w:hAnsi="Courier New"/>
          <w:sz w:val="18"/>
        </w:rPr>
        <w:br/>
      </w:r>
      <w:r>
        <w:rPr>
          <w:rFonts w:ascii="Courier New" w:hAnsi="Courier New"/>
          <w:sz w:val="18"/>
        </w:rPr>
        <w:br/>
        <w:t>OCRResult:</w:t>
      </w:r>
      <w:r>
        <w:rPr>
          <w:rFonts w:ascii="Courier New" w:hAnsi="Courier New"/>
          <w:sz w:val="18"/>
        </w:rPr>
        <w:br/>
        <w:t xml:space="preserve">    text</w:t>
      </w:r>
      <w:r>
        <w:rPr>
          <w:rFonts w:ascii="Courier New" w:hAnsi="Courier New"/>
          <w:sz w:val="18"/>
        </w:rPr>
        <w:br/>
        <w:t xml:space="preserve">    blocks</w:t>
      </w:r>
      <w:r>
        <w:rPr>
          <w:rFonts w:ascii="Courier New" w:hAnsi="Courier New"/>
          <w:sz w:val="18"/>
        </w:rPr>
        <w:br/>
        <w:t xml:space="preserve">    confidence</w:t>
      </w:r>
      <w:r>
        <w:rPr>
          <w:rFonts w:ascii="Courier New" w:hAnsi="Courier New"/>
          <w:sz w:val="18"/>
        </w:rPr>
        <w:br/>
        <w:t xml:space="preserve">    metadata</w:t>
      </w:r>
    </w:p>
    <w:p w14:paraId="1FBE9039" w14:textId="77777777" w:rsidR="00E964EB" w:rsidRDefault="00000000">
      <w:pPr>
        <w:pStyle w:val="Heading1"/>
        <w:pageBreakBefore/>
      </w:pPr>
      <w:r>
        <w:lastRenderedPageBreak/>
        <w:t>21. Kesimpulan</w:t>
      </w:r>
    </w:p>
    <w:p w14:paraId="6CAF9466" w14:textId="77777777" w:rsidR="00E964EB" w:rsidRDefault="00000000" w:rsidP="007146C8">
      <w:pPr>
        <w:jc w:val="both"/>
      </w:pPr>
      <w:r>
        <w:t>Arsitektur yang digambarkan membentuk pipeline AI Agentic berlapis: Chat UI → API Gateway → Agent Orchestrator → Tool → Knowledge/Storage → LLM Service → Ollama. Kekuatan utama arsitektur terletak pada kemampuan agent memilih sumber informasi yang sesuai, bukan hanya menghasilkan jawaban dari model.</w:t>
      </w:r>
    </w:p>
    <w:p w14:paraId="26DD0804" w14:textId="77777777" w:rsidR="00E964EB" w:rsidRDefault="00000000" w:rsidP="007146C8">
      <w:pPr>
        <w:jc w:val="both"/>
      </w:pPr>
      <w:r>
        <w:t>Untuk kesiapan production, prioritas teknis berikut perlu dijadikan baseline: authentication/authorization, read-only SQL enforcement, prompt-injection protection, retrieval access control, upload security, observability, evaluation dataset, dan resource governance untuk model lokal.</w:t>
      </w:r>
    </w:p>
    <w:p w14:paraId="088937C8" w14:textId="77777777" w:rsidR="00E964EB" w:rsidRDefault="00000000">
      <w:pPr>
        <w:pStyle w:val="Heading1"/>
        <w:pageBreakBefore/>
      </w:pPr>
      <w:r>
        <w:lastRenderedPageBreak/>
        <w:t>Lampiran A — Pemetaan File pada Diagram</w:t>
      </w:r>
    </w:p>
    <w:tbl>
      <w:tblPr>
        <w:tblStyle w:val="TableGrid"/>
        <w:tblW w:w="0" w:type="auto"/>
        <w:jc w:val="center"/>
        <w:tblLook w:val="04A0" w:firstRow="1" w:lastRow="0" w:firstColumn="1" w:lastColumn="0" w:noHBand="0" w:noVBand="1"/>
      </w:tblPr>
      <w:tblGrid>
        <w:gridCol w:w="2448"/>
        <w:gridCol w:w="2880"/>
        <w:gridCol w:w="4896"/>
      </w:tblGrid>
      <w:tr w:rsidR="00E964EB" w14:paraId="2D443F07" w14:textId="77777777">
        <w:trPr>
          <w:tblHeade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132D9B39" w14:textId="77777777" w:rsidR="00E964EB" w:rsidRDefault="00000000">
            <w:pPr>
              <w:keepLines/>
              <w:spacing w:after="20" w:line="240" w:lineRule="auto"/>
            </w:pPr>
            <w:r>
              <w:rPr>
                <w:b/>
                <w:color w:val="FFFFFF"/>
                <w:sz w:val="16"/>
              </w:rPr>
              <w:t>File/Komponen</w:t>
            </w:r>
          </w:p>
        </w:tc>
        <w:tc>
          <w:tcPr>
            <w:tcW w:w="2880"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57A88996" w14:textId="77777777" w:rsidR="00E964EB" w:rsidRDefault="00000000">
            <w:pPr>
              <w:keepLines/>
              <w:spacing w:after="20" w:line="240" w:lineRule="auto"/>
            </w:pPr>
            <w:r>
              <w:rPr>
                <w:b/>
                <w:color w:val="FFFFFF"/>
                <w:sz w:val="16"/>
              </w:rPr>
              <w:t>Posisi</w:t>
            </w:r>
          </w:p>
        </w:tc>
        <w:tc>
          <w:tcPr>
            <w:tcW w:w="4896" w:type="dxa"/>
            <w:tcBorders>
              <w:top w:val="single" w:sz="4" w:space="0" w:color="B7C9D6"/>
              <w:left w:val="single" w:sz="4" w:space="0" w:color="B7C9D6"/>
              <w:bottom w:val="single" w:sz="4" w:space="0" w:color="B7C9D6"/>
              <w:right w:val="single" w:sz="4" w:space="0" w:color="B7C9D6"/>
            </w:tcBorders>
            <w:shd w:val="clear" w:color="auto" w:fill="1F4E78"/>
            <w:vAlign w:val="center"/>
          </w:tcPr>
          <w:p w14:paraId="77B31BF3" w14:textId="77777777" w:rsidR="00E964EB" w:rsidRDefault="00000000">
            <w:pPr>
              <w:keepLines/>
              <w:spacing w:after="20" w:line="240" w:lineRule="auto"/>
            </w:pPr>
            <w:r>
              <w:rPr>
                <w:b/>
                <w:color w:val="FFFFFF"/>
                <w:sz w:val="16"/>
              </w:rPr>
              <w:t>Fungsi</w:t>
            </w:r>
          </w:p>
        </w:tc>
      </w:tr>
      <w:tr w:rsidR="00E964EB" w14:paraId="6AD24A9F"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2E32ABDD" w14:textId="77777777" w:rsidR="00E964EB" w:rsidRDefault="00000000">
            <w:pPr>
              <w:spacing w:after="20" w:line="240" w:lineRule="auto"/>
            </w:pPr>
            <w:r>
              <w:rPr>
                <w:sz w:val="16"/>
              </w:rPr>
              <w:t>ChatBox.jsx</w:t>
            </w:r>
          </w:p>
        </w:tc>
        <w:tc>
          <w:tcPr>
            <w:tcW w:w="2880" w:type="dxa"/>
            <w:tcBorders>
              <w:top w:val="single" w:sz="4" w:space="0" w:color="B7C9D6"/>
              <w:left w:val="single" w:sz="4" w:space="0" w:color="B7C9D6"/>
              <w:bottom w:val="single" w:sz="4" w:space="0" w:color="B7C9D6"/>
              <w:right w:val="single" w:sz="4" w:space="0" w:color="B7C9D6"/>
            </w:tcBorders>
            <w:vAlign w:val="center"/>
          </w:tcPr>
          <w:p w14:paraId="68F7F93A" w14:textId="77777777" w:rsidR="00E964EB" w:rsidRDefault="00000000">
            <w:pPr>
              <w:spacing w:after="20" w:line="240" w:lineRule="auto"/>
            </w:pPr>
            <w:r>
              <w:rPr>
                <w:sz w:val="16"/>
              </w:rPr>
              <w:t>Chat Interface</w:t>
            </w:r>
          </w:p>
        </w:tc>
        <w:tc>
          <w:tcPr>
            <w:tcW w:w="4896" w:type="dxa"/>
            <w:tcBorders>
              <w:top w:val="single" w:sz="4" w:space="0" w:color="B7C9D6"/>
              <w:left w:val="single" w:sz="4" w:space="0" w:color="B7C9D6"/>
              <w:bottom w:val="single" w:sz="4" w:space="0" w:color="B7C9D6"/>
              <w:right w:val="single" w:sz="4" w:space="0" w:color="B7C9D6"/>
            </w:tcBorders>
            <w:vAlign w:val="center"/>
          </w:tcPr>
          <w:p w14:paraId="0C210BE7" w14:textId="77777777" w:rsidR="00E964EB" w:rsidRDefault="00000000">
            <w:pPr>
              <w:spacing w:after="20" w:line="240" w:lineRule="auto"/>
            </w:pPr>
            <w:r>
              <w:rPr>
                <w:sz w:val="16"/>
              </w:rPr>
              <w:t>UI chat.</w:t>
            </w:r>
          </w:p>
        </w:tc>
      </w:tr>
      <w:tr w:rsidR="00E964EB" w14:paraId="1B6636A3"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085AE53" w14:textId="77777777" w:rsidR="00E964EB" w:rsidRDefault="00000000">
            <w:pPr>
              <w:spacing w:after="20" w:line="240" w:lineRule="auto"/>
            </w:pPr>
            <w:r>
              <w:rPr>
                <w:sz w:val="16"/>
              </w:rPr>
              <w:t>api.js</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37D63AB" w14:textId="77777777" w:rsidR="00E964EB" w:rsidRDefault="00000000">
            <w:pPr>
              <w:spacing w:after="20" w:line="240" w:lineRule="auto"/>
            </w:pPr>
            <w:r>
              <w:rPr>
                <w:sz w:val="16"/>
              </w:rPr>
              <w:t>Chat Interface</w:t>
            </w:r>
          </w:p>
        </w:tc>
        <w:tc>
          <w:tcPr>
            <w:tcW w:w="489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C6575D5" w14:textId="77777777" w:rsidR="00E964EB" w:rsidRDefault="00000000">
            <w:pPr>
              <w:spacing w:after="20" w:line="240" w:lineRule="auto"/>
            </w:pPr>
            <w:r>
              <w:rPr>
                <w:sz w:val="16"/>
              </w:rPr>
              <w:t>REST API client.</w:t>
            </w:r>
          </w:p>
        </w:tc>
      </w:tr>
      <w:tr w:rsidR="00E964EB" w14:paraId="65652DAA"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3B4ABEEA" w14:textId="77777777" w:rsidR="00E964EB" w:rsidRDefault="00000000">
            <w:pPr>
              <w:spacing w:after="20" w:line="240" w:lineRule="auto"/>
            </w:pPr>
            <w:r>
              <w:rPr>
                <w:sz w:val="16"/>
              </w:rPr>
              <w:t>main.py</w:t>
            </w:r>
          </w:p>
        </w:tc>
        <w:tc>
          <w:tcPr>
            <w:tcW w:w="2880" w:type="dxa"/>
            <w:tcBorders>
              <w:top w:val="single" w:sz="4" w:space="0" w:color="B7C9D6"/>
              <w:left w:val="single" w:sz="4" w:space="0" w:color="B7C9D6"/>
              <w:bottom w:val="single" w:sz="4" w:space="0" w:color="B7C9D6"/>
              <w:right w:val="single" w:sz="4" w:space="0" w:color="B7C9D6"/>
            </w:tcBorders>
            <w:vAlign w:val="center"/>
          </w:tcPr>
          <w:p w14:paraId="3D8AFD96" w14:textId="77777777" w:rsidR="00E964EB" w:rsidRDefault="00000000">
            <w:pPr>
              <w:spacing w:after="20" w:line="240" w:lineRule="auto"/>
            </w:pPr>
            <w:r>
              <w:rPr>
                <w:sz w:val="16"/>
              </w:rPr>
              <w:t>API and sessions</w:t>
            </w:r>
          </w:p>
        </w:tc>
        <w:tc>
          <w:tcPr>
            <w:tcW w:w="4896" w:type="dxa"/>
            <w:tcBorders>
              <w:top w:val="single" w:sz="4" w:space="0" w:color="B7C9D6"/>
              <w:left w:val="single" w:sz="4" w:space="0" w:color="B7C9D6"/>
              <w:bottom w:val="single" w:sz="4" w:space="0" w:color="B7C9D6"/>
              <w:right w:val="single" w:sz="4" w:space="0" w:color="B7C9D6"/>
            </w:tcBorders>
            <w:vAlign w:val="center"/>
          </w:tcPr>
          <w:p w14:paraId="182F3085" w14:textId="77777777" w:rsidR="00E964EB" w:rsidRDefault="00000000">
            <w:pPr>
              <w:spacing w:after="20" w:line="240" w:lineRule="auto"/>
            </w:pPr>
            <w:r>
              <w:rPr>
                <w:sz w:val="16"/>
              </w:rPr>
              <w:t>FastAPI gateway.</w:t>
            </w:r>
          </w:p>
        </w:tc>
      </w:tr>
      <w:tr w:rsidR="00E964EB" w14:paraId="5A9C5790"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7595BA4E" w14:textId="77777777" w:rsidR="00E964EB" w:rsidRDefault="00000000">
            <w:pPr>
              <w:spacing w:after="20" w:line="240" w:lineRule="auto"/>
            </w:pPr>
            <w:r>
              <w:rPr>
                <w:sz w:val="16"/>
              </w:rPr>
              <w:t>history.py</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C194397" w14:textId="77777777" w:rsidR="00E964EB" w:rsidRDefault="00000000">
            <w:pPr>
              <w:spacing w:after="20" w:line="240" w:lineRule="auto"/>
            </w:pPr>
            <w:r>
              <w:rPr>
                <w:sz w:val="16"/>
              </w:rPr>
              <w:t>API and sessions</w:t>
            </w:r>
          </w:p>
        </w:tc>
        <w:tc>
          <w:tcPr>
            <w:tcW w:w="489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042B812" w14:textId="77777777" w:rsidR="00E964EB" w:rsidRDefault="00000000">
            <w:pPr>
              <w:spacing w:after="20" w:line="240" w:lineRule="auto"/>
            </w:pPr>
            <w:r>
              <w:rPr>
                <w:sz w:val="16"/>
              </w:rPr>
              <w:t>Chat history.</w:t>
            </w:r>
          </w:p>
        </w:tc>
      </w:tr>
      <w:tr w:rsidR="00E964EB" w14:paraId="6D956CCA"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3AD82507" w14:textId="77777777" w:rsidR="00E964EB" w:rsidRDefault="00000000">
            <w:pPr>
              <w:spacing w:after="20" w:line="240" w:lineRule="auto"/>
            </w:pPr>
            <w:r>
              <w:rPr>
                <w:sz w:val="16"/>
              </w:rPr>
              <w:t>uploads.py</w:t>
            </w:r>
          </w:p>
        </w:tc>
        <w:tc>
          <w:tcPr>
            <w:tcW w:w="2880" w:type="dxa"/>
            <w:tcBorders>
              <w:top w:val="single" w:sz="4" w:space="0" w:color="B7C9D6"/>
              <w:left w:val="single" w:sz="4" w:space="0" w:color="B7C9D6"/>
              <w:bottom w:val="single" w:sz="4" w:space="0" w:color="B7C9D6"/>
              <w:right w:val="single" w:sz="4" w:space="0" w:color="B7C9D6"/>
            </w:tcBorders>
            <w:vAlign w:val="center"/>
          </w:tcPr>
          <w:p w14:paraId="11113EBC" w14:textId="77777777" w:rsidR="00E964EB" w:rsidRDefault="00000000">
            <w:pPr>
              <w:spacing w:after="20" w:line="240" w:lineRule="auto"/>
            </w:pPr>
            <w:r>
              <w:rPr>
                <w:sz w:val="16"/>
              </w:rPr>
              <w:t>API and sessions</w:t>
            </w:r>
          </w:p>
        </w:tc>
        <w:tc>
          <w:tcPr>
            <w:tcW w:w="4896" w:type="dxa"/>
            <w:tcBorders>
              <w:top w:val="single" w:sz="4" w:space="0" w:color="B7C9D6"/>
              <w:left w:val="single" w:sz="4" w:space="0" w:color="B7C9D6"/>
              <w:bottom w:val="single" w:sz="4" w:space="0" w:color="B7C9D6"/>
              <w:right w:val="single" w:sz="4" w:space="0" w:color="B7C9D6"/>
            </w:tcBorders>
            <w:vAlign w:val="center"/>
          </w:tcPr>
          <w:p w14:paraId="5DA066D2" w14:textId="77777777" w:rsidR="00E964EB" w:rsidRDefault="00000000">
            <w:pPr>
              <w:spacing w:after="20" w:line="240" w:lineRule="auto"/>
            </w:pPr>
            <w:r>
              <w:rPr>
                <w:sz w:val="16"/>
              </w:rPr>
              <w:t>Upload validation.</w:t>
            </w:r>
          </w:p>
        </w:tc>
      </w:tr>
      <w:tr w:rsidR="00E964EB" w14:paraId="2C09A7E4"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87B6DCF" w14:textId="77777777" w:rsidR="00E964EB" w:rsidRDefault="00000000">
            <w:pPr>
              <w:spacing w:after="20" w:line="240" w:lineRule="auto"/>
            </w:pPr>
            <w:r>
              <w:rPr>
                <w:sz w:val="16"/>
              </w:rPr>
              <w:t>agent.py</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2304B61" w14:textId="77777777" w:rsidR="00E964EB" w:rsidRDefault="00000000">
            <w:pPr>
              <w:spacing w:after="20" w:line="240" w:lineRule="auto"/>
            </w:pPr>
            <w:r>
              <w:rPr>
                <w:sz w:val="16"/>
              </w:rPr>
              <w:t>Agent and tools</w:t>
            </w:r>
          </w:p>
        </w:tc>
        <w:tc>
          <w:tcPr>
            <w:tcW w:w="489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21C8B663" w14:textId="77777777" w:rsidR="00E964EB" w:rsidRDefault="00000000">
            <w:pPr>
              <w:spacing w:after="20" w:line="240" w:lineRule="auto"/>
            </w:pPr>
            <w:r>
              <w:rPr>
                <w:sz w:val="16"/>
              </w:rPr>
              <w:t>Agent orchestrator.</w:t>
            </w:r>
          </w:p>
        </w:tc>
      </w:tr>
      <w:tr w:rsidR="00E964EB" w14:paraId="5CF9852A"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097AAAF3" w14:textId="77777777" w:rsidR="00E964EB" w:rsidRDefault="00000000">
            <w:pPr>
              <w:spacing w:after="20" w:line="240" w:lineRule="auto"/>
            </w:pPr>
            <w:r>
              <w:rPr>
                <w:sz w:val="16"/>
              </w:rPr>
              <w:t>sql_tool.py</w:t>
            </w:r>
          </w:p>
        </w:tc>
        <w:tc>
          <w:tcPr>
            <w:tcW w:w="2880" w:type="dxa"/>
            <w:tcBorders>
              <w:top w:val="single" w:sz="4" w:space="0" w:color="B7C9D6"/>
              <w:left w:val="single" w:sz="4" w:space="0" w:color="B7C9D6"/>
              <w:bottom w:val="single" w:sz="4" w:space="0" w:color="B7C9D6"/>
              <w:right w:val="single" w:sz="4" w:space="0" w:color="B7C9D6"/>
            </w:tcBorders>
            <w:vAlign w:val="center"/>
          </w:tcPr>
          <w:p w14:paraId="41FCECF1" w14:textId="77777777" w:rsidR="00E964EB" w:rsidRDefault="00000000">
            <w:pPr>
              <w:spacing w:after="20" w:line="240" w:lineRule="auto"/>
            </w:pPr>
            <w:r>
              <w:rPr>
                <w:sz w:val="16"/>
              </w:rPr>
              <w:t>Agent and tools</w:t>
            </w:r>
          </w:p>
        </w:tc>
        <w:tc>
          <w:tcPr>
            <w:tcW w:w="4896" w:type="dxa"/>
            <w:tcBorders>
              <w:top w:val="single" w:sz="4" w:space="0" w:color="B7C9D6"/>
              <w:left w:val="single" w:sz="4" w:space="0" w:color="B7C9D6"/>
              <w:bottom w:val="single" w:sz="4" w:space="0" w:color="B7C9D6"/>
              <w:right w:val="single" w:sz="4" w:space="0" w:color="B7C9D6"/>
            </w:tcBorders>
            <w:vAlign w:val="center"/>
          </w:tcPr>
          <w:p w14:paraId="1F1AAA07" w14:textId="77777777" w:rsidR="00E964EB" w:rsidRDefault="00000000">
            <w:pPr>
              <w:spacing w:after="20" w:line="240" w:lineRule="auto"/>
            </w:pPr>
            <w:r>
              <w:rPr>
                <w:sz w:val="16"/>
              </w:rPr>
              <w:t>Read-only SQL.</w:t>
            </w:r>
          </w:p>
        </w:tc>
      </w:tr>
      <w:tr w:rsidR="00E964EB" w14:paraId="3CDDAD26"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B76860E" w14:textId="77777777" w:rsidR="00E964EB" w:rsidRDefault="00000000">
            <w:pPr>
              <w:spacing w:after="20" w:line="240" w:lineRule="auto"/>
            </w:pPr>
            <w:r>
              <w:rPr>
                <w:sz w:val="16"/>
              </w:rPr>
              <w:t>rag_tool.py</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3D01B335" w14:textId="77777777" w:rsidR="00E964EB" w:rsidRDefault="00000000">
            <w:pPr>
              <w:spacing w:after="20" w:line="240" w:lineRule="auto"/>
            </w:pPr>
            <w:r>
              <w:rPr>
                <w:sz w:val="16"/>
              </w:rPr>
              <w:t>Agent and tools</w:t>
            </w:r>
          </w:p>
        </w:tc>
        <w:tc>
          <w:tcPr>
            <w:tcW w:w="489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544D64B" w14:textId="77777777" w:rsidR="00E964EB" w:rsidRDefault="00000000">
            <w:pPr>
              <w:spacing w:after="20" w:line="240" w:lineRule="auto"/>
            </w:pPr>
            <w:r>
              <w:rPr>
                <w:sz w:val="16"/>
              </w:rPr>
              <w:t>RAG search.</w:t>
            </w:r>
          </w:p>
        </w:tc>
      </w:tr>
      <w:tr w:rsidR="00E964EB" w14:paraId="030AB7FD"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1F486399" w14:textId="77777777" w:rsidR="00E964EB" w:rsidRDefault="00000000">
            <w:pPr>
              <w:spacing w:after="20" w:line="240" w:lineRule="auto"/>
            </w:pPr>
            <w:r>
              <w:rPr>
                <w:sz w:val="16"/>
              </w:rPr>
              <w:t>ocr_tool.py</w:t>
            </w:r>
          </w:p>
        </w:tc>
        <w:tc>
          <w:tcPr>
            <w:tcW w:w="2880" w:type="dxa"/>
            <w:tcBorders>
              <w:top w:val="single" w:sz="4" w:space="0" w:color="B7C9D6"/>
              <w:left w:val="single" w:sz="4" w:space="0" w:color="B7C9D6"/>
              <w:bottom w:val="single" w:sz="4" w:space="0" w:color="B7C9D6"/>
              <w:right w:val="single" w:sz="4" w:space="0" w:color="B7C9D6"/>
            </w:tcBorders>
            <w:vAlign w:val="center"/>
          </w:tcPr>
          <w:p w14:paraId="3721A16D" w14:textId="77777777" w:rsidR="00E964EB" w:rsidRDefault="00000000">
            <w:pPr>
              <w:spacing w:after="20" w:line="240" w:lineRule="auto"/>
            </w:pPr>
            <w:r>
              <w:rPr>
                <w:sz w:val="16"/>
              </w:rPr>
              <w:t>Agent and tools</w:t>
            </w:r>
          </w:p>
        </w:tc>
        <w:tc>
          <w:tcPr>
            <w:tcW w:w="4896" w:type="dxa"/>
            <w:tcBorders>
              <w:top w:val="single" w:sz="4" w:space="0" w:color="B7C9D6"/>
              <w:left w:val="single" w:sz="4" w:space="0" w:color="B7C9D6"/>
              <w:bottom w:val="single" w:sz="4" w:space="0" w:color="B7C9D6"/>
              <w:right w:val="single" w:sz="4" w:space="0" w:color="B7C9D6"/>
            </w:tcBorders>
            <w:vAlign w:val="center"/>
          </w:tcPr>
          <w:p w14:paraId="203A98F5" w14:textId="77777777" w:rsidR="00E964EB" w:rsidRDefault="00000000">
            <w:pPr>
              <w:spacing w:after="20" w:line="240" w:lineRule="auto"/>
            </w:pPr>
            <w:r>
              <w:rPr>
                <w:sz w:val="16"/>
              </w:rPr>
              <w:t>Image OCR.</w:t>
            </w:r>
          </w:p>
        </w:tc>
      </w:tr>
      <w:tr w:rsidR="00E964EB" w14:paraId="6A065D50"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D41153D" w14:textId="77777777" w:rsidR="00E964EB" w:rsidRDefault="00000000">
            <w:pPr>
              <w:spacing w:after="20" w:line="240" w:lineRule="auto"/>
            </w:pPr>
            <w:r>
              <w:rPr>
                <w:sz w:val="16"/>
              </w:rPr>
              <w:t>database.py</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54D8A512" w14:textId="77777777" w:rsidR="00E964EB" w:rsidRDefault="00000000">
            <w:pPr>
              <w:spacing w:after="20" w:line="240" w:lineRule="auto"/>
            </w:pPr>
            <w:r>
              <w:rPr>
                <w:sz w:val="16"/>
              </w:rPr>
              <w:t>Knowledge and storage</w:t>
            </w:r>
          </w:p>
        </w:tc>
        <w:tc>
          <w:tcPr>
            <w:tcW w:w="489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6418134" w14:textId="77777777" w:rsidR="00E964EB" w:rsidRDefault="00000000">
            <w:pPr>
              <w:spacing w:after="20" w:line="240" w:lineRule="auto"/>
            </w:pPr>
            <w:r>
              <w:rPr>
                <w:sz w:val="16"/>
              </w:rPr>
              <w:t>Database access.</w:t>
            </w:r>
          </w:p>
        </w:tc>
      </w:tr>
      <w:tr w:rsidR="00E964EB" w14:paraId="555D9808"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1136B376" w14:textId="77777777" w:rsidR="00E964EB" w:rsidRDefault="00000000">
            <w:pPr>
              <w:spacing w:after="20" w:line="240" w:lineRule="auto"/>
            </w:pPr>
            <w:r>
              <w:rPr>
                <w:sz w:val="16"/>
              </w:rPr>
              <w:t>init.sql</w:t>
            </w:r>
          </w:p>
        </w:tc>
        <w:tc>
          <w:tcPr>
            <w:tcW w:w="2880" w:type="dxa"/>
            <w:tcBorders>
              <w:top w:val="single" w:sz="4" w:space="0" w:color="B7C9D6"/>
              <w:left w:val="single" w:sz="4" w:space="0" w:color="B7C9D6"/>
              <w:bottom w:val="single" w:sz="4" w:space="0" w:color="B7C9D6"/>
              <w:right w:val="single" w:sz="4" w:space="0" w:color="B7C9D6"/>
            </w:tcBorders>
            <w:vAlign w:val="center"/>
          </w:tcPr>
          <w:p w14:paraId="7A8F70D5" w14:textId="77777777" w:rsidR="00E964EB" w:rsidRDefault="00000000">
            <w:pPr>
              <w:spacing w:after="20" w:line="240" w:lineRule="auto"/>
            </w:pPr>
            <w:r>
              <w:rPr>
                <w:sz w:val="16"/>
              </w:rPr>
              <w:t>Knowledge and storage</w:t>
            </w:r>
          </w:p>
        </w:tc>
        <w:tc>
          <w:tcPr>
            <w:tcW w:w="4896" w:type="dxa"/>
            <w:tcBorders>
              <w:top w:val="single" w:sz="4" w:space="0" w:color="B7C9D6"/>
              <w:left w:val="single" w:sz="4" w:space="0" w:color="B7C9D6"/>
              <w:bottom w:val="single" w:sz="4" w:space="0" w:color="B7C9D6"/>
              <w:right w:val="single" w:sz="4" w:space="0" w:color="B7C9D6"/>
            </w:tcBorders>
            <w:vAlign w:val="center"/>
          </w:tcPr>
          <w:p w14:paraId="6BE899B5" w14:textId="77777777" w:rsidR="00E964EB" w:rsidRDefault="00000000">
            <w:pPr>
              <w:spacing w:after="20" w:line="240" w:lineRule="auto"/>
            </w:pPr>
            <w:r>
              <w:rPr>
                <w:sz w:val="16"/>
              </w:rPr>
              <w:t>PostgreSQL + pgvector initialization.</w:t>
            </w:r>
          </w:p>
        </w:tc>
      </w:tr>
      <w:tr w:rsidR="00E964EB" w14:paraId="1B8B487E"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29E5EAD" w14:textId="77777777" w:rsidR="00E964EB" w:rsidRDefault="00000000">
            <w:pPr>
              <w:spacing w:after="20" w:line="240" w:lineRule="auto"/>
            </w:pPr>
            <w:r>
              <w:rPr>
                <w:sz w:val="16"/>
              </w:rPr>
              <w:t>llm_service.py</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10A2B851" w14:textId="77777777" w:rsidR="00E964EB" w:rsidRDefault="00000000">
            <w:pPr>
              <w:spacing w:after="20" w:line="240" w:lineRule="auto"/>
            </w:pPr>
            <w:r>
              <w:rPr>
                <w:sz w:val="16"/>
              </w:rPr>
              <w:t>Local AI</w:t>
            </w:r>
          </w:p>
        </w:tc>
        <w:tc>
          <w:tcPr>
            <w:tcW w:w="489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4D85A803" w14:textId="77777777" w:rsidR="00E964EB" w:rsidRDefault="00000000">
            <w:pPr>
              <w:spacing w:after="20" w:line="240" w:lineRule="auto"/>
            </w:pPr>
            <w:r>
              <w:rPr>
                <w:sz w:val="16"/>
              </w:rPr>
              <w:t>LLM abstraction/inference service.</w:t>
            </w:r>
          </w:p>
        </w:tc>
      </w:tr>
      <w:tr w:rsidR="00E964EB" w14:paraId="44B4BFC0" w14:textId="77777777">
        <w:trPr>
          <w:jc w:val="center"/>
        </w:trPr>
        <w:tc>
          <w:tcPr>
            <w:tcW w:w="2448" w:type="dxa"/>
            <w:tcBorders>
              <w:top w:val="single" w:sz="4" w:space="0" w:color="B7C9D6"/>
              <w:left w:val="single" w:sz="4" w:space="0" w:color="B7C9D6"/>
              <w:bottom w:val="single" w:sz="4" w:space="0" w:color="B7C9D6"/>
              <w:right w:val="single" w:sz="4" w:space="0" w:color="B7C9D6"/>
            </w:tcBorders>
            <w:vAlign w:val="center"/>
          </w:tcPr>
          <w:p w14:paraId="4968D59A" w14:textId="77777777" w:rsidR="00E964EB" w:rsidRDefault="00000000">
            <w:pPr>
              <w:spacing w:after="20" w:line="240" w:lineRule="auto"/>
            </w:pPr>
            <w:r>
              <w:rPr>
                <w:sz w:val="16"/>
              </w:rPr>
              <w:t>PaddleOCR</w:t>
            </w:r>
          </w:p>
        </w:tc>
        <w:tc>
          <w:tcPr>
            <w:tcW w:w="2880" w:type="dxa"/>
            <w:tcBorders>
              <w:top w:val="single" w:sz="4" w:space="0" w:color="B7C9D6"/>
              <w:left w:val="single" w:sz="4" w:space="0" w:color="B7C9D6"/>
              <w:bottom w:val="single" w:sz="4" w:space="0" w:color="B7C9D6"/>
              <w:right w:val="single" w:sz="4" w:space="0" w:color="B7C9D6"/>
            </w:tcBorders>
            <w:vAlign w:val="center"/>
          </w:tcPr>
          <w:p w14:paraId="55D747E4" w14:textId="77777777" w:rsidR="00E964EB" w:rsidRDefault="00000000">
            <w:pPr>
              <w:spacing w:after="20" w:line="240" w:lineRule="auto"/>
            </w:pPr>
            <w:r>
              <w:rPr>
                <w:sz w:val="16"/>
              </w:rPr>
              <w:t>OCR</w:t>
            </w:r>
          </w:p>
        </w:tc>
        <w:tc>
          <w:tcPr>
            <w:tcW w:w="4896" w:type="dxa"/>
            <w:tcBorders>
              <w:top w:val="single" w:sz="4" w:space="0" w:color="B7C9D6"/>
              <w:left w:val="single" w:sz="4" w:space="0" w:color="B7C9D6"/>
              <w:bottom w:val="single" w:sz="4" w:space="0" w:color="B7C9D6"/>
              <w:right w:val="single" w:sz="4" w:space="0" w:color="B7C9D6"/>
            </w:tcBorders>
            <w:vAlign w:val="center"/>
          </w:tcPr>
          <w:p w14:paraId="3EEDD297" w14:textId="77777777" w:rsidR="00E964EB" w:rsidRDefault="00000000">
            <w:pPr>
              <w:spacing w:after="20" w:line="240" w:lineRule="auto"/>
            </w:pPr>
            <w:r>
              <w:rPr>
                <w:sz w:val="16"/>
              </w:rPr>
              <w:t>Image-to-text engine pada diagram.</w:t>
            </w:r>
          </w:p>
        </w:tc>
      </w:tr>
      <w:tr w:rsidR="00E964EB" w14:paraId="5CD4FBAA"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652CFADF" w14:textId="77777777" w:rsidR="00E964EB" w:rsidRDefault="00000000">
            <w:pPr>
              <w:spacing w:after="20" w:line="240" w:lineRule="auto"/>
            </w:pPr>
            <w:r>
              <w:rPr>
                <w:sz w:val="16"/>
              </w:rPr>
              <w:t>Ollama</w:t>
            </w:r>
          </w:p>
        </w:tc>
        <w:tc>
          <w:tcPr>
            <w:tcW w:w="2880"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9A119DA" w14:textId="77777777" w:rsidR="00E964EB" w:rsidRDefault="00000000">
            <w:pPr>
              <w:spacing w:after="20" w:line="240" w:lineRule="auto"/>
            </w:pPr>
            <w:r>
              <w:rPr>
                <w:sz w:val="16"/>
              </w:rPr>
              <w:t>Local AI</w:t>
            </w:r>
          </w:p>
        </w:tc>
        <w:tc>
          <w:tcPr>
            <w:tcW w:w="4896" w:type="dxa"/>
            <w:tcBorders>
              <w:top w:val="single" w:sz="4" w:space="0" w:color="B7C9D6"/>
              <w:left w:val="single" w:sz="4" w:space="0" w:color="B7C9D6"/>
              <w:bottom w:val="single" w:sz="4" w:space="0" w:color="B7C9D6"/>
              <w:right w:val="single" w:sz="4" w:space="0" w:color="B7C9D6"/>
            </w:tcBorders>
            <w:shd w:val="clear" w:color="auto" w:fill="F7F9FB"/>
            <w:vAlign w:val="center"/>
          </w:tcPr>
          <w:p w14:paraId="046975B3" w14:textId="77777777" w:rsidR="00E964EB" w:rsidRDefault="00000000">
            <w:pPr>
              <w:spacing w:after="20" w:line="240" w:lineRule="auto"/>
            </w:pPr>
            <w:r>
              <w:rPr>
                <w:sz w:val="16"/>
              </w:rPr>
              <w:t>Local LLM runtime.</w:t>
            </w:r>
          </w:p>
        </w:tc>
      </w:tr>
    </w:tbl>
    <w:p w14:paraId="71C785F7" w14:textId="77777777" w:rsidR="00E964EB" w:rsidRDefault="00E964EB"/>
    <w:p w14:paraId="0E6B5370" w14:textId="77777777" w:rsidR="00E964EB" w:rsidRDefault="00000000">
      <w:pPr>
        <w:pStyle w:val="Heading1"/>
        <w:pageBreakBefore/>
      </w:pPr>
      <w:r>
        <w:lastRenderedPageBreak/>
        <w:t>Lampiran B — Checklist Production Readiness</w:t>
      </w:r>
    </w:p>
    <w:p w14:paraId="466CA928" w14:textId="77777777" w:rsidR="00E964EB" w:rsidRDefault="00000000">
      <w:pPr>
        <w:spacing w:after="40"/>
      </w:pPr>
      <w:r>
        <w:t>☐ Authentication dan authorization telah diterapkan</w:t>
      </w:r>
    </w:p>
    <w:p w14:paraId="51A24995" w14:textId="77777777" w:rsidR="00E964EB" w:rsidRDefault="00000000">
      <w:pPr>
        <w:spacing w:after="40"/>
      </w:pPr>
      <w:r>
        <w:t>☐ SQL agent menggunakan database credential read-only</w:t>
      </w:r>
    </w:p>
    <w:p w14:paraId="59EDC21A" w14:textId="77777777" w:rsidR="00E964EB" w:rsidRDefault="00000000">
      <w:pPr>
        <w:spacing w:after="40"/>
      </w:pPr>
      <w:r>
        <w:t>☐ Schema/table allowlist telah diterapkan</w:t>
      </w:r>
    </w:p>
    <w:p w14:paraId="113C4BA5" w14:textId="77777777" w:rsidR="00E964EB" w:rsidRDefault="00000000">
      <w:pPr>
        <w:spacing w:after="40"/>
      </w:pPr>
      <w:r>
        <w:t>☐ Upload validation dan file-size limit aktif</w:t>
      </w:r>
    </w:p>
    <w:p w14:paraId="512EB781" w14:textId="77777777" w:rsidR="00E964EB" w:rsidRDefault="00000000">
      <w:pPr>
        <w:spacing w:after="40"/>
      </w:pPr>
      <w:r>
        <w:t>☐ Storage file terisolasi dari executable path</w:t>
      </w:r>
    </w:p>
    <w:p w14:paraId="0842C368" w14:textId="77777777" w:rsidR="00E964EB" w:rsidRDefault="00000000">
      <w:pPr>
        <w:spacing w:after="40"/>
      </w:pPr>
      <w:r>
        <w:t>☐ Prompt injection guardrail tersedia</w:t>
      </w:r>
    </w:p>
    <w:p w14:paraId="044F23B5" w14:textId="77777777" w:rsidR="00E964EB" w:rsidRDefault="00000000">
      <w:pPr>
        <w:spacing w:after="40"/>
      </w:pPr>
      <w:r>
        <w:t>☐ RAG menerapkan access control sebelum retrieval/context</w:t>
      </w:r>
    </w:p>
    <w:p w14:paraId="6B198FB2" w14:textId="77777777" w:rsidR="00E964EB" w:rsidRDefault="00000000">
      <w:pPr>
        <w:spacing w:after="40"/>
      </w:pPr>
      <w:r>
        <w:t>☐ Chat history memiliki retention policy</w:t>
      </w:r>
    </w:p>
    <w:p w14:paraId="4EAAA1AA" w14:textId="77777777" w:rsidR="00E964EB" w:rsidRDefault="00000000">
      <w:pPr>
        <w:spacing w:after="40"/>
      </w:pPr>
      <w:r>
        <w:t>☐ Tool execution memiliki timeout dan maximum iteration</w:t>
      </w:r>
    </w:p>
    <w:p w14:paraId="0308D64C" w14:textId="77777777" w:rsidR="00E964EB" w:rsidRDefault="00000000">
      <w:pPr>
        <w:spacing w:after="40"/>
      </w:pPr>
      <w:r>
        <w:t>☐ PostgreSQL backup dan restore telah diuji</w:t>
      </w:r>
    </w:p>
    <w:p w14:paraId="0511C56E" w14:textId="77777777" w:rsidR="00E964EB" w:rsidRDefault="00000000">
      <w:pPr>
        <w:spacing w:after="40"/>
      </w:pPr>
      <w:r>
        <w:t>☐ Ollama/model memiliki resource limit</w:t>
      </w:r>
    </w:p>
    <w:p w14:paraId="15CFB9B3" w14:textId="77777777" w:rsidR="00E964EB" w:rsidRDefault="00000000">
      <w:pPr>
        <w:spacing w:after="40"/>
      </w:pPr>
      <w:r>
        <w:t>☐ Logging dan metrics tersedia</w:t>
      </w:r>
    </w:p>
    <w:p w14:paraId="5D13BCFF" w14:textId="77777777" w:rsidR="00E964EB" w:rsidRDefault="00000000">
      <w:pPr>
        <w:spacing w:after="40"/>
      </w:pPr>
      <w:r>
        <w:t>☐ Evaluation dataset untuk RAG/OCR/LLM tersedia</w:t>
      </w:r>
    </w:p>
    <w:p w14:paraId="594664F6" w14:textId="77777777" w:rsidR="00E964EB" w:rsidRDefault="00000000">
      <w:pPr>
        <w:spacing w:after="40"/>
      </w:pPr>
      <w:r>
        <w:t>☐ E2E dan security test telah dijalankan</w:t>
      </w:r>
    </w:p>
    <w:p w14:paraId="7C9C0F53" w14:textId="77777777" w:rsidR="00E964EB" w:rsidRDefault="00000000">
      <w:pPr>
        <w:spacing w:after="40"/>
      </w:pPr>
      <w:r>
        <w:t>☐ Model, prompt, embedding, dan schema memiliki versioning</w:t>
      </w:r>
    </w:p>
    <w:sectPr w:rsidR="00E964EB" w:rsidSect="00034616">
      <w:headerReference w:type="default" r:id="rId9"/>
      <w:footerReference w:type="default" r:id="rId10"/>
      <w:pgSz w:w="12240" w:h="15840"/>
      <w:pgMar w:top="1037" w:right="979"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50221" w14:textId="77777777" w:rsidR="00120BDC" w:rsidRDefault="00120BDC">
      <w:pPr>
        <w:spacing w:after="0" w:line="240" w:lineRule="auto"/>
      </w:pPr>
      <w:r>
        <w:separator/>
      </w:r>
    </w:p>
  </w:endnote>
  <w:endnote w:type="continuationSeparator" w:id="0">
    <w:p w14:paraId="6D293234" w14:textId="77777777" w:rsidR="00120BDC" w:rsidRDefault="00120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5DFB8" w14:textId="77777777" w:rsidR="00E964EB" w:rsidRDefault="00000000">
    <w:pPr>
      <w:pStyle w:val="Footer"/>
      <w:jc w:val="center"/>
    </w:pPr>
    <w:r>
      <w:rPr>
        <w:color w:val="666666"/>
        <w:sz w:val="15"/>
      </w:rPr>
      <w:t xml:space="preserve">Technical Architecture &amp; Implementation Documentation   •   </w:t>
    </w:r>
    <w:r>
      <w:fldChar w:fldCharType="begin"/>
    </w:r>
    <w:r>
      <w:instrText>PAGE</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1CEBCB" w14:textId="77777777" w:rsidR="00120BDC" w:rsidRDefault="00120BDC">
      <w:pPr>
        <w:spacing w:after="0" w:line="240" w:lineRule="auto"/>
      </w:pPr>
      <w:r>
        <w:separator/>
      </w:r>
    </w:p>
  </w:footnote>
  <w:footnote w:type="continuationSeparator" w:id="0">
    <w:p w14:paraId="0147206D" w14:textId="77777777" w:rsidR="00120BDC" w:rsidRDefault="00120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45B118" w14:textId="77777777" w:rsidR="00E964EB" w:rsidRDefault="00000000">
    <w:pPr>
      <w:pStyle w:val="Header"/>
      <w:pBdr>
        <w:bottom w:val="single" w:sz="4" w:space="5" w:color="B7C9D6"/>
      </w:pBdr>
      <w:jc w:val="right"/>
    </w:pPr>
    <w:r>
      <w:rPr>
        <w:b/>
        <w:color w:val="666666"/>
        <w:sz w:val="15"/>
      </w:rPr>
      <w:t>DOKUMENTASI TEKNIS  |  ARSITEKTUR AI AGENTIC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851592">
    <w:abstractNumId w:val="8"/>
  </w:num>
  <w:num w:numId="2" w16cid:durableId="1284654279">
    <w:abstractNumId w:val="6"/>
  </w:num>
  <w:num w:numId="3" w16cid:durableId="1959021015">
    <w:abstractNumId w:val="5"/>
  </w:num>
  <w:num w:numId="4" w16cid:durableId="741218409">
    <w:abstractNumId w:val="4"/>
  </w:num>
  <w:num w:numId="5" w16cid:durableId="1903324366">
    <w:abstractNumId w:val="7"/>
  </w:num>
  <w:num w:numId="6" w16cid:durableId="965235568">
    <w:abstractNumId w:val="3"/>
  </w:num>
  <w:num w:numId="7" w16cid:durableId="1331449809">
    <w:abstractNumId w:val="2"/>
  </w:num>
  <w:num w:numId="8" w16cid:durableId="517045836">
    <w:abstractNumId w:val="1"/>
  </w:num>
  <w:num w:numId="9" w16cid:durableId="1819425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BDC"/>
    <w:rsid w:val="0015074B"/>
    <w:rsid w:val="0029639D"/>
    <w:rsid w:val="002E7A3F"/>
    <w:rsid w:val="00326F90"/>
    <w:rsid w:val="006416BD"/>
    <w:rsid w:val="007146C8"/>
    <w:rsid w:val="00774991"/>
    <w:rsid w:val="008D4B1C"/>
    <w:rsid w:val="00921A35"/>
    <w:rsid w:val="00AA1D8D"/>
    <w:rsid w:val="00B47730"/>
    <w:rsid w:val="00CB0664"/>
    <w:rsid w:val="00CF5092"/>
    <w:rsid w:val="00E964EB"/>
    <w:rsid w:val="00F41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9096F"/>
  <w14:defaultImageDpi w14:val="300"/>
  <w15:docId w15:val="{A4ADCACA-6036-C047-93A6-56BA1BFD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sz w:val="19"/>
    </w:rPr>
  </w:style>
  <w:style w:type="paragraph" w:styleId="ListBullet2">
    <w:name w:val="List Bullet 2"/>
    <w:basedOn w:val="Normal"/>
    <w:uiPriority w:val="99"/>
    <w:unhideWhenUsed/>
    <w:rsid w:val="00326F90"/>
    <w:pPr>
      <w:numPr>
        <w:numId w:val="2"/>
      </w:numPr>
      <w:spacing w:after="40" w:line="252" w:lineRule="auto"/>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4109</Words>
  <Characters>23426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Arsitektur AI Agentic</dc:title>
  <dc:subject>Technical Architecture &amp; Implementation Documentation</dc:subject>
  <dc:creator>OpenAI — generated from provided architecture diagram</dc:creator>
  <cp:keywords>AI Agent, FastAPI, RAG, SQL, OCR, PostgreSQL, pgvector, Ollama</cp:keywords>
  <dc:description>Versi format dirapikan berdasarkan diagram arsitektur AI Agentic.</dc:description>
  <cp:lastModifiedBy>adjarriawan</cp:lastModifiedBy>
  <cp:revision>8</cp:revision>
  <dcterms:created xsi:type="dcterms:W3CDTF">2013-12-23T23:15:00Z</dcterms:created>
  <dcterms:modified xsi:type="dcterms:W3CDTF">2026-09-23T06:38:00Z</dcterms:modified>
  <cp:category/>
</cp:coreProperties>
</file>