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8AEAAD" w14:textId="238E29BB" w:rsidR="006C1479" w:rsidRPr="006C1479" w:rsidRDefault="006C1479" w:rsidP="006C1479">
      <w:pPr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6C1479">
        <w:rPr>
          <w:b/>
          <w:bCs/>
          <w:sz w:val="28"/>
          <w:szCs w:val="28"/>
        </w:rPr>
        <w:t xml:space="preserve"> </w:t>
      </w:r>
      <w:r w:rsidRPr="006C1479">
        <w:rPr>
          <w:rFonts w:asciiTheme="majorBidi" w:hAnsiTheme="majorBidi" w:cstheme="majorBidi"/>
          <w:b/>
          <w:bCs/>
          <w:sz w:val="28"/>
          <w:szCs w:val="28"/>
        </w:rPr>
        <w:t>Régime alimentaire complet cardioprotecteur &amp; diabétique</w:t>
      </w:r>
    </w:p>
    <w:p w14:paraId="77815E26" w14:textId="77777777" w:rsidR="006C1479" w:rsidRPr="006C1479" w:rsidRDefault="006C1479" w:rsidP="006C1479">
      <w:pPr>
        <w:jc w:val="both"/>
        <w:rPr>
          <w:rFonts w:asciiTheme="majorBidi" w:hAnsiTheme="majorBidi" w:cstheme="majorBidi"/>
          <w:sz w:val="24"/>
          <w:szCs w:val="24"/>
        </w:rPr>
      </w:pPr>
      <w:r w:rsidRPr="006C1479">
        <w:rPr>
          <w:rFonts w:asciiTheme="majorBidi" w:hAnsiTheme="majorBidi" w:cstheme="majorBidi"/>
          <w:sz w:val="24"/>
          <w:szCs w:val="24"/>
        </w:rPr>
        <w:t>Ce régime est destiné aux personnes atteintes de diabète ou à risque de maladies cardiovasculaires, notamment l’infarctus du myocarde (IDM : obstruction brutale d’une artère coronaire empêchant le sang d’atteindre le muscle cardiaque).</w:t>
      </w:r>
    </w:p>
    <w:p w14:paraId="3905D503" w14:textId="77777777" w:rsidR="006C1479" w:rsidRPr="006C1479" w:rsidRDefault="006C1479" w:rsidP="006C1479">
      <w:pPr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6C1479">
        <w:rPr>
          <w:rFonts w:asciiTheme="majorBidi" w:hAnsiTheme="majorBidi" w:cstheme="majorBidi"/>
          <w:b/>
          <w:bCs/>
          <w:sz w:val="24"/>
          <w:szCs w:val="24"/>
        </w:rPr>
        <w:t>Les objectifs principaux sont :</w:t>
      </w:r>
    </w:p>
    <w:p w14:paraId="2FC99BA6" w14:textId="77777777" w:rsidR="006C1479" w:rsidRPr="006C1479" w:rsidRDefault="006C1479" w:rsidP="006C1479">
      <w:pPr>
        <w:pStyle w:val="Paragraphedeliste"/>
        <w:numPr>
          <w:ilvl w:val="0"/>
          <w:numId w:val="3"/>
        </w:numPr>
        <w:jc w:val="both"/>
        <w:rPr>
          <w:rFonts w:asciiTheme="majorBidi" w:hAnsiTheme="majorBidi" w:cstheme="majorBidi"/>
          <w:sz w:val="24"/>
          <w:szCs w:val="24"/>
        </w:rPr>
      </w:pPr>
      <w:r w:rsidRPr="006C1479">
        <w:rPr>
          <w:rFonts w:asciiTheme="majorBidi" w:hAnsiTheme="majorBidi" w:cstheme="majorBidi"/>
          <w:sz w:val="24"/>
          <w:szCs w:val="24"/>
        </w:rPr>
        <w:t>Contrôler la glycémie (taux de sucre dans le sang)</w:t>
      </w:r>
    </w:p>
    <w:p w14:paraId="6464F4B0" w14:textId="77777777" w:rsidR="006C1479" w:rsidRPr="006C1479" w:rsidRDefault="006C1479" w:rsidP="006C1479">
      <w:pPr>
        <w:pStyle w:val="Paragraphedeliste"/>
        <w:numPr>
          <w:ilvl w:val="0"/>
          <w:numId w:val="3"/>
        </w:numPr>
        <w:jc w:val="both"/>
        <w:rPr>
          <w:rFonts w:asciiTheme="majorBidi" w:hAnsiTheme="majorBidi" w:cstheme="majorBidi"/>
          <w:sz w:val="24"/>
          <w:szCs w:val="24"/>
        </w:rPr>
      </w:pPr>
      <w:r w:rsidRPr="006C1479">
        <w:rPr>
          <w:rFonts w:asciiTheme="majorBidi" w:hAnsiTheme="majorBidi" w:cstheme="majorBidi"/>
          <w:sz w:val="24"/>
          <w:szCs w:val="24"/>
        </w:rPr>
        <w:t>Réduire le cholestérol LDL (mauvais cholestérol)</w:t>
      </w:r>
    </w:p>
    <w:p w14:paraId="100BE56C" w14:textId="77777777" w:rsidR="006C1479" w:rsidRPr="006C1479" w:rsidRDefault="006C1479" w:rsidP="006C1479">
      <w:pPr>
        <w:pStyle w:val="Paragraphedeliste"/>
        <w:numPr>
          <w:ilvl w:val="0"/>
          <w:numId w:val="3"/>
        </w:numPr>
        <w:jc w:val="both"/>
        <w:rPr>
          <w:rFonts w:asciiTheme="majorBidi" w:hAnsiTheme="majorBidi" w:cstheme="majorBidi"/>
          <w:sz w:val="24"/>
          <w:szCs w:val="24"/>
        </w:rPr>
      </w:pPr>
      <w:r w:rsidRPr="006C1479">
        <w:rPr>
          <w:rFonts w:asciiTheme="majorBidi" w:hAnsiTheme="majorBidi" w:cstheme="majorBidi"/>
          <w:sz w:val="24"/>
          <w:szCs w:val="24"/>
        </w:rPr>
        <w:t>Protéger les artères contre l’athérosclérose (rétrécissement des artères dû aux dépôts graisseux)</w:t>
      </w:r>
    </w:p>
    <w:p w14:paraId="336D1FC6" w14:textId="77777777" w:rsidR="006C1479" w:rsidRPr="006C1479" w:rsidRDefault="006C1479" w:rsidP="006C1479">
      <w:pPr>
        <w:pStyle w:val="Paragraphedeliste"/>
        <w:numPr>
          <w:ilvl w:val="0"/>
          <w:numId w:val="3"/>
        </w:numPr>
        <w:jc w:val="both"/>
        <w:rPr>
          <w:rFonts w:asciiTheme="majorBidi" w:hAnsiTheme="majorBidi" w:cstheme="majorBidi"/>
          <w:sz w:val="24"/>
          <w:szCs w:val="24"/>
        </w:rPr>
      </w:pPr>
      <w:r w:rsidRPr="006C1479">
        <w:rPr>
          <w:rFonts w:asciiTheme="majorBidi" w:hAnsiTheme="majorBidi" w:cstheme="majorBidi"/>
          <w:sz w:val="24"/>
          <w:szCs w:val="24"/>
        </w:rPr>
        <w:t>Prévenir les complications cardiaques</w:t>
      </w:r>
    </w:p>
    <w:p w14:paraId="7C68C9F7" w14:textId="43439DDA" w:rsidR="006C1479" w:rsidRPr="006C1479" w:rsidRDefault="006C1479" w:rsidP="006C1479">
      <w:pPr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6C1479">
        <w:rPr>
          <w:rFonts w:asciiTheme="majorBidi" w:hAnsiTheme="majorBidi" w:cstheme="majorBidi"/>
          <w:sz w:val="24"/>
          <w:szCs w:val="24"/>
        </w:rPr>
        <w:t xml:space="preserve"> </w:t>
      </w:r>
      <w:r w:rsidRPr="006C1479">
        <w:rPr>
          <w:rFonts w:asciiTheme="majorBidi" w:hAnsiTheme="majorBidi" w:cstheme="majorBidi"/>
          <w:b/>
          <w:bCs/>
          <w:sz w:val="24"/>
          <w:szCs w:val="24"/>
        </w:rPr>
        <w:t>1. Glucides complexes (sucres lents)</w:t>
      </w:r>
    </w:p>
    <w:p w14:paraId="5B18FD2B" w14:textId="140B942E" w:rsidR="006C1479" w:rsidRPr="006C1479" w:rsidRDefault="006C1479" w:rsidP="006C1479">
      <w:pPr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6C1479">
        <w:rPr>
          <w:rFonts w:asciiTheme="majorBidi" w:hAnsiTheme="majorBidi" w:cstheme="majorBidi"/>
          <w:b/>
          <w:bCs/>
          <w:sz w:val="24"/>
          <w:szCs w:val="24"/>
        </w:rPr>
        <w:t xml:space="preserve"> À privilégier :</w:t>
      </w:r>
    </w:p>
    <w:p w14:paraId="68B53EF3" w14:textId="77777777" w:rsidR="006C1479" w:rsidRPr="006C1479" w:rsidRDefault="006C1479" w:rsidP="006C1479">
      <w:pPr>
        <w:pStyle w:val="Paragraphedeliste"/>
        <w:numPr>
          <w:ilvl w:val="0"/>
          <w:numId w:val="4"/>
        </w:numPr>
        <w:jc w:val="both"/>
        <w:rPr>
          <w:rFonts w:asciiTheme="majorBidi" w:hAnsiTheme="majorBidi" w:cstheme="majorBidi"/>
          <w:sz w:val="24"/>
          <w:szCs w:val="24"/>
        </w:rPr>
      </w:pPr>
      <w:r w:rsidRPr="006C1479">
        <w:rPr>
          <w:rFonts w:asciiTheme="majorBidi" w:hAnsiTheme="majorBidi" w:cstheme="majorBidi"/>
          <w:sz w:val="24"/>
          <w:szCs w:val="24"/>
        </w:rPr>
        <w:t>Pain complet (Pain complet)</w:t>
      </w:r>
    </w:p>
    <w:p w14:paraId="0C3CD270" w14:textId="77777777" w:rsidR="006C1479" w:rsidRPr="006C1479" w:rsidRDefault="006C1479" w:rsidP="006C1479">
      <w:pPr>
        <w:pStyle w:val="Paragraphedeliste"/>
        <w:numPr>
          <w:ilvl w:val="0"/>
          <w:numId w:val="4"/>
        </w:numPr>
        <w:jc w:val="both"/>
        <w:rPr>
          <w:rFonts w:asciiTheme="majorBidi" w:hAnsiTheme="majorBidi" w:cstheme="majorBidi"/>
          <w:sz w:val="24"/>
          <w:szCs w:val="24"/>
        </w:rPr>
      </w:pPr>
      <w:r w:rsidRPr="006C1479">
        <w:rPr>
          <w:rFonts w:asciiTheme="majorBidi" w:hAnsiTheme="majorBidi" w:cstheme="majorBidi"/>
          <w:sz w:val="24"/>
          <w:szCs w:val="24"/>
        </w:rPr>
        <w:t>Avoine (flocons d’avoine)</w:t>
      </w:r>
    </w:p>
    <w:p w14:paraId="1461C438" w14:textId="77777777" w:rsidR="006C1479" w:rsidRPr="006C1479" w:rsidRDefault="006C1479" w:rsidP="006C1479">
      <w:pPr>
        <w:pStyle w:val="Paragraphedeliste"/>
        <w:numPr>
          <w:ilvl w:val="0"/>
          <w:numId w:val="4"/>
        </w:numPr>
        <w:jc w:val="both"/>
        <w:rPr>
          <w:rFonts w:asciiTheme="majorBidi" w:hAnsiTheme="majorBidi" w:cstheme="majorBidi"/>
          <w:sz w:val="24"/>
          <w:szCs w:val="24"/>
        </w:rPr>
      </w:pPr>
      <w:r w:rsidRPr="006C1479">
        <w:rPr>
          <w:rFonts w:asciiTheme="majorBidi" w:hAnsiTheme="majorBidi" w:cstheme="majorBidi"/>
          <w:sz w:val="24"/>
          <w:szCs w:val="24"/>
        </w:rPr>
        <w:t>Riz complet</w:t>
      </w:r>
    </w:p>
    <w:p w14:paraId="05B14E4C" w14:textId="77777777" w:rsidR="006C1479" w:rsidRPr="006C1479" w:rsidRDefault="006C1479" w:rsidP="006C1479">
      <w:pPr>
        <w:pStyle w:val="Paragraphedeliste"/>
        <w:numPr>
          <w:ilvl w:val="0"/>
          <w:numId w:val="4"/>
        </w:numPr>
        <w:jc w:val="both"/>
        <w:rPr>
          <w:rFonts w:asciiTheme="majorBidi" w:hAnsiTheme="majorBidi" w:cstheme="majorBidi"/>
          <w:sz w:val="24"/>
          <w:szCs w:val="24"/>
        </w:rPr>
      </w:pPr>
      <w:r w:rsidRPr="006C1479">
        <w:rPr>
          <w:rFonts w:asciiTheme="majorBidi" w:hAnsiTheme="majorBidi" w:cstheme="majorBidi"/>
          <w:sz w:val="24"/>
          <w:szCs w:val="24"/>
        </w:rPr>
        <w:t>Pâtes complètes</w:t>
      </w:r>
    </w:p>
    <w:p w14:paraId="7E1564B1" w14:textId="77777777" w:rsidR="006C1479" w:rsidRPr="006C1479" w:rsidRDefault="006C1479" w:rsidP="006C1479">
      <w:pPr>
        <w:pStyle w:val="Paragraphedeliste"/>
        <w:numPr>
          <w:ilvl w:val="0"/>
          <w:numId w:val="4"/>
        </w:numPr>
        <w:jc w:val="both"/>
        <w:rPr>
          <w:rFonts w:asciiTheme="majorBidi" w:hAnsiTheme="majorBidi" w:cstheme="majorBidi"/>
          <w:sz w:val="24"/>
          <w:szCs w:val="24"/>
        </w:rPr>
      </w:pPr>
      <w:r w:rsidRPr="006C1479">
        <w:rPr>
          <w:rFonts w:asciiTheme="majorBidi" w:hAnsiTheme="majorBidi" w:cstheme="majorBidi"/>
          <w:sz w:val="24"/>
          <w:szCs w:val="24"/>
        </w:rPr>
        <w:t>Légumineuses : lentilles, pois chiches, haricots</w:t>
      </w:r>
    </w:p>
    <w:p w14:paraId="38CC1D8B" w14:textId="518FBFAA" w:rsidR="006C1479" w:rsidRPr="00DE2D70" w:rsidRDefault="00AB4CB1" w:rsidP="006C1479">
      <w:pPr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DE2D70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2B8B58D" wp14:editId="71F21312">
                <wp:simplePos x="0" y="0"/>
                <wp:positionH relativeFrom="column">
                  <wp:posOffset>-2540</wp:posOffset>
                </wp:positionH>
                <wp:positionV relativeFrom="paragraph">
                  <wp:posOffset>3810</wp:posOffset>
                </wp:positionV>
                <wp:extent cx="508215" cy="277200"/>
                <wp:effectExtent l="0" t="0" r="6350" b="8890"/>
                <wp:wrapSquare wrapText="bothSides"/>
                <wp:docPr id="1" name="Graphique 2" descr="Flèche : courbe légèr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8215" cy="277200"/>
                        </a:xfrm>
                        <a:custGeom>
                          <a:avLst/>
                          <a:gdLst>
                            <a:gd name="connsiteX0" fmla="*/ 508200 w 508215"/>
                            <a:gd name="connsiteY0" fmla="*/ 138600 h 277200"/>
                            <a:gd name="connsiteX1" fmla="*/ 369600 w 508215"/>
                            <a:gd name="connsiteY1" fmla="*/ 0 h 277200"/>
                            <a:gd name="connsiteX2" fmla="*/ 369600 w 508215"/>
                            <a:gd name="connsiteY2" fmla="*/ 86625 h 277200"/>
                            <a:gd name="connsiteX3" fmla="*/ 0 w 508215"/>
                            <a:gd name="connsiteY3" fmla="*/ 86625 h 277200"/>
                            <a:gd name="connsiteX4" fmla="*/ 369600 w 508215"/>
                            <a:gd name="connsiteY4" fmla="*/ 219450 h 277200"/>
                            <a:gd name="connsiteX5" fmla="*/ 369600 w 508215"/>
                            <a:gd name="connsiteY5" fmla="*/ 277200 h 277200"/>
                            <a:gd name="connsiteX6" fmla="*/ 508200 w 508215"/>
                            <a:gd name="connsiteY6" fmla="*/ 138600 h 27720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</a:cxnLst>
                          <a:rect l="l" t="t" r="r" b="b"/>
                          <a:pathLst>
                            <a:path w="508215" h="277200">
                              <a:moveTo>
                                <a:pt x="508200" y="138600"/>
                              </a:moveTo>
                              <a:cubicBezTo>
                                <a:pt x="509933" y="138600"/>
                                <a:pt x="369600" y="0"/>
                                <a:pt x="369600" y="0"/>
                              </a:cubicBezTo>
                              <a:lnTo>
                                <a:pt x="369600" y="86625"/>
                              </a:lnTo>
                              <a:cubicBezTo>
                                <a:pt x="277778" y="128205"/>
                                <a:pt x="0" y="86625"/>
                                <a:pt x="0" y="86625"/>
                              </a:cubicBezTo>
                              <a:cubicBezTo>
                                <a:pt x="0" y="86625"/>
                                <a:pt x="196927" y="237352"/>
                                <a:pt x="369600" y="219450"/>
                              </a:cubicBezTo>
                              <a:lnTo>
                                <a:pt x="369600" y="277200"/>
                              </a:lnTo>
                              <a:lnTo>
                                <a:pt x="508200" y="1386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70C0"/>
                        </a:solidFill>
                        <a:ln w="5755" cap="flat">
                          <a:noFill/>
                          <a:prstDash val="solid"/>
                          <a:miter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A8E701" id="Graphique 2" o:spid="_x0000_s1026" alt="Flèche : courbe légère" style="position:absolute;margin-left:-.2pt;margin-top:.3pt;width:40pt;height:21.8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508215,277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" path="m508200,138600c509933,138600,369600,,369600,r,86625c277778,128205,,86625,,86625v,,196927,150727,369600,132825l369600,277200,508200,138600xe" fillcolor="#0070c0" stroked="f" strokeweight=".15986mm">
                <v:stroke joinstyle="miter"/>
                <v:path arrowok="t" o:connecttype="custom" o:connectlocs="508200,138600;369600,0;369600,86625;0,86625;369600,219450;369600,277200;508200,138600" o:connectangles="0,0,0,0,0,0,0"/>
                <w10:wrap type="square"/>
              </v:shape>
            </w:pict>
          </mc:Fallback>
        </mc:AlternateContent>
      </w:r>
      <w:r w:rsidR="006C1479" w:rsidRPr="00DE2D70">
        <w:rPr>
          <w:rFonts w:asciiTheme="majorBidi" w:hAnsiTheme="majorBidi" w:cstheme="majorBidi"/>
          <w:b/>
          <w:bCs/>
          <w:sz w:val="24"/>
          <w:szCs w:val="24"/>
        </w:rPr>
        <w:t>Ces aliments contiennent des fibres alimentaires (fibres qui ralentissent l’absorption du glucose), ce qui permet de stabiliser la glycémie et d’éviter les pics de sucre chez les diabétiques.</w:t>
      </w:r>
    </w:p>
    <w:p w14:paraId="09963611" w14:textId="77777777" w:rsidR="006C1479" w:rsidRPr="006C1479" w:rsidRDefault="006C1479" w:rsidP="006C1479">
      <w:pPr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6C1479">
        <w:rPr>
          <w:rFonts w:ascii="Segoe UI Emoji" w:hAnsi="Segoe UI Emoji" w:cs="Segoe UI Emoji"/>
          <w:sz w:val="24"/>
          <w:szCs w:val="24"/>
        </w:rPr>
        <w:t>🥩</w:t>
      </w:r>
      <w:r w:rsidRPr="006C1479">
        <w:rPr>
          <w:rFonts w:asciiTheme="majorBidi" w:hAnsiTheme="majorBidi" w:cstheme="majorBidi"/>
          <w:sz w:val="24"/>
          <w:szCs w:val="24"/>
        </w:rPr>
        <w:t xml:space="preserve"> </w:t>
      </w:r>
      <w:r w:rsidRPr="006C1479">
        <w:rPr>
          <w:rFonts w:asciiTheme="majorBidi" w:hAnsiTheme="majorBidi" w:cstheme="majorBidi"/>
          <w:b/>
          <w:bCs/>
          <w:sz w:val="24"/>
          <w:szCs w:val="24"/>
        </w:rPr>
        <w:t>2. Protéines saines (protéines maigres)</w:t>
      </w:r>
    </w:p>
    <w:p w14:paraId="62A4D21C" w14:textId="77777777" w:rsidR="006C1479" w:rsidRPr="006C1479" w:rsidRDefault="006C1479" w:rsidP="006C1479">
      <w:pPr>
        <w:pStyle w:val="Paragraphedeliste"/>
        <w:numPr>
          <w:ilvl w:val="0"/>
          <w:numId w:val="6"/>
        </w:numPr>
        <w:jc w:val="both"/>
        <w:rPr>
          <w:rFonts w:asciiTheme="majorBidi" w:hAnsiTheme="majorBidi" w:cstheme="majorBidi"/>
          <w:sz w:val="24"/>
          <w:szCs w:val="24"/>
        </w:rPr>
      </w:pPr>
      <w:r w:rsidRPr="006C1479">
        <w:rPr>
          <w:rFonts w:asciiTheme="majorBidi" w:hAnsiTheme="majorBidi" w:cstheme="majorBidi"/>
          <w:sz w:val="24"/>
          <w:szCs w:val="24"/>
        </w:rPr>
        <w:t>Poisson (sardine, saumon, maquereau) 2 à 3 fois par semaine</w:t>
      </w:r>
    </w:p>
    <w:p w14:paraId="681D7541" w14:textId="77777777" w:rsidR="006C1479" w:rsidRPr="006C1479" w:rsidRDefault="006C1479" w:rsidP="006C1479">
      <w:pPr>
        <w:pStyle w:val="Paragraphedeliste"/>
        <w:numPr>
          <w:ilvl w:val="0"/>
          <w:numId w:val="6"/>
        </w:numPr>
        <w:jc w:val="both"/>
        <w:rPr>
          <w:rFonts w:asciiTheme="majorBidi" w:hAnsiTheme="majorBidi" w:cstheme="majorBidi"/>
          <w:sz w:val="24"/>
          <w:szCs w:val="24"/>
        </w:rPr>
      </w:pPr>
      <w:r w:rsidRPr="006C1479">
        <w:rPr>
          <w:rFonts w:asciiTheme="majorBidi" w:hAnsiTheme="majorBidi" w:cstheme="majorBidi"/>
          <w:sz w:val="24"/>
          <w:szCs w:val="24"/>
        </w:rPr>
        <w:t>Poulet sans peau</w:t>
      </w:r>
    </w:p>
    <w:p w14:paraId="4D282CD5" w14:textId="77777777" w:rsidR="006C1479" w:rsidRPr="006C1479" w:rsidRDefault="006C1479" w:rsidP="006C1479">
      <w:pPr>
        <w:pStyle w:val="Paragraphedeliste"/>
        <w:numPr>
          <w:ilvl w:val="0"/>
          <w:numId w:val="6"/>
        </w:numPr>
        <w:jc w:val="both"/>
        <w:rPr>
          <w:rFonts w:asciiTheme="majorBidi" w:hAnsiTheme="majorBidi" w:cstheme="majorBidi"/>
          <w:sz w:val="24"/>
          <w:szCs w:val="24"/>
        </w:rPr>
      </w:pPr>
      <w:r w:rsidRPr="006C1479">
        <w:rPr>
          <w:rFonts w:asciiTheme="majorBidi" w:hAnsiTheme="majorBidi" w:cstheme="majorBidi"/>
          <w:sz w:val="24"/>
          <w:szCs w:val="24"/>
        </w:rPr>
        <w:t>Œufs (avec modération)</w:t>
      </w:r>
    </w:p>
    <w:p w14:paraId="194CC8A3" w14:textId="77777777" w:rsidR="006C1479" w:rsidRPr="006C1479" w:rsidRDefault="006C1479" w:rsidP="006C1479">
      <w:pPr>
        <w:pStyle w:val="Paragraphedeliste"/>
        <w:numPr>
          <w:ilvl w:val="0"/>
          <w:numId w:val="6"/>
        </w:numPr>
        <w:jc w:val="both"/>
        <w:rPr>
          <w:rFonts w:asciiTheme="majorBidi" w:hAnsiTheme="majorBidi" w:cstheme="majorBidi"/>
          <w:sz w:val="24"/>
          <w:szCs w:val="24"/>
        </w:rPr>
      </w:pPr>
      <w:r w:rsidRPr="006C1479">
        <w:rPr>
          <w:rFonts w:asciiTheme="majorBidi" w:hAnsiTheme="majorBidi" w:cstheme="majorBidi"/>
          <w:sz w:val="24"/>
          <w:szCs w:val="24"/>
        </w:rPr>
        <w:t>Légumineuses comme source végétale de protéines</w:t>
      </w:r>
    </w:p>
    <w:p w14:paraId="43C18D05" w14:textId="156F0147" w:rsidR="006C1479" w:rsidRPr="00DE2D70" w:rsidRDefault="00DE2D70" w:rsidP="006C1479">
      <w:pPr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DE2D70">
        <w:rPr>
          <w:rFonts w:asciiTheme="majorBidi" w:hAnsiTheme="majorBidi" w:cstheme="majorBidi"/>
          <w:b/>
          <w:bCs/>
          <w:noProof/>
          <w:sz w:val="24"/>
          <w:szCs w:val="24"/>
        </w:rPr>
        <w:drawing>
          <wp:anchor distT="0" distB="0" distL="114300" distR="114300" simplePos="0" relativeHeight="251661312" behindDoc="0" locked="0" layoutInCell="1" allowOverlap="1" wp14:anchorId="360DC403" wp14:editId="4C299B6A">
            <wp:simplePos x="0" y="0"/>
            <wp:positionH relativeFrom="column">
              <wp:posOffset>-2648</wp:posOffset>
            </wp:positionH>
            <wp:positionV relativeFrom="paragraph">
              <wp:posOffset>2169</wp:posOffset>
            </wp:positionV>
            <wp:extent cx="511810" cy="274320"/>
            <wp:effectExtent l="0" t="0" r="2540" b="0"/>
            <wp:wrapSquare wrapText="bothSides"/>
            <wp:docPr id="2091314571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810" cy="2743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6C1479" w:rsidRPr="00DE2D70">
        <w:rPr>
          <w:rFonts w:asciiTheme="majorBidi" w:hAnsiTheme="majorBidi" w:cstheme="majorBidi"/>
          <w:b/>
          <w:bCs/>
          <w:sz w:val="24"/>
          <w:szCs w:val="24"/>
        </w:rPr>
        <w:t>Les protéines maigres réduisent l’apport en graisses saturées et diminuent le risque d’athérosclérose (accumulation de plaques dans les artères).</w:t>
      </w:r>
    </w:p>
    <w:p w14:paraId="734BC5C4" w14:textId="77777777" w:rsidR="006C1479" w:rsidRPr="006C1479" w:rsidRDefault="006C1479" w:rsidP="006C1479">
      <w:pPr>
        <w:jc w:val="both"/>
        <w:rPr>
          <w:rFonts w:asciiTheme="majorBidi" w:hAnsiTheme="majorBidi" w:cstheme="majorBidi"/>
          <w:sz w:val="24"/>
          <w:szCs w:val="24"/>
        </w:rPr>
      </w:pPr>
      <w:r w:rsidRPr="006C1479">
        <w:rPr>
          <w:rFonts w:ascii="Segoe UI Emoji" w:hAnsi="Segoe UI Emoji" w:cs="Segoe UI Emoji"/>
          <w:sz w:val="24"/>
          <w:szCs w:val="24"/>
        </w:rPr>
        <w:t>🥬</w:t>
      </w:r>
      <w:r w:rsidRPr="006C1479">
        <w:rPr>
          <w:rFonts w:asciiTheme="majorBidi" w:hAnsiTheme="majorBidi" w:cstheme="majorBidi"/>
          <w:sz w:val="24"/>
          <w:szCs w:val="24"/>
        </w:rPr>
        <w:t xml:space="preserve"> </w:t>
      </w:r>
      <w:r w:rsidRPr="006C1479">
        <w:rPr>
          <w:rFonts w:asciiTheme="majorBidi" w:hAnsiTheme="majorBidi" w:cstheme="majorBidi"/>
          <w:b/>
          <w:bCs/>
          <w:sz w:val="24"/>
          <w:szCs w:val="24"/>
        </w:rPr>
        <w:t>3. Fruits et légumes</w:t>
      </w:r>
    </w:p>
    <w:p w14:paraId="3CEEDEF3" w14:textId="77777777" w:rsidR="006C1479" w:rsidRPr="006C1479" w:rsidRDefault="006C1479" w:rsidP="006C1479">
      <w:pPr>
        <w:jc w:val="both"/>
        <w:rPr>
          <w:rFonts w:asciiTheme="majorBidi" w:hAnsiTheme="majorBidi" w:cstheme="majorBidi"/>
          <w:sz w:val="24"/>
          <w:szCs w:val="24"/>
        </w:rPr>
      </w:pPr>
      <w:r w:rsidRPr="006C1479">
        <w:rPr>
          <w:rFonts w:ascii="Segoe UI Emoji" w:hAnsi="Segoe UI Emoji" w:cs="Segoe UI Emoji"/>
          <w:sz w:val="24"/>
          <w:szCs w:val="24"/>
        </w:rPr>
        <w:t>📌</w:t>
      </w:r>
      <w:r w:rsidRPr="006C1479">
        <w:rPr>
          <w:rFonts w:asciiTheme="majorBidi" w:hAnsiTheme="majorBidi" w:cstheme="majorBidi"/>
          <w:sz w:val="24"/>
          <w:szCs w:val="24"/>
        </w:rPr>
        <w:t xml:space="preserve"> Minimum recommandé : 5 portions par jour</w:t>
      </w:r>
    </w:p>
    <w:p w14:paraId="32EBD5BD" w14:textId="77777777" w:rsidR="006C1479" w:rsidRPr="00A86A8C" w:rsidRDefault="006C1479" w:rsidP="00A86A8C">
      <w:pPr>
        <w:pStyle w:val="Paragraphedeliste"/>
        <w:numPr>
          <w:ilvl w:val="0"/>
          <w:numId w:val="7"/>
        </w:numPr>
        <w:jc w:val="both"/>
        <w:rPr>
          <w:rFonts w:asciiTheme="majorBidi" w:hAnsiTheme="majorBidi" w:cstheme="majorBidi"/>
          <w:sz w:val="24"/>
          <w:szCs w:val="24"/>
        </w:rPr>
      </w:pPr>
      <w:r w:rsidRPr="00A86A8C">
        <w:rPr>
          <w:rFonts w:asciiTheme="majorBidi" w:hAnsiTheme="majorBidi" w:cstheme="majorBidi"/>
          <w:sz w:val="24"/>
          <w:szCs w:val="24"/>
        </w:rPr>
        <w:t>Légumes verts : épinards, laitue, brocoli, roquette</w:t>
      </w:r>
    </w:p>
    <w:p w14:paraId="1C7375C0" w14:textId="77777777" w:rsidR="006C1479" w:rsidRPr="00A86A8C" w:rsidRDefault="006C1479" w:rsidP="00A86A8C">
      <w:pPr>
        <w:pStyle w:val="Paragraphedeliste"/>
        <w:numPr>
          <w:ilvl w:val="0"/>
          <w:numId w:val="7"/>
        </w:numPr>
        <w:jc w:val="both"/>
        <w:rPr>
          <w:rFonts w:asciiTheme="majorBidi" w:hAnsiTheme="majorBidi" w:cstheme="majorBidi"/>
          <w:sz w:val="24"/>
          <w:szCs w:val="24"/>
        </w:rPr>
      </w:pPr>
      <w:r w:rsidRPr="00A86A8C">
        <w:rPr>
          <w:rFonts w:asciiTheme="majorBidi" w:hAnsiTheme="majorBidi" w:cstheme="majorBidi"/>
          <w:sz w:val="24"/>
          <w:szCs w:val="24"/>
        </w:rPr>
        <w:t>Légumes colorés : carottes, poivrons, tomates</w:t>
      </w:r>
    </w:p>
    <w:p w14:paraId="1479022C" w14:textId="77777777" w:rsidR="006C1479" w:rsidRPr="00A86A8C" w:rsidRDefault="006C1479" w:rsidP="00A86A8C">
      <w:pPr>
        <w:pStyle w:val="Paragraphedeliste"/>
        <w:numPr>
          <w:ilvl w:val="0"/>
          <w:numId w:val="7"/>
        </w:numPr>
        <w:jc w:val="both"/>
        <w:rPr>
          <w:rFonts w:asciiTheme="majorBidi" w:hAnsiTheme="majorBidi" w:cstheme="majorBidi"/>
          <w:sz w:val="24"/>
          <w:szCs w:val="24"/>
        </w:rPr>
      </w:pPr>
      <w:r w:rsidRPr="00A86A8C">
        <w:rPr>
          <w:rFonts w:asciiTheme="majorBidi" w:hAnsiTheme="majorBidi" w:cstheme="majorBidi"/>
          <w:sz w:val="24"/>
          <w:szCs w:val="24"/>
        </w:rPr>
        <w:t>Fruits : pomme, orange, kiwi, grenade, fruits rouges</w:t>
      </w:r>
    </w:p>
    <w:p w14:paraId="35FBAED3" w14:textId="71F8329E" w:rsidR="006C1479" w:rsidRPr="00DE2D70" w:rsidRDefault="00DE2D70" w:rsidP="006C1479">
      <w:pPr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DE2D70">
        <w:rPr>
          <w:rFonts w:asciiTheme="majorBidi" w:hAnsiTheme="majorBidi" w:cstheme="majorBidi"/>
          <w:b/>
          <w:bCs/>
          <w:noProof/>
          <w:sz w:val="24"/>
          <w:szCs w:val="24"/>
        </w:rPr>
        <w:drawing>
          <wp:anchor distT="0" distB="0" distL="114300" distR="114300" simplePos="0" relativeHeight="251662336" behindDoc="0" locked="0" layoutInCell="1" allowOverlap="1" wp14:anchorId="5C58CA5B" wp14:editId="4DA5982E">
            <wp:simplePos x="0" y="0"/>
            <wp:positionH relativeFrom="column">
              <wp:posOffset>-2648</wp:posOffset>
            </wp:positionH>
            <wp:positionV relativeFrom="paragraph">
              <wp:posOffset>-108</wp:posOffset>
            </wp:positionV>
            <wp:extent cx="511810" cy="274320"/>
            <wp:effectExtent l="0" t="0" r="2540" b="0"/>
            <wp:wrapSquare wrapText="bothSides"/>
            <wp:docPr id="79131330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810" cy="2743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6C1479" w:rsidRPr="00DE2D70">
        <w:rPr>
          <w:rFonts w:asciiTheme="majorBidi" w:hAnsiTheme="majorBidi" w:cstheme="majorBidi"/>
          <w:b/>
          <w:bCs/>
          <w:sz w:val="24"/>
          <w:szCs w:val="24"/>
        </w:rPr>
        <w:t>Riches en antioxydants (substances qui protègent les cellules contre les dommages oxydatifs), ils améliorent la santé des vaisseaux sanguins et réduisent l’inflammation.</w:t>
      </w:r>
    </w:p>
    <w:p w14:paraId="136EA43B" w14:textId="77777777" w:rsidR="006C1479" w:rsidRPr="00A86A8C" w:rsidRDefault="006C1479" w:rsidP="006C1479">
      <w:pPr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6C1479">
        <w:rPr>
          <w:rFonts w:ascii="Segoe UI Emoji" w:hAnsi="Segoe UI Emoji" w:cs="Segoe UI Emoji"/>
          <w:sz w:val="24"/>
          <w:szCs w:val="24"/>
        </w:rPr>
        <w:t>🫒</w:t>
      </w:r>
      <w:r w:rsidRPr="006C1479">
        <w:rPr>
          <w:rFonts w:asciiTheme="majorBidi" w:hAnsiTheme="majorBidi" w:cstheme="majorBidi"/>
          <w:sz w:val="24"/>
          <w:szCs w:val="24"/>
        </w:rPr>
        <w:t xml:space="preserve"> </w:t>
      </w:r>
      <w:r w:rsidRPr="00A86A8C">
        <w:rPr>
          <w:rFonts w:asciiTheme="majorBidi" w:hAnsiTheme="majorBidi" w:cstheme="majorBidi"/>
          <w:b/>
          <w:bCs/>
          <w:sz w:val="24"/>
          <w:szCs w:val="24"/>
        </w:rPr>
        <w:t>4. Bonnes graisses (lipides sains)</w:t>
      </w:r>
    </w:p>
    <w:p w14:paraId="169F26A1" w14:textId="77777777" w:rsidR="006C1479" w:rsidRPr="00A86A8C" w:rsidRDefault="006C1479" w:rsidP="00A86A8C">
      <w:pPr>
        <w:pStyle w:val="Paragraphedeliste"/>
        <w:numPr>
          <w:ilvl w:val="0"/>
          <w:numId w:val="8"/>
        </w:numPr>
        <w:jc w:val="both"/>
        <w:rPr>
          <w:rFonts w:asciiTheme="majorBidi" w:hAnsiTheme="majorBidi" w:cstheme="majorBidi"/>
          <w:sz w:val="24"/>
          <w:szCs w:val="24"/>
        </w:rPr>
      </w:pPr>
      <w:r w:rsidRPr="00A86A8C">
        <w:rPr>
          <w:rFonts w:asciiTheme="majorBidi" w:hAnsiTheme="majorBidi" w:cstheme="majorBidi"/>
          <w:sz w:val="24"/>
          <w:szCs w:val="24"/>
        </w:rPr>
        <w:lastRenderedPageBreak/>
        <w:t>Huile d’olive extra vierge</w:t>
      </w:r>
    </w:p>
    <w:p w14:paraId="7299B4FE" w14:textId="77777777" w:rsidR="006C1479" w:rsidRPr="00A86A8C" w:rsidRDefault="006C1479" w:rsidP="00A86A8C">
      <w:pPr>
        <w:pStyle w:val="Paragraphedeliste"/>
        <w:numPr>
          <w:ilvl w:val="0"/>
          <w:numId w:val="8"/>
        </w:numPr>
        <w:jc w:val="both"/>
        <w:rPr>
          <w:rFonts w:asciiTheme="majorBidi" w:hAnsiTheme="majorBidi" w:cstheme="majorBidi"/>
          <w:sz w:val="24"/>
          <w:szCs w:val="24"/>
        </w:rPr>
      </w:pPr>
      <w:r w:rsidRPr="00A86A8C">
        <w:rPr>
          <w:rFonts w:asciiTheme="majorBidi" w:hAnsiTheme="majorBidi" w:cstheme="majorBidi"/>
          <w:sz w:val="24"/>
          <w:szCs w:val="24"/>
        </w:rPr>
        <w:t>Noix : amandes, noix, noisettes (en petites quantités)</w:t>
      </w:r>
    </w:p>
    <w:p w14:paraId="0DC1718F" w14:textId="77777777" w:rsidR="006C1479" w:rsidRPr="00A86A8C" w:rsidRDefault="006C1479" w:rsidP="00A86A8C">
      <w:pPr>
        <w:pStyle w:val="Paragraphedeliste"/>
        <w:numPr>
          <w:ilvl w:val="0"/>
          <w:numId w:val="8"/>
        </w:numPr>
        <w:jc w:val="both"/>
        <w:rPr>
          <w:rFonts w:asciiTheme="majorBidi" w:hAnsiTheme="majorBidi" w:cstheme="majorBidi"/>
          <w:sz w:val="24"/>
          <w:szCs w:val="24"/>
        </w:rPr>
      </w:pPr>
      <w:r w:rsidRPr="00A86A8C">
        <w:rPr>
          <w:rFonts w:asciiTheme="majorBidi" w:hAnsiTheme="majorBidi" w:cstheme="majorBidi"/>
          <w:sz w:val="24"/>
          <w:szCs w:val="24"/>
        </w:rPr>
        <w:t>Avocat</w:t>
      </w:r>
    </w:p>
    <w:p w14:paraId="7202F0ED" w14:textId="49443840" w:rsidR="006C1479" w:rsidRPr="00DE2D70" w:rsidRDefault="00DE2D70" w:rsidP="006C1479">
      <w:pPr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DE2D70">
        <w:rPr>
          <w:rFonts w:asciiTheme="majorBidi" w:hAnsiTheme="majorBidi" w:cstheme="majorBidi"/>
          <w:b/>
          <w:bCs/>
          <w:noProof/>
          <w:sz w:val="24"/>
          <w:szCs w:val="24"/>
        </w:rPr>
        <w:drawing>
          <wp:anchor distT="0" distB="0" distL="114300" distR="114300" simplePos="0" relativeHeight="251663360" behindDoc="0" locked="0" layoutInCell="1" allowOverlap="1" wp14:anchorId="546D3E8B" wp14:editId="228A8BF8">
            <wp:simplePos x="0" y="0"/>
            <wp:positionH relativeFrom="column">
              <wp:posOffset>-2648</wp:posOffset>
            </wp:positionH>
            <wp:positionV relativeFrom="paragraph">
              <wp:posOffset>3043</wp:posOffset>
            </wp:positionV>
            <wp:extent cx="511810" cy="274320"/>
            <wp:effectExtent l="0" t="0" r="2540" b="0"/>
            <wp:wrapSquare wrapText="bothSides"/>
            <wp:docPr id="2136866110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810" cy="2743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6C1479" w:rsidRPr="00DE2D70">
        <w:rPr>
          <w:rFonts w:asciiTheme="majorBidi" w:hAnsiTheme="majorBidi" w:cstheme="majorBidi"/>
          <w:b/>
          <w:bCs/>
          <w:sz w:val="24"/>
          <w:szCs w:val="24"/>
        </w:rPr>
        <w:t>Ces graisses augmentent le HDL (bon cholestérol) et réduisent le LDL (mauvais cholestérol responsable des obstructions artérielles).</w:t>
      </w:r>
    </w:p>
    <w:p w14:paraId="75E19A12" w14:textId="77777777" w:rsidR="006C1479" w:rsidRPr="00A86A8C" w:rsidRDefault="006C1479" w:rsidP="006C1479">
      <w:pPr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6C1479">
        <w:rPr>
          <w:rFonts w:ascii="Segoe UI Emoji" w:hAnsi="Segoe UI Emoji" w:cs="Segoe UI Emoji"/>
          <w:sz w:val="24"/>
          <w:szCs w:val="24"/>
        </w:rPr>
        <w:t>🧂</w:t>
      </w:r>
      <w:r w:rsidRPr="006C1479">
        <w:rPr>
          <w:rFonts w:asciiTheme="majorBidi" w:hAnsiTheme="majorBidi" w:cstheme="majorBidi"/>
          <w:sz w:val="24"/>
          <w:szCs w:val="24"/>
        </w:rPr>
        <w:t xml:space="preserve"> </w:t>
      </w:r>
      <w:r w:rsidRPr="00A86A8C">
        <w:rPr>
          <w:rFonts w:asciiTheme="majorBidi" w:hAnsiTheme="majorBidi" w:cstheme="majorBidi"/>
          <w:b/>
          <w:bCs/>
          <w:sz w:val="24"/>
          <w:szCs w:val="24"/>
        </w:rPr>
        <w:t>5. Réduction du sel (sodium)</w:t>
      </w:r>
    </w:p>
    <w:p w14:paraId="6AE0ACFB" w14:textId="77777777" w:rsidR="006C1479" w:rsidRPr="006C1479" w:rsidRDefault="006C1479" w:rsidP="006C1479">
      <w:pPr>
        <w:jc w:val="both"/>
        <w:rPr>
          <w:rFonts w:asciiTheme="majorBidi" w:hAnsiTheme="majorBidi" w:cstheme="majorBidi"/>
          <w:sz w:val="24"/>
          <w:szCs w:val="24"/>
        </w:rPr>
      </w:pPr>
      <w:r w:rsidRPr="006C1479">
        <w:rPr>
          <w:rFonts w:ascii="Segoe UI Emoji" w:hAnsi="Segoe UI Emoji" w:cs="Segoe UI Emoji"/>
          <w:sz w:val="24"/>
          <w:szCs w:val="24"/>
        </w:rPr>
        <w:t>📌</w:t>
      </w:r>
      <w:r w:rsidRPr="006C1479">
        <w:rPr>
          <w:rFonts w:asciiTheme="majorBidi" w:hAnsiTheme="majorBidi" w:cstheme="majorBidi"/>
          <w:sz w:val="24"/>
          <w:szCs w:val="24"/>
        </w:rPr>
        <w:t xml:space="preserve"> Recommandation : moins de 5 g de sel par jour (OMS)</w:t>
      </w:r>
    </w:p>
    <w:p w14:paraId="4859108B" w14:textId="77777777" w:rsidR="006C1479" w:rsidRPr="00A86A8C" w:rsidRDefault="006C1479" w:rsidP="00A86A8C">
      <w:pPr>
        <w:pStyle w:val="Paragraphedeliste"/>
        <w:numPr>
          <w:ilvl w:val="0"/>
          <w:numId w:val="9"/>
        </w:numPr>
        <w:jc w:val="both"/>
        <w:rPr>
          <w:rFonts w:asciiTheme="majorBidi" w:hAnsiTheme="majorBidi" w:cstheme="majorBidi"/>
          <w:sz w:val="24"/>
          <w:szCs w:val="24"/>
        </w:rPr>
      </w:pPr>
      <w:r w:rsidRPr="00A86A8C">
        <w:rPr>
          <w:rFonts w:asciiTheme="majorBidi" w:hAnsiTheme="majorBidi" w:cstheme="majorBidi"/>
          <w:sz w:val="24"/>
          <w:szCs w:val="24"/>
        </w:rPr>
        <w:t>Éviter : conserves, chips, charcuterie</w:t>
      </w:r>
    </w:p>
    <w:p w14:paraId="1BDC8BF9" w14:textId="77777777" w:rsidR="006C1479" w:rsidRPr="00A86A8C" w:rsidRDefault="006C1479" w:rsidP="00A86A8C">
      <w:pPr>
        <w:pStyle w:val="Paragraphedeliste"/>
        <w:numPr>
          <w:ilvl w:val="0"/>
          <w:numId w:val="9"/>
        </w:numPr>
        <w:jc w:val="both"/>
        <w:rPr>
          <w:rFonts w:asciiTheme="majorBidi" w:hAnsiTheme="majorBidi" w:cstheme="majorBidi"/>
          <w:sz w:val="24"/>
          <w:szCs w:val="24"/>
        </w:rPr>
      </w:pPr>
      <w:r w:rsidRPr="00A86A8C">
        <w:rPr>
          <w:rFonts w:asciiTheme="majorBidi" w:hAnsiTheme="majorBidi" w:cstheme="majorBidi"/>
          <w:sz w:val="24"/>
          <w:szCs w:val="24"/>
        </w:rPr>
        <w:t>Limiter le sel ajouté dans les repas</w:t>
      </w:r>
    </w:p>
    <w:p w14:paraId="5572847F" w14:textId="671C4304" w:rsidR="006C1479" w:rsidRPr="00DE2D70" w:rsidRDefault="00DE2D70" w:rsidP="006C1479">
      <w:pPr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DE2D70">
        <w:rPr>
          <w:rFonts w:asciiTheme="majorBidi" w:hAnsiTheme="majorBidi" w:cstheme="majorBidi"/>
          <w:b/>
          <w:bCs/>
          <w:noProof/>
          <w:sz w:val="24"/>
          <w:szCs w:val="24"/>
        </w:rPr>
        <w:drawing>
          <wp:anchor distT="0" distB="0" distL="114300" distR="114300" simplePos="0" relativeHeight="251664384" behindDoc="0" locked="0" layoutInCell="1" allowOverlap="1" wp14:anchorId="7D1173DE" wp14:editId="5284F81F">
            <wp:simplePos x="0" y="0"/>
            <wp:positionH relativeFrom="column">
              <wp:posOffset>-2648</wp:posOffset>
            </wp:positionH>
            <wp:positionV relativeFrom="paragraph">
              <wp:posOffset>2384</wp:posOffset>
            </wp:positionV>
            <wp:extent cx="511810" cy="274320"/>
            <wp:effectExtent l="0" t="0" r="2540" b="0"/>
            <wp:wrapSquare wrapText="bothSides"/>
            <wp:docPr id="550328944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810" cy="2743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6C1479" w:rsidRPr="00DE2D70">
        <w:rPr>
          <w:rFonts w:asciiTheme="majorBidi" w:hAnsiTheme="majorBidi" w:cstheme="majorBidi"/>
          <w:b/>
          <w:bCs/>
          <w:sz w:val="24"/>
          <w:szCs w:val="24"/>
        </w:rPr>
        <w:t>Un excès de sodium entraîne une hypertension artérielle (augmentation de la pression dans les artères), facteur majeur de risque d’IDM.</w:t>
      </w:r>
    </w:p>
    <w:p w14:paraId="2551E843" w14:textId="77777777" w:rsidR="006C1479" w:rsidRPr="00A86A8C" w:rsidRDefault="006C1479" w:rsidP="006C1479">
      <w:pPr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6C1479">
        <w:rPr>
          <w:rFonts w:ascii="Segoe UI Emoji" w:hAnsi="Segoe UI Emoji" w:cs="Segoe UI Emoji"/>
          <w:sz w:val="24"/>
          <w:szCs w:val="24"/>
        </w:rPr>
        <w:t>🍬</w:t>
      </w:r>
      <w:r w:rsidRPr="006C1479">
        <w:rPr>
          <w:rFonts w:asciiTheme="majorBidi" w:hAnsiTheme="majorBidi" w:cstheme="majorBidi"/>
          <w:sz w:val="24"/>
          <w:szCs w:val="24"/>
        </w:rPr>
        <w:t xml:space="preserve"> </w:t>
      </w:r>
      <w:r w:rsidRPr="00A86A8C">
        <w:rPr>
          <w:rFonts w:asciiTheme="majorBidi" w:hAnsiTheme="majorBidi" w:cstheme="majorBidi"/>
          <w:b/>
          <w:bCs/>
          <w:sz w:val="24"/>
          <w:szCs w:val="24"/>
        </w:rPr>
        <w:t>6. Contrôle de la glycémie (diabète)</w:t>
      </w:r>
    </w:p>
    <w:p w14:paraId="524809F0" w14:textId="77777777" w:rsidR="006C1479" w:rsidRPr="006C1479" w:rsidRDefault="006C1479" w:rsidP="006C1479">
      <w:pPr>
        <w:jc w:val="both"/>
        <w:rPr>
          <w:rFonts w:asciiTheme="majorBidi" w:hAnsiTheme="majorBidi" w:cstheme="majorBidi"/>
          <w:sz w:val="24"/>
          <w:szCs w:val="24"/>
        </w:rPr>
      </w:pPr>
      <w:r w:rsidRPr="006C1479">
        <w:rPr>
          <w:rFonts w:ascii="Segoe UI Emoji" w:hAnsi="Segoe UI Emoji" w:cs="Segoe UI Emoji"/>
          <w:sz w:val="24"/>
          <w:szCs w:val="24"/>
        </w:rPr>
        <w:t>📌</w:t>
      </w:r>
      <w:r w:rsidRPr="006C1479">
        <w:rPr>
          <w:rFonts w:asciiTheme="majorBidi" w:hAnsiTheme="majorBidi" w:cstheme="majorBidi"/>
          <w:sz w:val="24"/>
          <w:szCs w:val="24"/>
        </w:rPr>
        <w:t xml:space="preserve"> Conseils essentiels :</w:t>
      </w:r>
    </w:p>
    <w:p w14:paraId="30B20D7C" w14:textId="77777777" w:rsidR="006C1479" w:rsidRPr="00A86A8C" w:rsidRDefault="006C1479" w:rsidP="00A86A8C">
      <w:pPr>
        <w:pStyle w:val="Paragraphedeliste"/>
        <w:numPr>
          <w:ilvl w:val="0"/>
          <w:numId w:val="10"/>
        </w:numPr>
        <w:jc w:val="both"/>
        <w:rPr>
          <w:rFonts w:asciiTheme="majorBidi" w:hAnsiTheme="majorBidi" w:cstheme="majorBidi"/>
          <w:sz w:val="24"/>
          <w:szCs w:val="24"/>
        </w:rPr>
      </w:pPr>
      <w:r w:rsidRPr="00A86A8C">
        <w:rPr>
          <w:rFonts w:asciiTheme="majorBidi" w:hAnsiTheme="majorBidi" w:cstheme="majorBidi"/>
          <w:sz w:val="24"/>
          <w:szCs w:val="24"/>
        </w:rPr>
        <w:t>Réduire totalement le sucre raffiné</w:t>
      </w:r>
    </w:p>
    <w:p w14:paraId="39BC2AF5" w14:textId="77777777" w:rsidR="006C1479" w:rsidRPr="00A86A8C" w:rsidRDefault="006C1479" w:rsidP="00A86A8C">
      <w:pPr>
        <w:pStyle w:val="Paragraphedeliste"/>
        <w:numPr>
          <w:ilvl w:val="0"/>
          <w:numId w:val="10"/>
        </w:numPr>
        <w:jc w:val="both"/>
        <w:rPr>
          <w:rFonts w:asciiTheme="majorBidi" w:hAnsiTheme="majorBidi" w:cstheme="majorBidi"/>
          <w:sz w:val="24"/>
          <w:szCs w:val="24"/>
        </w:rPr>
      </w:pPr>
      <w:r w:rsidRPr="00A86A8C">
        <w:rPr>
          <w:rFonts w:asciiTheme="majorBidi" w:hAnsiTheme="majorBidi" w:cstheme="majorBidi"/>
          <w:sz w:val="24"/>
          <w:szCs w:val="24"/>
        </w:rPr>
        <w:t>Éviter les boissons sucrées et sodas</w:t>
      </w:r>
    </w:p>
    <w:p w14:paraId="02C8DBD7" w14:textId="77777777" w:rsidR="006C1479" w:rsidRPr="00A86A8C" w:rsidRDefault="006C1479" w:rsidP="00A86A8C">
      <w:pPr>
        <w:pStyle w:val="Paragraphedeliste"/>
        <w:numPr>
          <w:ilvl w:val="0"/>
          <w:numId w:val="10"/>
        </w:numPr>
        <w:jc w:val="both"/>
        <w:rPr>
          <w:rFonts w:asciiTheme="majorBidi" w:hAnsiTheme="majorBidi" w:cstheme="majorBidi"/>
          <w:sz w:val="24"/>
          <w:szCs w:val="24"/>
        </w:rPr>
      </w:pPr>
      <w:r w:rsidRPr="00A86A8C">
        <w:rPr>
          <w:rFonts w:asciiTheme="majorBidi" w:hAnsiTheme="majorBidi" w:cstheme="majorBidi"/>
          <w:sz w:val="24"/>
          <w:szCs w:val="24"/>
        </w:rPr>
        <w:t>Privilégier les aliments à index glycémique bas (vitesse d’augmentation du sucre dans le sang)</w:t>
      </w:r>
    </w:p>
    <w:p w14:paraId="6EA66A9E" w14:textId="77777777" w:rsidR="006C1479" w:rsidRPr="00A86A8C" w:rsidRDefault="006C1479" w:rsidP="00A86A8C">
      <w:pPr>
        <w:pStyle w:val="Paragraphedeliste"/>
        <w:numPr>
          <w:ilvl w:val="0"/>
          <w:numId w:val="10"/>
        </w:numPr>
        <w:jc w:val="both"/>
        <w:rPr>
          <w:rFonts w:asciiTheme="majorBidi" w:hAnsiTheme="majorBidi" w:cstheme="majorBidi"/>
          <w:sz w:val="24"/>
          <w:szCs w:val="24"/>
        </w:rPr>
      </w:pPr>
      <w:r w:rsidRPr="00A86A8C">
        <w:rPr>
          <w:rFonts w:asciiTheme="majorBidi" w:hAnsiTheme="majorBidi" w:cstheme="majorBidi"/>
          <w:sz w:val="24"/>
          <w:szCs w:val="24"/>
        </w:rPr>
        <w:t>Répartir les repas en plusieurs petites prises</w:t>
      </w:r>
    </w:p>
    <w:p w14:paraId="3C9FC928" w14:textId="632CF169" w:rsidR="006C1479" w:rsidRPr="00DE2D70" w:rsidRDefault="00DE2D70" w:rsidP="006C1479">
      <w:pPr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DE2D70">
        <w:rPr>
          <w:rFonts w:asciiTheme="majorBidi" w:hAnsiTheme="majorBidi" w:cstheme="majorBidi"/>
          <w:b/>
          <w:bCs/>
          <w:noProof/>
          <w:sz w:val="24"/>
          <w:szCs w:val="24"/>
        </w:rPr>
        <w:drawing>
          <wp:anchor distT="0" distB="0" distL="114300" distR="114300" simplePos="0" relativeHeight="251665408" behindDoc="0" locked="0" layoutInCell="1" allowOverlap="1" wp14:anchorId="5D96CDE5" wp14:editId="7E567EA6">
            <wp:simplePos x="0" y="0"/>
            <wp:positionH relativeFrom="column">
              <wp:posOffset>-2648</wp:posOffset>
            </wp:positionH>
            <wp:positionV relativeFrom="paragraph">
              <wp:posOffset>-958</wp:posOffset>
            </wp:positionV>
            <wp:extent cx="511810" cy="274320"/>
            <wp:effectExtent l="0" t="0" r="2540" b="0"/>
            <wp:wrapSquare wrapText="bothSides"/>
            <wp:docPr id="548605015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810" cy="2743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6C1479" w:rsidRPr="00DE2D70">
        <w:rPr>
          <w:rFonts w:asciiTheme="majorBidi" w:hAnsiTheme="majorBidi" w:cstheme="majorBidi"/>
          <w:b/>
          <w:bCs/>
          <w:sz w:val="24"/>
          <w:szCs w:val="24"/>
        </w:rPr>
        <w:t>L’hyperglycémie chronique (taux élevé de sucre dans le sang) endommage les vaisseaux sanguins et augmente le risque de thrombose (formation de caillots).</w:t>
      </w:r>
    </w:p>
    <w:p w14:paraId="58F4C59E" w14:textId="77777777" w:rsidR="006C1479" w:rsidRPr="00A86A8C" w:rsidRDefault="006C1479" w:rsidP="006C1479">
      <w:pPr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6C1479">
        <w:rPr>
          <w:rFonts w:ascii="Segoe UI Emoji" w:hAnsi="Segoe UI Emoji" w:cs="Segoe UI Emoji"/>
          <w:sz w:val="24"/>
          <w:szCs w:val="24"/>
        </w:rPr>
        <w:t>🚫</w:t>
      </w:r>
      <w:r w:rsidRPr="006C1479">
        <w:rPr>
          <w:rFonts w:asciiTheme="majorBidi" w:hAnsiTheme="majorBidi" w:cstheme="majorBidi"/>
          <w:sz w:val="24"/>
          <w:szCs w:val="24"/>
        </w:rPr>
        <w:t xml:space="preserve"> </w:t>
      </w:r>
      <w:r w:rsidRPr="00A86A8C">
        <w:rPr>
          <w:rFonts w:asciiTheme="majorBidi" w:hAnsiTheme="majorBidi" w:cstheme="majorBidi"/>
          <w:b/>
          <w:bCs/>
          <w:sz w:val="24"/>
          <w:szCs w:val="24"/>
        </w:rPr>
        <w:t>7. Aliments à éviter</w:t>
      </w:r>
    </w:p>
    <w:p w14:paraId="414E2BA5" w14:textId="77777777" w:rsidR="006C1479" w:rsidRPr="00A86A8C" w:rsidRDefault="006C1479" w:rsidP="00A86A8C">
      <w:pPr>
        <w:pStyle w:val="Paragraphedeliste"/>
        <w:numPr>
          <w:ilvl w:val="0"/>
          <w:numId w:val="11"/>
        </w:numPr>
        <w:jc w:val="both"/>
        <w:rPr>
          <w:rFonts w:asciiTheme="majorBidi" w:hAnsiTheme="majorBidi" w:cstheme="majorBidi"/>
          <w:sz w:val="24"/>
          <w:szCs w:val="24"/>
        </w:rPr>
      </w:pPr>
      <w:r w:rsidRPr="00A86A8C">
        <w:rPr>
          <w:rFonts w:asciiTheme="majorBidi" w:hAnsiTheme="majorBidi" w:cstheme="majorBidi"/>
          <w:sz w:val="24"/>
          <w:szCs w:val="24"/>
        </w:rPr>
        <w:t>Fast-food</w:t>
      </w:r>
    </w:p>
    <w:p w14:paraId="6EED2C56" w14:textId="77777777" w:rsidR="006C1479" w:rsidRPr="00A86A8C" w:rsidRDefault="006C1479" w:rsidP="00A86A8C">
      <w:pPr>
        <w:pStyle w:val="Paragraphedeliste"/>
        <w:numPr>
          <w:ilvl w:val="0"/>
          <w:numId w:val="11"/>
        </w:numPr>
        <w:jc w:val="both"/>
        <w:rPr>
          <w:rFonts w:asciiTheme="majorBidi" w:hAnsiTheme="majorBidi" w:cstheme="majorBidi"/>
          <w:sz w:val="24"/>
          <w:szCs w:val="24"/>
        </w:rPr>
      </w:pPr>
      <w:r w:rsidRPr="00A86A8C">
        <w:rPr>
          <w:rFonts w:asciiTheme="majorBidi" w:hAnsiTheme="majorBidi" w:cstheme="majorBidi"/>
          <w:sz w:val="24"/>
          <w:szCs w:val="24"/>
        </w:rPr>
        <w:t>Graisses saturées (beurre, margarine en excès)</w:t>
      </w:r>
    </w:p>
    <w:p w14:paraId="1BCABF74" w14:textId="77777777" w:rsidR="006C1479" w:rsidRPr="00A86A8C" w:rsidRDefault="006C1479" w:rsidP="00A86A8C">
      <w:pPr>
        <w:pStyle w:val="Paragraphedeliste"/>
        <w:numPr>
          <w:ilvl w:val="0"/>
          <w:numId w:val="11"/>
        </w:numPr>
        <w:jc w:val="both"/>
        <w:rPr>
          <w:rFonts w:asciiTheme="majorBidi" w:hAnsiTheme="majorBidi" w:cstheme="majorBidi"/>
          <w:sz w:val="24"/>
          <w:szCs w:val="24"/>
        </w:rPr>
      </w:pPr>
      <w:r w:rsidRPr="00A86A8C">
        <w:rPr>
          <w:rFonts w:asciiTheme="majorBidi" w:hAnsiTheme="majorBidi" w:cstheme="majorBidi"/>
          <w:sz w:val="24"/>
          <w:szCs w:val="24"/>
        </w:rPr>
        <w:t>Charcuterie (saucisses, mortadelle)</w:t>
      </w:r>
    </w:p>
    <w:p w14:paraId="4C1F814F" w14:textId="77777777" w:rsidR="006C1479" w:rsidRPr="00A86A8C" w:rsidRDefault="006C1479" w:rsidP="00A86A8C">
      <w:pPr>
        <w:pStyle w:val="Paragraphedeliste"/>
        <w:numPr>
          <w:ilvl w:val="0"/>
          <w:numId w:val="11"/>
        </w:numPr>
        <w:jc w:val="both"/>
        <w:rPr>
          <w:rFonts w:asciiTheme="majorBidi" w:hAnsiTheme="majorBidi" w:cstheme="majorBidi"/>
          <w:sz w:val="24"/>
          <w:szCs w:val="24"/>
        </w:rPr>
      </w:pPr>
      <w:r w:rsidRPr="00A86A8C">
        <w:rPr>
          <w:rFonts w:asciiTheme="majorBidi" w:hAnsiTheme="majorBidi" w:cstheme="majorBidi"/>
          <w:sz w:val="24"/>
          <w:szCs w:val="24"/>
        </w:rPr>
        <w:t>Fritures répétées</w:t>
      </w:r>
    </w:p>
    <w:p w14:paraId="6FB08811" w14:textId="77777777" w:rsidR="006C1479" w:rsidRPr="00A86A8C" w:rsidRDefault="006C1479" w:rsidP="00A86A8C">
      <w:pPr>
        <w:pStyle w:val="Paragraphedeliste"/>
        <w:numPr>
          <w:ilvl w:val="0"/>
          <w:numId w:val="11"/>
        </w:numPr>
        <w:jc w:val="both"/>
        <w:rPr>
          <w:rFonts w:asciiTheme="majorBidi" w:hAnsiTheme="majorBidi" w:cstheme="majorBidi"/>
          <w:sz w:val="24"/>
          <w:szCs w:val="24"/>
        </w:rPr>
      </w:pPr>
      <w:r w:rsidRPr="00A86A8C">
        <w:rPr>
          <w:rFonts w:asciiTheme="majorBidi" w:hAnsiTheme="majorBidi" w:cstheme="majorBidi"/>
          <w:sz w:val="24"/>
          <w:szCs w:val="24"/>
        </w:rPr>
        <w:t>Produits ultra-transformés</w:t>
      </w:r>
    </w:p>
    <w:p w14:paraId="39D45E48" w14:textId="1404191F" w:rsidR="006C1479" w:rsidRPr="00DE2D70" w:rsidRDefault="00DE2D70" w:rsidP="006C1479">
      <w:pPr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DE2D70">
        <w:rPr>
          <w:rFonts w:asciiTheme="majorBidi" w:hAnsiTheme="majorBidi" w:cstheme="majorBidi"/>
          <w:b/>
          <w:bCs/>
          <w:noProof/>
          <w:sz w:val="24"/>
          <w:szCs w:val="24"/>
        </w:rPr>
        <w:drawing>
          <wp:anchor distT="0" distB="0" distL="114300" distR="114300" simplePos="0" relativeHeight="251666432" behindDoc="0" locked="0" layoutInCell="1" allowOverlap="1" wp14:anchorId="452BEBF9" wp14:editId="7EF26F90">
            <wp:simplePos x="0" y="0"/>
            <wp:positionH relativeFrom="column">
              <wp:posOffset>-2648</wp:posOffset>
            </wp:positionH>
            <wp:positionV relativeFrom="paragraph">
              <wp:posOffset>3654</wp:posOffset>
            </wp:positionV>
            <wp:extent cx="511810" cy="274320"/>
            <wp:effectExtent l="0" t="0" r="2540" b="0"/>
            <wp:wrapSquare wrapText="bothSides"/>
            <wp:docPr id="1697909294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810" cy="2743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6C1479" w:rsidRPr="00DE2D70">
        <w:rPr>
          <w:rFonts w:asciiTheme="majorBidi" w:hAnsiTheme="majorBidi" w:cstheme="majorBidi"/>
          <w:b/>
          <w:bCs/>
          <w:sz w:val="24"/>
          <w:szCs w:val="24"/>
        </w:rPr>
        <w:t>Ces aliments favorisent l’inflammation chronique et accélèrent la formation de plaques dans les artères.</w:t>
      </w:r>
    </w:p>
    <w:p w14:paraId="2331D05E" w14:textId="77777777" w:rsidR="006C1479" w:rsidRPr="00A86A8C" w:rsidRDefault="006C1479" w:rsidP="006C1479">
      <w:pPr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A86A8C">
        <w:rPr>
          <w:rFonts w:ascii="Segoe UI Emoji" w:hAnsi="Segoe UI Emoji" w:cs="Segoe UI Emoji"/>
          <w:b/>
          <w:bCs/>
          <w:sz w:val="24"/>
          <w:szCs w:val="24"/>
        </w:rPr>
        <w:t>💧</w:t>
      </w:r>
      <w:r w:rsidRPr="00A86A8C">
        <w:rPr>
          <w:rFonts w:asciiTheme="majorBidi" w:hAnsiTheme="majorBidi" w:cstheme="majorBidi"/>
          <w:b/>
          <w:bCs/>
          <w:sz w:val="24"/>
          <w:szCs w:val="24"/>
        </w:rPr>
        <w:t xml:space="preserve"> 8. Hygiène de vie</w:t>
      </w:r>
    </w:p>
    <w:p w14:paraId="49136251" w14:textId="77777777" w:rsidR="006C1479" w:rsidRPr="00A86A8C" w:rsidRDefault="006C1479" w:rsidP="00A86A8C">
      <w:pPr>
        <w:pStyle w:val="Paragraphedeliste"/>
        <w:numPr>
          <w:ilvl w:val="0"/>
          <w:numId w:val="12"/>
        </w:numPr>
        <w:jc w:val="both"/>
        <w:rPr>
          <w:rFonts w:asciiTheme="majorBidi" w:hAnsiTheme="majorBidi" w:cstheme="majorBidi"/>
          <w:sz w:val="24"/>
          <w:szCs w:val="24"/>
        </w:rPr>
      </w:pPr>
      <w:r w:rsidRPr="00A86A8C">
        <w:rPr>
          <w:rFonts w:asciiTheme="majorBidi" w:hAnsiTheme="majorBidi" w:cstheme="majorBidi"/>
          <w:sz w:val="24"/>
          <w:szCs w:val="24"/>
        </w:rPr>
        <w:t>1,5 à 2 litres d’eau par jour</w:t>
      </w:r>
    </w:p>
    <w:p w14:paraId="07AF91CC" w14:textId="77777777" w:rsidR="006C1479" w:rsidRPr="00A86A8C" w:rsidRDefault="006C1479" w:rsidP="00A86A8C">
      <w:pPr>
        <w:pStyle w:val="Paragraphedeliste"/>
        <w:numPr>
          <w:ilvl w:val="0"/>
          <w:numId w:val="12"/>
        </w:numPr>
        <w:jc w:val="both"/>
        <w:rPr>
          <w:rFonts w:asciiTheme="majorBidi" w:hAnsiTheme="majorBidi" w:cstheme="majorBidi"/>
          <w:sz w:val="24"/>
          <w:szCs w:val="24"/>
        </w:rPr>
      </w:pPr>
      <w:r w:rsidRPr="00A86A8C">
        <w:rPr>
          <w:rFonts w:asciiTheme="majorBidi" w:hAnsiTheme="majorBidi" w:cstheme="majorBidi"/>
          <w:sz w:val="24"/>
          <w:szCs w:val="24"/>
        </w:rPr>
        <w:t>Activité physique : 30 minutes de marche rapide quotidienne</w:t>
      </w:r>
    </w:p>
    <w:p w14:paraId="757906D0" w14:textId="77777777" w:rsidR="006C1479" w:rsidRPr="00A86A8C" w:rsidRDefault="006C1479" w:rsidP="00A86A8C">
      <w:pPr>
        <w:pStyle w:val="Paragraphedeliste"/>
        <w:numPr>
          <w:ilvl w:val="0"/>
          <w:numId w:val="12"/>
        </w:numPr>
        <w:jc w:val="both"/>
        <w:rPr>
          <w:rFonts w:asciiTheme="majorBidi" w:hAnsiTheme="majorBidi" w:cstheme="majorBidi"/>
          <w:sz w:val="24"/>
          <w:szCs w:val="24"/>
        </w:rPr>
      </w:pPr>
      <w:r w:rsidRPr="00A86A8C">
        <w:rPr>
          <w:rFonts w:asciiTheme="majorBidi" w:hAnsiTheme="majorBidi" w:cstheme="majorBidi"/>
          <w:sz w:val="24"/>
          <w:szCs w:val="24"/>
        </w:rPr>
        <w:t>Maintien d’un poids santé (IMC normal)</w:t>
      </w:r>
    </w:p>
    <w:p w14:paraId="3F07533F" w14:textId="77777777" w:rsidR="006C1479" w:rsidRPr="00A86A8C" w:rsidRDefault="006C1479" w:rsidP="00A86A8C">
      <w:pPr>
        <w:pStyle w:val="Paragraphedeliste"/>
        <w:numPr>
          <w:ilvl w:val="0"/>
          <w:numId w:val="12"/>
        </w:numPr>
        <w:jc w:val="both"/>
        <w:rPr>
          <w:rFonts w:asciiTheme="majorBidi" w:hAnsiTheme="majorBidi" w:cstheme="majorBidi"/>
          <w:sz w:val="24"/>
          <w:szCs w:val="24"/>
        </w:rPr>
      </w:pPr>
      <w:r w:rsidRPr="00A86A8C">
        <w:rPr>
          <w:rFonts w:asciiTheme="majorBidi" w:hAnsiTheme="majorBidi" w:cstheme="majorBidi"/>
          <w:sz w:val="24"/>
          <w:szCs w:val="24"/>
        </w:rPr>
        <w:t>Sommeil de qualité (7–8 heures)</w:t>
      </w:r>
    </w:p>
    <w:p w14:paraId="17117121" w14:textId="77777777" w:rsidR="006C1479" w:rsidRPr="00A86A8C" w:rsidRDefault="006C1479" w:rsidP="00A86A8C">
      <w:pPr>
        <w:pStyle w:val="Paragraphedeliste"/>
        <w:numPr>
          <w:ilvl w:val="0"/>
          <w:numId w:val="12"/>
        </w:numPr>
        <w:jc w:val="both"/>
        <w:rPr>
          <w:rFonts w:asciiTheme="majorBidi" w:hAnsiTheme="majorBidi" w:cstheme="majorBidi"/>
          <w:sz w:val="24"/>
          <w:szCs w:val="24"/>
        </w:rPr>
      </w:pPr>
      <w:r w:rsidRPr="00A86A8C">
        <w:rPr>
          <w:rFonts w:asciiTheme="majorBidi" w:hAnsiTheme="majorBidi" w:cstheme="majorBidi"/>
          <w:sz w:val="24"/>
          <w:szCs w:val="24"/>
        </w:rPr>
        <w:t>Réduction du stress (stress chronique = facteur de risque cardiovasculaire)</w:t>
      </w:r>
    </w:p>
    <w:p w14:paraId="5D0FDAC9" w14:textId="181F59F2" w:rsidR="006C1479" w:rsidRPr="00DE2D70" w:rsidRDefault="00DE2D70" w:rsidP="006C1479">
      <w:pPr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DE2D70">
        <w:rPr>
          <w:rFonts w:asciiTheme="majorBidi" w:hAnsiTheme="majorBidi" w:cstheme="majorBidi"/>
          <w:b/>
          <w:bCs/>
          <w:noProof/>
          <w:sz w:val="24"/>
          <w:szCs w:val="24"/>
        </w:rPr>
        <w:drawing>
          <wp:anchor distT="0" distB="0" distL="114300" distR="114300" simplePos="0" relativeHeight="251667456" behindDoc="0" locked="0" layoutInCell="1" allowOverlap="1" wp14:anchorId="29AC6312" wp14:editId="2306E4F0">
            <wp:simplePos x="0" y="0"/>
            <wp:positionH relativeFrom="column">
              <wp:posOffset>-2648</wp:posOffset>
            </wp:positionH>
            <wp:positionV relativeFrom="paragraph">
              <wp:posOffset>-359</wp:posOffset>
            </wp:positionV>
            <wp:extent cx="511810" cy="274320"/>
            <wp:effectExtent l="0" t="0" r="2540" b="0"/>
            <wp:wrapSquare wrapText="bothSides"/>
            <wp:docPr id="1232809115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810" cy="2743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6C1479" w:rsidRPr="00DE2D70">
        <w:rPr>
          <w:rFonts w:asciiTheme="majorBidi" w:hAnsiTheme="majorBidi" w:cstheme="majorBidi"/>
          <w:b/>
          <w:bCs/>
          <w:sz w:val="24"/>
          <w:szCs w:val="24"/>
        </w:rPr>
        <w:t>L’activité physique améliore la sensibilité à l’insuline (capacité du corps à utiliser le glucose efficacement).</w:t>
      </w:r>
    </w:p>
    <w:p w14:paraId="4449429C" w14:textId="77777777" w:rsidR="006C1479" w:rsidRPr="00A86A8C" w:rsidRDefault="006C1479" w:rsidP="006C1479">
      <w:pPr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A86A8C">
        <w:rPr>
          <w:rFonts w:ascii="Segoe UI Emoji" w:hAnsi="Segoe UI Emoji" w:cs="Segoe UI Emoji"/>
          <w:b/>
          <w:bCs/>
          <w:sz w:val="24"/>
          <w:szCs w:val="24"/>
        </w:rPr>
        <w:lastRenderedPageBreak/>
        <w:t>🫀</w:t>
      </w:r>
      <w:r w:rsidRPr="00A86A8C">
        <w:rPr>
          <w:rFonts w:asciiTheme="majorBidi" w:hAnsiTheme="majorBidi" w:cstheme="majorBidi"/>
          <w:b/>
          <w:bCs/>
          <w:sz w:val="24"/>
          <w:szCs w:val="24"/>
        </w:rPr>
        <w:t xml:space="preserve"> 9. Recommandations spécifiques (diabète + IDM)</w:t>
      </w:r>
    </w:p>
    <w:p w14:paraId="498D4299" w14:textId="77777777" w:rsidR="006C1479" w:rsidRPr="00A86A8C" w:rsidRDefault="006C1479" w:rsidP="00A86A8C">
      <w:pPr>
        <w:pStyle w:val="Paragraphedeliste"/>
        <w:numPr>
          <w:ilvl w:val="0"/>
          <w:numId w:val="13"/>
        </w:numPr>
        <w:jc w:val="both"/>
        <w:rPr>
          <w:rFonts w:asciiTheme="majorBidi" w:hAnsiTheme="majorBidi" w:cstheme="majorBidi"/>
          <w:sz w:val="24"/>
          <w:szCs w:val="24"/>
        </w:rPr>
      </w:pPr>
      <w:r w:rsidRPr="00A86A8C">
        <w:rPr>
          <w:rFonts w:asciiTheme="majorBidi" w:hAnsiTheme="majorBidi" w:cstheme="majorBidi"/>
          <w:sz w:val="24"/>
          <w:szCs w:val="24"/>
        </w:rPr>
        <w:t>Surveillance régulière de la glycémie</w:t>
      </w:r>
    </w:p>
    <w:p w14:paraId="4B40BEF3" w14:textId="77777777" w:rsidR="006C1479" w:rsidRPr="00A86A8C" w:rsidRDefault="006C1479" w:rsidP="00A86A8C">
      <w:pPr>
        <w:pStyle w:val="Paragraphedeliste"/>
        <w:numPr>
          <w:ilvl w:val="0"/>
          <w:numId w:val="13"/>
        </w:numPr>
        <w:jc w:val="both"/>
        <w:rPr>
          <w:rFonts w:asciiTheme="majorBidi" w:hAnsiTheme="majorBidi" w:cstheme="majorBidi"/>
          <w:sz w:val="24"/>
          <w:szCs w:val="24"/>
        </w:rPr>
      </w:pPr>
      <w:r w:rsidRPr="00A86A8C">
        <w:rPr>
          <w:rFonts w:asciiTheme="majorBidi" w:hAnsiTheme="majorBidi" w:cstheme="majorBidi"/>
          <w:sz w:val="24"/>
          <w:szCs w:val="24"/>
        </w:rPr>
        <w:t>Contrôle de la tension artérielle</w:t>
      </w:r>
    </w:p>
    <w:p w14:paraId="0DEA422D" w14:textId="77777777" w:rsidR="006C1479" w:rsidRPr="00A86A8C" w:rsidRDefault="006C1479" w:rsidP="00A86A8C">
      <w:pPr>
        <w:pStyle w:val="Paragraphedeliste"/>
        <w:numPr>
          <w:ilvl w:val="0"/>
          <w:numId w:val="13"/>
        </w:numPr>
        <w:jc w:val="both"/>
        <w:rPr>
          <w:rFonts w:asciiTheme="majorBidi" w:hAnsiTheme="majorBidi" w:cstheme="majorBidi"/>
          <w:sz w:val="24"/>
          <w:szCs w:val="24"/>
        </w:rPr>
      </w:pPr>
      <w:r w:rsidRPr="00A86A8C">
        <w:rPr>
          <w:rFonts w:asciiTheme="majorBidi" w:hAnsiTheme="majorBidi" w:cstheme="majorBidi"/>
          <w:sz w:val="24"/>
          <w:szCs w:val="24"/>
        </w:rPr>
        <w:t>Suivi du cholestérol</w:t>
      </w:r>
    </w:p>
    <w:p w14:paraId="6EF98047" w14:textId="77777777" w:rsidR="006C1479" w:rsidRPr="00A86A8C" w:rsidRDefault="006C1479" w:rsidP="00A86A8C">
      <w:pPr>
        <w:pStyle w:val="Paragraphedeliste"/>
        <w:numPr>
          <w:ilvl w:val="0"/>
          <w:numId w:val="13"/>
        </w:numPr>
        <w:jc w:val="both"/>
        <w:rPr>
          <w:rFonts w:asciiTheme="majorBidi" w:hAnsiTheme="majorBidi" w:cstheme="majorBidi"/>
          <w:sz w:val="24"/>
          <w:szCs w:val="24"/>
        </w:rPr>
      </w:pPr>
      <w:r w:rsidRPr="00A86A8C">
        <w:rPr>
          <w:rFonts w:asciiTheme="majorBidi" w:hAnsiTheme="majorBidi" w:cstheme="majorBidi"/>
          <w:sz w:val="24"/>
          <w:szCs w:val="24"/>
        </w:rPr>
        <w:t>Adhésion stricte au traitement médical</w:t>
      </w:r>
    </w:p>
    <w:p w14:paraId="74BB0C04" w14:textId="77777777" w:rsidR="006C1479" w:rsidRPr="00A86A8C" w:rsidRDefault="006C1479" w:rsidP="00A86A8C">
      <w:pPr>
        <w:pStyle w:val="Paragraphedeliste"/>
        <w:numPr>
          <w:ilvl w:val="0"/>
          <w:numId w:val="13"/>
        </w:numPr>
        <w:jc w:val="both"/>
        <w:rPr>
          <w:rFonts w:asciiTheme="majorBidi" w:hAnsiTheme="majorBidi" w:cstheme="majorBidi"/>
          <w:sz w:val="24"/>
          <w:szCs w:val="24"/>
        </w:rPr>
      </w:pPr>
      <w:r w:rsidRPr="00A86A8C">
        <w:rPr>
          <w:rFonts w:asciiTheme="majorBidi" w:hAnsiTheme="majorBidi" w:cstheme="majorBidi"/>
          <w:sz w:val="24"/>
          <w:szCs w:val="24"/>
        </w:rPr>
        <w:t>Consultation médicale régulière</w:t>
      </w:r>
    </w:p>
    <w:p w14:paraId="46C8E8C5" w14:textId="77777777" w:rsidR="006C1479" w:rsidRPr="00A86A8C" w:rsidRDefault="006C1479" w:rsidP="00A86A8C">
      <w:pPr>
        <w:pStyle w:val="Paragraphedeliste"/>
        <w:numPr>
          <w:ilvl w:val="0"/>
          <w:numId w:val="13"/>
        </w:numPr>
        <w:jc w:val="both"/>
        <w:rPr>
          <w:rFonts w:asciiTheme="majorBidi" w:hAnsiTheme="majorBidi" w:cstheme="majorBidi"/>
          <w:sz w:val="24"/>
          <w:szCs w:val="24"/>
        </w:rPr>
      </w:pPr>
      <w:r w:rsidRPr="00A86A8C">
        <w:rPr>
          <w:rFonts w:asciiTheme="majorBidi" w:hAnsiTheme="majorBidi" w:cstheme="majorBidi"/>
          <w:sz w:val="24"/>
          <w:szCs w:val="24"/>
        </w:rPr>
        <w:t>Ne jamais ignorer une douleur thoracique</w:t>
      </w:r>
    </w:p>
    <w:p w14:paraId="24969606" w14:textId="77777777" w:rsidR="006C1479" w:rsidRPr="00DE2D70" w:rsidRDefault="006C1479" w:rsidP="006C1479">
      <w:pPr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6C1479">
        <w:rPr>
          <w:rFonts w:ascii="Segoe UI Emoji" w:hAnsi="Segoe UI Emoji" w:cs="Segoe UI Emoji"/>
          <w:sz w:val="24"/>
          <w:szCs w:val="24"/>
        </w:rPr>
        <w:t>❤️</w:t>
      </w:r>
      <w:r w:rsidRPr="006C1479">
        <w:rPr>
          <w:rFonts w:asciiTheme="majorBidi" w:hAnsiTheme="majorBidi" w:cstheme="majorBidi"/>
          <w:sz w:val="24"/>
          <w:szCs w:val="24"/>
        </w:rPr>
        <w:t xml:space="preserve"> </w:t>
      </w:r>
      <w:r w:rsidRPr="00DE2D70">
        <w:rPr>
          <w:rFonts w:asciiTheme="majorBidi" w:hAnsiTheme="majorBidi" w:cstheme="majorBidi"/>
          <w:b/>
          <w:bCs/>
          <w:sz w:val="24"/>
          <w:szCs w:val="24"/>
        </w:rPr>
        <w:t>Conclusion médicale</w:t>
      </w:r>
    </w:p>
    <w:p w14:paraId="40063075" w14:textId="77777777" w:rsidR="006C1479" w:rsidRPr="006C1479" w:rsidRDefault="006C1479" w:rsidP="006C1479">
      <w:pPr>
        <w:jc w:val="both"/>
        <w:rPr>
          <w:rFonts w:asciiTheme="majorBidi" w:hAnsiTheme="majorBidi" w:cstheme="majorBidi"/>
          <w:sz w:val="24"/>
          <w:szCs w:val="24"/>
        </w:rPr>
      </w:pPr>
      <w:r w:rsidRPr="006C1479">
        <w:rPr>
          <w:rFonts w:asciiTheme="majorBidi" w:hAnsiTheme="majorBidi" w:cstheme="majorBidi"/>
          <w:sz w:val="24"/>
          <w:szCs w:val="24"/>
        </w:rPr>
        <w:t>Ce régime permet de :</w:t>
      </w:r>
    </w:p>
    <w:p w14:paraId="7BEAA4FE" w14:textId="77777777" w:rsidR="006C1479" w:rsidRPr="00A86A8C" w:rsidRDefault="006C1479" w:rsidP="00A86A8C">
      <w:pPr>
        <w:pStyle w:val="Paragraphedeliste"/>
        <w:numPr>
          <w:ilvl w:val="0"/>
          <w:numId w:val="14"/>
        </w:numPr>
        <w:jc w:val="both"/>
        <w:rPr>
          <w:rFonts w:asciiTheme="majorBidi" w:hAnsiTheme="majorBidi" w:cstheme="majorBidi"/>
          <w:sz w:val="24"/>
          <w:szCs w:val="24"/>
        </w:rPr>
      </w:pPr>
      <w:r w:rsidRPr="00A86A8C">
        <w:rPr>
          <w:rFonts w:asciiTheme="majorBidi" w:hAnsiTheme="majorBidi" w:cstheme="majorBidi"/>
          <w:sz w:val="24"/>
          <w:szCs w:val="24"/>
        </w:rPr>
        <w:t>Contrôler la glycémie</w:t>
      </w:r>
    </w:p>
    <w:p w14:paraId="73C8ADFD" w14:textId="77777777" w:rsidR="006C1479" w:rsidRPr="00A86A8C" w:rsidRDefault="006C1479" w:rsidP="00A86A8C">
      <w:pPr>
        <w:pStyle w:val="Paragraphedeliste"/>
        <w:numPr>
          <w:ilvl w:val="0"/>
          <w:numId w:val="14"/>
        </w:numPr>
        <w:jc w:val="both"/>
        <w:rPr>
          <w:rFonts w:asciiTheme="majorBidi" w:hAnsiTheme="majorBidi" w:cstheme="majorBidi"/>
          <w:sz w:val="24"/>
          <w:szCs w:val="24"/>
        </w:rPr>
      </w:pPr>
      <w:r w:rsidRPr="00A86A8C">
        <w:rPr>
          <w:rFonts w:asciiTheme="majorBidi" w:hAnsiTheme="majorBidi" w:cstheme="majorBidi"/>
          <w:sz w:val="24"/>
          <w:szCs w:val="24"/>
        </w:rPr>
        <w:t>Réduire le risque d’infarctus du myocarde (IDM)</w:t>
      </w:r>
    </w:p>
    <w:p w14:paraId="74C7BDB7" w14:textId="77777777" w:rsidR="006C1479" w:rsidRPr="00A86A8C" w:rsidRDefault="006C1479" w:rsidP="00A86A8C">
      <w:pPr>
        <w:pStyle w:val="Paragraphedeliste"/>
        <w:numPr>
          <w:ilvl w:val="0"/>
          <w:numId w:val="14"/>
        </w:numPr>
        <w:jc w:val="both"/>
        <w:rPr>
          <w:rFonts w:asciiTheme="majorBidi" w:hAnsiTheme="majorBidi" w:cstheme="majorBidi"/>
          <w:sz w:val="24"/>
          <w:szCs w:val="24"/>
        </w:rPr>
      </w:pPr>
      <w:r w:rsidRPr="00A86A8C">
        <w:rPr>
          <w:rFonts w:asciiTheme="majorBidi" w:hAnsiTheme="majorBidi" w:cstheme="majorBidi"/>
          <w:sz w:val="24"/>
          <w:szCs w:val="24"/>
        </w:rPr>
        <w:t>Améliorer la circulation sanguine</w:t>
      </w:r>
    </w:p>
    <w:p w14:paraId="2DC60A98" w14:textId="77777777" w:rsidR="006C1479" w:rsidRPr="00A86A8C" w:rsidRDefault="006C1479" w:rsidP="00A86A8C">
      <w:pPr>
        <w:pStyle w:val="Paragraphedeliste"/>
        <w:numPr>
          <w:ilvl w:val="0"/>
          <w:numId w:val="14"/>
        </w:numPr>
        <w:jc w:val="both"/>
        <w:rPr>
          <w:rFonts w:asciiTheme="majorBidi" w:hAnsiTheme="majorBidi" w:cstheme="majorBidi"/>
          <w:sz w:val="24"/>
          <w:szCs w:val="24"/>
        </w:rPr>
      </w:pPr>
      <w:r w:rsidRPr="00A86A8C">
        <w:rPr>
          <w:rFonts w:asciiTheme="majorBidi" w:hAnsiTheme="majorBidi" w:cstheme="majorBidi"/>
          <w:sz w:val="24"/>
          <w:szCs w:val="24"/>
        </w:rPr>
        <w:t>Protéger les artères contre l’obstruction</w:t>
      </w:r>
    </w:p>
    <w:p w14:paraId="21913F77" w14:textId="77777777" w:rsidR="006C1479" w:rsidRPr="00A86A8C" w:rsidRDefault="006C1479" w:rsidP="00A86A8C">
      <w:pPr>
        <w:pStyle w:val="Paragraphedeliste"/>
        <w:numPr>
          <w:ilvl w:val="0"/>
          <w:numId w:val="14"/>
        </w:numPr>
        <w:jc w:val="both"/>
        <w:rPr>
          <w:rFonts w:asciiTheme="majorBidi" w:hAnsiTheme="majorBidi" w:cstheme="majorBidi"/>
          <w:sz w:val="24"/>
          <w:szCs w:val="24"/>
        </w:rPr>
      </w:pPr>
      <w:r w:rsidRPr="00A86A8C">
        <w:rPr>
          <w:rFonts w:asciiTheme="majorBidi" w:hAnsiTheme="majorBidi" w:cstheme="majorBidi"/>
          <w:sz w:val="24"/>
          <w:szCs w:val="24"/>
        </w:rPr>
        <w:t>Diminuer les complications cardiovasculaires chez les diabétiques</w:t>
      </w:r>
    </w:p>
    <w:p w14:paraId="5C3C6E54" w14:textId="77777777" w:rsidR="006C1479" w:rsidRPr="006C1479" w:rsidRDefault="006C1479" w:rsidP="006C1479">
      <w:pPr>
        <w:jc w:val="both"/>
        <w:rPr>
          <w:rFonts w:asciiTheme="majorBidi" w:hAnsiTheme="majorBidi" w:cstheme="majorBidi"/>
          <w:sz w:val="24"/>
          <w:szCs w:val="24"/>
        </w:rPr>
      </w:pPr>
      <w:r w:rsidRPr="006C1479">
        <w:rPr>
          <w:rFonts w:ascii="Segoe UI Emoji" w:hAnsi="Segoe UI Emoji" w:cs="Segoe UI Emoji"/>
          <w:sz w:val="24"/>
          <w:szCs w:val="24"/>
        </w:rPr>
        <w:t>💬</w:t>
      </w:r>
      <w:r w:rsidRPr="006C1479">
        <w:rPr>
          <w:rFonts w:asciiTheme="majorBidi" w:hAnsiTheme="majorBidi" w:cstheme="majorBidi"/>
          <w:sz w:val="24"/>
          <w:szCs w:val="24"/>
        </w:rPr>
        <w:t xml:space="preserve"> </w:t>
      </w:r>
      <w:r w:rsidRPr="00DE2D70">
        <w:rPr>
          <w:rFonts w:asciiTheme="majorBidi" w:hAnsiTheme="majorBidi" w:cstheme="majorBidi"/>
          <w:b/>
          <w:bCs/>
          <w:sz w:val="24"/>
          <w:szCs w:val="24"/>
        </w:rPr>
        <w:t>Message de sensibilisation</w:t>
      </w:r>
    </w:p>
    <w:p w14:paraId="15616BE7" w14:textId="77777777" w:rsidR="006C1479" w:rsidRPr="006C1479" w:rsidRDefault="006C1479" w:rsidP="006C1479">
      <w:pPr>
        <w:jc w:val="both"/>
        <w:rPr>
          <w:rFonts w:asciiTheme="majorBidi" w:hAnsiTheme="majorBidi" w:cstheme="majorBidi"/>
          <w:sz w:val="24"/>
          <w:szCs w:val="24"/>
        </w:rPr>
      </w:pPr>
      <w:r w:rsidRPr="006C1479">
        <w:rPr>
          <w:rFonts w:asciiTheme="majorBidi" w:hAnsiTheme="majorBidi" w:cstheme="majorBidi"/>
          <w:sz w:val="24"/>
          <w:szCs w:val="24"/>
        </w:rPr>
        <w:t>La santé du cœur commence dans l’assiette…</w:t>
      </w:r>
    </w:p>
    <w:p w14:paraId="019A86AF" w14:textId="55753929" w:rsidR="00723E37" w:rsidRPr="006C1479" w:rsidRDefault="006C1479" w:rsidP="006C1479">
      <w:pPr>
        <w:jc w:val="both"/>
        <w:rPr>
          <w:rFonts w:asciiTheme="majorBidi" w:hAnsiTheme="majorBidi" w:cstheme="majorBidi"/>
          <w:sz w:val="24"/>
          <w:szCs w:val="24"/>
        </w:rPr>
      </w:pPr>
      <w:r w:rsidRPr="006C1479">
        <w:rPr>
          <w:rFonts w:asciiTheme="majorBidi" w:hAnsiTheme="majorBidi" w:cstheme="majorBidi"/>
          <w:sz w:val="24"/>
          <w:szCs w:val="24"/>
        </w:rPr>
        <w:t xml:space="preserve">Chaque choix alimentaire peut protéger vos artères et sauver votre vie </w:t>
      </w:r>
      <w:r w:rsidRPr="006C1479">
        <w:rPr>
          <w:rFonts w:ascii="Segoe UI Emoji" w:hAnsi="Segoe UI Emoji" w:cs="Segoe UI Emoji"/>
          <w:sz w:val="24"/>
          <w:szCs w:val="24"/>
        </w:rPr>
        <w:t>❤️</w:t>
      </w:r>
    </w:p>
    <w:sectPr w:rsidR="00723E37" w:rsidRPr="006C147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5628C"/>
    <w:multiLevelType w:val="hybridMultilevel"/>
    <w:tmpl w:val="E4E23E4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1D3D69"/>
    <w:multiLevelType w:val="hybridMultilevel"/>
    <w:tmpl w:val="6128B17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C47CF4"/>
    <w:multiLevelType w:val="hybridMultilevel"/>
    <w:tmpl w:val="F4CA8CE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236BD9"/>
    <w:multiLevelType w:val="hybridMultilevel"/>
    <w:tmpl w:val="882CA98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66564E"/>
    <w:multiLevelType w:val="hybridMultilevel"/>
    <w:tmpl w:val="6A62C21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EF1763"/>
    <w:multiLevelType w:val="hybridMultilevel"/>
    <w:tmpl w:val="DC78A76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962D8E"/>
    <w:multiLevelType w:val="hybridMultilevel"/>
    <w:tmpl w:val="C888829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DA97204"/>
    <w:multiLevelType w:val="hybridMultilevel"/>
    <w:tmpl w:val="CBDEC02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CA00F86"/>
    <w:multiLevelType w:val="hybridMultilevel"/>
    <w:tmpl w:val="872C3EB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EDD60C1"/>
    <w:multiLevelType w:val="hybridMultilevel"/>
    <w:tmpl w:val="2FC860E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0C4170D"/>
    <w:multiLevelType w:val="hybridMultilevel"/>
    <w:tmpl w:val="1BE0A3E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1147F30"/>
    <w:multiLevelType w:val="hybridMultilevel"/>
    <w:tmpl w:val="40B49A1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CDA41FB"/>
    <w:multiLevelType w:val="hybridMultilevel"/>
    <w:tmpl w:val="FEB4DF4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F4218BF"/>
    <w:multiLevelType w:val="hybridMultilevel"/>
    <w:tmpl w:val="0044A64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69747892">
    <w:abstractNumId w:val="4"/>
  </w:num>
  <w:num w:numId="2" w16cid:durableId="714697061">
    <w:abstractNumId w:val="2"/>
  </w:num>
  <w:num w:numId="3" w16cid:durableId="42675321">
    <w:abstractNumId w:val="11"/>
  </w:num>
  <w:num w:numId="4" w16cid:durableId="1764372933">
    <w:abstractNumId w:val="5"/>
  </w:num>
  <w:num w:numId="5" w16cid:durableId="572205587">
    <w:abstractNumId w:val="10"/>
  </w:num>
  <w:num w:numId="6" w16cid:durableId="1589580865">
    <w:abstractNumId w:val="9"/>
  </w:num>
  <w:num w:numId="7" w16cid:durableId="1680891102">
    <w:abstractNumId w:val="12"/>
  </w:num>
  <w:num w:numId="8" w16cid:durableId="338386846">
    <w:abstractNumId w:val="13"/>
  </w:num>
  <w:num w:numId="9" w16cid:durableId="2078551964">
    <w:abstractNumId w:val="8"/>
  </w:num>
  <w:num w:numId="10" w16cid:durableId="1058237720">
    <w:abstractNumId w:val="3"/>
  </w:num>
  <w:num w:numId="11" w16cid:durableId="649556006">
    <w:abstractNumId w:val="7"/>
  </w:num>
  <w:num w:numId="12" w16cid:durableId="862595278">
    <w:abstractNumId w:val="6"/>
  </w:num>
  <w:num w:numId="13" w16cid:durableId="574127949">
    <w:abstractNumId w:val="1"/>
  </w:num>
  <w:num w:numId="14" w16cid:durableId="10832562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1479"/>
    <w:rsid w:val="001817DF"/>
    <w:rsid w:val="00671EA3"/>
    <w:rsid w:val="006C1479"/>
    <w:rsid w:val="00723E37"/>
    <w:rsid w:val="00A86A8C"/>
    <w:rsid w:val="00AB4CB1"/>
    <w:rsid w:val="00DE2D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6FACA9"/>
  <w15:chartTrackingRefBased/>
  <w15:docId w15:val="{F3D29D46-F5CA-4999-B16E-E1BE2CFB6F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6C14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6C14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6C14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C14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C14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C14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C14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C14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C14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C14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6C14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6C147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6C1479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6C1479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6C147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6C147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6C147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6C1479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6C14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C14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C14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6C14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6C14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C1479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6C1479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6C1479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C14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C1479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6C147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C5A90E-0859-480A-8754-014B8A1FD5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1</Pages>
  <Words>609</Words>
  <Characters>3355</Characters>
  <Application>Microsoft Office Word</Application>
  <DocSecurity>0</DocSecurity>
  <Lines>27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2</cp:revision>
  <dcterms:created xsi:type="dcterms:W3CDTF">2026-04-15T18:09:00Z</dcterms:created>
  <dcterms:modified xsi:type="dcterms:W3CDTF">2026-04-15T19:57:00Z</dcterms:modified>
</cp:coreProperties>
</file>