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7.jpg" ContentType="image/jpeg"/>
  <Override PartName="/word/media/rId39.jpg" ContentType="image/jpeg"/>
  <Override PartName="/word/media/rId35.jpg" ContentType="image/jpeg"/>
  <Override PartName="/word/media/rId25.jpg" ContentType="image/jpe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каналы.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Изучить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я хорошо ознакомилась с теоритическим материалом для её выполнения</w:t>
      </w:r>
      <w:r>
        <w:t xml:space="preserve"> </w:t>
      </w:r>
      <w:hyperlink r:id="rId22">
        <w:r>
          <w:rPr>
            <w:rStyle w:val="Hyperlink"/>
          </w:rPr>
          <w:t xml:space="preserve">Ссылка 1</w:t>
        </w:r>
      </w:hyperlink>
    </w:p>
    <w:p>
      <w:pPr>
        <w:pStyle w:val="BodyText"/>
      </w:pPr>
      <w:r>
        <w:t xml:space="preserve">Во-первых, я изучила приведённые в тексте программы server.c и client.c. Взяв данные примеры за образец, написала аналогичные программы, внеся следующие изменения:</w:t>
      </w:r>
    </w:p>
    <w:p>
      <w:pPr>
        <w:numPr>
          <w:ilvl w:val="0"/>
          <w:numId w:val="1002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</w:pPr>
      <w:r>
        <w:t xml:space="preserve">Клиенты передают текущее время с некоторой периодичностью, я взяла что первый работает 3 сек, а второй 5, для приостановки работы клиента я использовала функцию sleep().</w:t>
      </w:r>
    </w:p>
    <w:p>
      <w:pPr>
        <w:pStyle w:val="CaptionedFigure"/>
      </w:pPr>
      <w:bookmarkStart w:id="24" w:name="fig:001"/>
      <w:r>
        <w:drawing>
          <wp:inline>
            <wp:extent cx="5334000" cy="3647584"/>
            <wp:effectExtent b="0" l="0" r="0" t="0"/>
            <wp:docPr descr="Файл common.h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Файл common.h</w:t>
      </w:r>
    </w:p>
    <w:p>
      <w:pPr>
        <w:pStyle w:val="BodyText"/>
      </w:pPr>
      <w:r>
        <w:t xml:space="preserve">В файл common.h я добавила две библиотеки time.h и unistd.h (рис. 3.1). Первую для времени, и вторую для функций read, wright, close и т.д.</w:t>
      </w:r>
    </w:p>
    <w:p>
      <w:pPr>
        <w:pStyle w:val="CaptionedFigure"/>
      </w:pPr>
      <w:bookmarkStart w:id="26" w:name="fig:002"/>
      <w:r>
        <w:drawing>
          <wp:inline>
            <wp:extent cx="5334000" cy="6372477"/>
            <wp:effectExtent b="0" l="0" r="0" t="0"/>
            <wp:docPr descr="Файл server.c: время работы 30 сек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Файл server.c: время работы 30 сек</w:t>
      </w:r>
    </w:p>
    <w:p>
      <w:pPr>
        <w:pStyle w:val="BodyText"/>
      </w:pPr>
      <w:r>
        <w:t xml:space="preserve">В файле server.c добавила функцию clock, присваиваю переменным start и now значение time(NULL). Также, создала цикл while установила время работы 50 сек., в конце цикла мы присваиваем значение time(NULL) переменной now.</w:t>
      </w:r>
      <w:r>
        <w:t xml:space="preserve"> </w:t>
      </w:r>
      <w:r>
        <w:t xml:space="preserve">вывожу на экран сообщение о том, что сервер закончил свою работу и время его работы.</w:t>
      </w:r>
    </w:p>
    <w:p>
      <w:pPr>
        <w:pStyle w:val="CaptionedFigure"/>
      </w:pPr>
      <w:bookmarkStart w:id="28" w:name="fig:003"/>
      <w:r>
        <w:drawing>
          <wp:inline>
            <wp:extent cx="5334000" cy="4974404"/>
            <wp:effectExtent b="0" l="0" r="0" t="0"/>
            <wp:docPr descr="Файл client.c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Файл client.c</w:t>
      </w:r>
    </w:p>
    <w:p>
      <w:pPr>
        <w:pStyle w:val="BodyText"/>
      </w:pPr>
      <w:r>
        <w:t xml:space="preserve">В файле client.c я ввела дополнительную переменную T для времени, а также сделала цикл for, в котором я определяю сколько раз в первый клиент будет обработан сервером, а также фунцию sleep(3), где задаю время ожидания 3 сек, и вывод на экран, что это клиент первый. Также передаю сообщение серверу, что это первый клиент (#define MESSAGE</w:t>
      </w:r>
      <w:r>
        <w:t xml:space="preserve"> </w:t>
      </w:r>
      <w:r>
        <w:t xml:space="preserve">“</w:t>
      </w:r>
      <w:r>
        <w:t xml:space="preserve">Hello Server 01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4968017"/>
            <wp:effectExtent b="0" l="0" r="0" t="0"/>
            <wp:docPr descr="Файл client02.c" title="" id="1" name="Picture"/>
            <a:graphic>
              <a:graphicData uri="http://schemas.openxmlformats.org/drawingml/2006/picture">
                <pic:pic>
                  <pic:nvPicPr>
                    <pic:cNvPr descr="image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Файл client02.c</w:t>
      </w:r>
    </w:p>
    <w:p>
      <w:pPr>
        <w:pStyle w:val="BodyText"/>
      </w:pPr>
      <w:r>
        <w:t xml:space="preserve">В файле client02.c () я также ввела дополнительную переменную T для времени, массив messege[10], также сделала цикл for, в котором я определяю сколько раз в клиент будет обработан сервером, а также фунцию sleep(5), где задаю время ожидания 5 сек, и вывод на экран, что это второй клиент. Функцией sprintf() произвожу вывод в массив. Также передаю сообщение серверу, что это второй клиент (#define MESSAGE</w:t>
      </w:r>
      <w:r>
        <w:t xml:space="preserve"> </w:t>
      </w:r>
      <w:r>
        <w:t xml:space="preserve">“</w:t>
      </w:r>
      <w:r>
        <w:t xml:space="preserve">Hello Server 02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32" w:name="fig:005"/>
      <w:r>
        <w:drawing>
          <wp:inline>
            <wp:extent cx="5334000" cy="3339981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age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Makefile</w:t>
      </w:r>
    </w:p>
    <w:p>
      <w:pPr>
        <w:pStyle w:val="CaptionedFigure"/>
      </w:pPr>
      <w:bookmarkStart w:id="34" w:name="fig:006"/>
      <w:r>
        <w:drawing>
          <wp:inline>
            <wp:extent cx="5334000" cy="1093229"/>
            <wp:effectExtent b="0" l="0" r="0" t="0"/>
            <wp:docPr descr="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Добавила в Makefile команду для компиляции файла client02.c(рис 3.5). И выполнила компиляцию файлов (рис 3.6).</w:t>
      </w:r>
    </w:p>
    <w:p>
      <w:pPr>
        <w:pStyle w:val="CaptionedFigure"/>
      </w:pPr>
      <w:bookmarkStart w:id="36" w:name="fig:007"/>
      <w:r>
        <w:drawing>
          <wp:inline>
            <wp:extent cx="5334000" cy="2370038"/>
            <wp:effectExtent b="0" l="0" r="0" t="0"/>
            <wp:docPr descr="Результат работы программы 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Результат работы программы 1</w:t>
      </w:r>
    </w:p>
    <w:p>
      <w:pPr>
        <w:pStyle w:val="BodyText"/>
      </w:pPr>
      <w:r>
        <w:t xml:space="preserve">Далее запустила в одной консоли server, во второй client, в третьей client02. Сервер обработал клиентов необходимое количество раз и по происшествии 30 сек закончил работу (рис 3.7).</w:t>
      </w:r>
    </w:p>
    <w:p>
      <w:pPr>
        <w:pStyle w:val="CaptionedFigure"/>
      </w:pPr>
      <w:bookmarkStart w:id="38" w:name="fig:008"/>
      <w:r>
        <w:drawing>
          <wp:inline>
            <wp:extent cx="5334000" cy="7012531"/>
            <wp:effectExtent b="0" l="0" r="0" t="0"/>
            <wp:docPr descr="Файл server.c: время работы 20 сек" title="" id="1" name="Picture"/>
            <a:graphic>
              <a:graphicData uri="http://schemas.openxmlformats.org/drawingml/2006/picture">
                <pic:pic>
                  <pic:nvPicPr>
                    <pic:cNvPr descr="image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Файл server.c: время работы 20 сек</w:t>
      </w:r>
    </w:p>
    <w:p>
      <w:pPr>
        <w:pStyle w:val="CaptionedFigure"/>
      </w:pPr>
      <w:bookmarkStart w:id="40" w:name="fig:009"/>
      <w:r>
        <w:drawing>
          <wp:inline>
            <wp:extent cx="5334000" cy="2335597"/>
            <wp:effectExtent b="0" l="0" r="0" t="0"/>
            <wp:docPr descr="Результат работы программы 2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Результат работы программы 2</w:t>
      </w:r>
    </w:p>
    <w:p>
      <w:pPr>
        <w:pStyle w:val="BodyText"/>
      </w:pPr>
      <w:r>
        <w:t xml:space="preserve">Изменила время работы сервера на 20 сек (рис 3.8). В это раз сервер не успел обработать всех. Если сервер завершит работу, не закрыв канал, для клиентов выйдет сообщение о том, что невозможно открыть FIFO (рис 3.9).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приобрела практические навыки работы с именованными каналами, написала программы, с требующимися изменениями.</w:t>
      </w:r>
    </w:p>
    <w:bookmarkEnd w:id="42"/>
    <w:bookmarkStart w:id="4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Ссылка 1</w:t>
        </w:r>
      </w:hyperlink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ilvl w:val="0"/>
          <w:numId w:val="1004"/>
        </w:numPr>
      </w:pPr>
      <w:r>
        <w:t xml:space="preserve">Создание неименованного канала из командной строки невозможно.</w:t>
      </w:r>
    </w:p>
    <w:p>
      <w:pPr>
        <w:numPr>
          <w:ilvl w:val="0"/>
          <w:numId w:val="1004"/>
        </w:numPr>
      </w:pPr>
      <w:r>
        <w:t xml:space="preserve">Создание именованного канала из командной строки возможно.</w:t>
      </w:r>
    </w:p>
    <w:p>
      <w:pPr>
        <w:numPr>
          <w:ilvl w:val="0"/>
          <w:numId w:val="1004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5"/>
        </w:numPr>
        <w:pStyle w:val="Compact"/>
      </w:pPr>
      <w:r>
        <w:t xml:space="preserve">int mkfifo (const char *pathname, mode_t mode) ;</w:t>
      </w:r>
    </w:p>
    <w:p>
      <w:pPr>
        <w:pStyle w:val="FirstParagraph"/>
      </w:pPr>
      <w:r>
        <w:t xml:space="preserve">mkfifo(FIFO_NAME, 0600) ;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6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6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35" Target="media/rId35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hyperlink" Id="rId22" Target="https://esystem.rudn.ru/mod/resource/view.php?id=71903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system.rudn.ru/mod/resource/view.php?id=719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№15</dc:title>
  <dc:creator>Кекишева Анастасия Дмитриевна</dc:creator>
  <dc:language>ru-RU</dc:language>
  <cp:keywords/>
  <dcterms:created xsi:type="dcterms:W3CDTF">2021-06-10T11:34:38Z</dcterms:created>
  <dcterms:modified xsi:type="dcterms:W3CDTF">2021-06-10T11:34:38Z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Именованные каналы.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