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Кекишева</w:t>
      </w:r>
      <w:r>
        <w:t xml:space="preserve"> </w:t>
      </w:r>
      <w:r>
        <w:t xml:space="preserve">Анасатсия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Проделать последовательность действий, описанных в задание к лабораторной работе</w:t>
      </w:r>
      <w:r>
        <w:t xml:space="preserve"> </w:t>
      </w:r>
      <w:r>
        <w:t xml:space="preserve">[1]</w:t>
      </w:r>
      <w:r>
        <w:t xml:space="preserve"> </w:t>
      </w:r>
      <w:r>
        <w:t xml:space="preserve">: создать второго пользователя, группы и работа с ними;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таблцу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 для групп</w:t>
      </w:r>
      <w:r>
        <w:t xml:space="preserve">”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</w:t>
      </w:r>
      <w:r>
        <w:t xml:space="preserve"> </w:t>
      </w:r>
      <w:r>
        <w:t xml:space="preserve">входящих в групп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Атрибуты файлов в Linux</w:t>
      </w:r>
    </w:p>
    <w:p>
      <w:pPr>
        <w:pStyle w:val="BodyText"/>
      </w:pPr>
      <w:r>
        <w:t xml:space="preserve">У каждого файла имеется определённый набор свойств в файловой системе. Например, это права доступа, владелец, имя, метки времени. В Linux каждый файл имеет довольно много свойств, например, права доступа устанавливаются трижды (для владельца, группы и всех прочих), метки времени также бывают трёх разных видов (время создание, доступа и изменения)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Часть свойств файлов в текущей директории можно посмотреть командой: ls -l</w:t>
      </w:r>
    </w:p>
    <w:p>
      <w:pPr>
        <w:pStyle w:val="BodyText"/>
      </w:pPr>
      <w:r>
        <w:t xml:space="preserve">Пример свойств одного из файлов:</w:t>
      </w:r>
      <w:r>
        <w:br/>
      </w:r>
      <w:r>
        <w:t xml:space="preserve">-rw-rw-r– 1 mial users 262144 авг 18 15:04 custom-x.cramfs.img</w:t>
      </w:r>
    </w:p>
    <w:p>
      <w:pPr>
        <w:numPr>
          <w:ilvl w:val="0"/>
          <w:numId w:val="1002"/>
        </w:numPr>
        <w:pStyle w:val="Compact"/>
      </w:pPr>
      <w:r>
        <w:t xml:space="preserve">Первая группа из трех символов обозначает права доступа владельца файла или директории (u - user).</w:t>
      </w:r>
    </w:p>
    <w:p>
      <w:pPr>
        <w:numPr>
          <w:ilvl w:val="0"/>
          <w:numId w:val="1002"/>
        </w:numPr>
        <w:pStyle w:val="Compact"/>
      </w:pPr>
      <w:r>
        <w:t xml:space="preserve">Вторая группа из трех символов обозначает права доступа на файл или директорию для системной группы (g - group).</w:t>
      </w:r>
    </w:p>
    <w:p>
      <w:pPr>
        <w:numPr>
          <w:ilvl w:val="0"/>
          <w:numId w:val="1002"/>
        </w:numPr>
        <w:pStyle w:val="Compact"/>
      </w:pPr>
      <w:r>
        <w:t xml:space="preserve">Третья группа из трех символов обозначает права доступа на файл или директорию для всех остальных (o - other).</w:t>
      </w:r>
    </w:p>
    <w:p>
      <w:pPr>
        <w:pStyle w:val="FirstParagraph"/>
      </w:pPr>
      <w:r>
        <w:t xml:space="preserve">Каждая из трёх групп может содержать разный набор символов:</w:t>
      </w:r>
    </w:p>
    <w:p>
      <w:pPr>
        <w:pStyle w:val="BodyText"/>
      </w:pPr>
      <w:r>
        <w:rPr>
          <w:bCs/>
          <w:b/>
        </w:rPr>
        <w:t xml:space="preserve">r</w:t>
      </w:r>
      <w:r>
        <w:t xml:space="preserve"> </w:t>
      </w:r>
      <w:r>
        <w:t xml:space="preserve">- read, то есть, право доступа на чтение файла или директории.</w:t>
      </w:r>
      <w:r>
        <w:t xml:space="preserve"> </w:t>
      </w:r>
      <w:r>
        <w:rPr>
          <w:bCs/>
          <w:b/>
        </w:rPr>
        <w:t xml:space="preserve">w</w:t>
      </w:r>
      <w:r>
        <w:t xml:space="preserve"> </w:t>
      </w:r>
      <w:r>
        <w:t xml:space="preserve">- write, то есть, право на изменение и удаление файла или директории.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- execute, то есть, право на запуск файла как программы или вход в директорию.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Создала второго пользователя guest2 аналогично guest1, которго создавала в прошлой лабораторной(рис. ??).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Добавила пользователя guest2 в группу guest, командой gpasswd -a guest2 guest (рис. ??).</w:t>
      </w:r>
    </w:p>
    <w:p>
      <w:pPr>
        <w:pStyle w:val="CaptionedFigure"/>
      </w:pPr>
      <w:r>
        <w:drawing>
          <wp:inline>
            <wp:extent cx="3627120" cy="1203960"/>
            <wp:effectExtent b="0" l="0" r="0" t="0"/>
            <wp:docPr descr="Создание пользователя guest2 и добаление его в группу guest1" title="fig:" id="24" name="Picture"/>
            <a:graphic>
              <a:graphicData uri="http://schemas.openxmlformats.org/drawingml/2006/picture">
                <pic:pic>
                  <pic:nvPicPr>
                    <pic:cNvPr descr="image/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guest2 и добаление его в группу guest1</w:t>
      </w:r>
    </w:p>
    <w:p>
      <w:pPr>
        <w:numPr>
          <w:ilvl w:val="0"/>
          <w:numId w:val="1004"/>
        </w:numPr>
      </w:pPr>
      <w:r>
        <w:t xml:space="preserve">Осуществила вход в систему от двух пользователей на двух разных консолях: guest на первой консоли и guest2 на второй консоли (рис. ??).</w:t>
      </w:r>
    </w:p>
    <w:p>
      <w:pPr>
        <w:numPr>
          <w:ilvl w:val="0"/>
          <w:numId w:val="1004"/>
        </w:numPr>
      </w:pPr>
      <w:r>
        <w:t xml:space="preserve">Для обоих пользователей командой pwd определите директорию, в которой я нахожусь. Я нахожусь в root это видно и по приглашению командной строки (рис. ??).</w:t>
      </w:r>
    </w:p>
    <w:p>
      <w:pPr>
        <w:numPr>
          <w:ilvl w:val="0"/>
          <w:numId w:val="1004"/>
        </w:numPr>
      </w:pPr>
      <w:r>
        <w:t xml:space="preserve">Далее использовала ряд команд, с помощью которых проверила имя моего пользователя, его группу, кто входит в неё и к каким группам принадлежит он сам. Также определила командами groups guest и groups guest2, в какие группы входят пользователи guest и guest2. Применила также команды id -Gn и id -G вывод с командой groups практически не отличается, за исключением, что groups выводит группу и кто в неё входит, id -Gn просто выводит пользователей, которые находяться в группе - без названия, а id -G выводи не названия пользователей в группе, а их id-номер (рис. ??).</w:t>
      </w:r>
    </w:p>
    <w:p>
      <w:pPr>
        <w:pStyle w:val="CaptionedFigure"/>
      </w:pPr>
      <w:r>
        <w:drawing>
          <wp:inline>
            <wp:extent cx="4800600" cy="1536640"/>
            <wp:effectExtent b="0" l="0" r="0" t="0"/>
            <wp:docPr descr="Просмотр id-пользователя и групп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3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id-пользователя и групп</w:t>
      </w:r>
    </w:p>
    <w:p>
      <w:pPr>
        <w:numPr>
          <w:ilvl w:val="0"/>
          <w:numId w:val="1005"/>
        </w:numPr>
        <w:pStyle w:val="Compact"/>
      </w:pPr>
      <w:r>
        <w:t xml:space="preserve">Просмотрела файл /etc/group командой cat /etc/group (рис. ??). Сравнивая их содержимое, видно, что второй пользователь входит в группу guest1 (рис. ??).</w:t>
      </w:r>
    </w:p>
    <w:p>
      <w:pPr>
        <w:pStyle w:val="CaptionedFigure"/>
      </w:pPr>
      <w:r>
        <w:drawing>
          <wp:inline>
            <wp:extent cx="4800600" cy="1789393"/>
            <wp:effectExtent b="0" l="0" r="0" t="0"/>
            <wp:docPr descr="Содержимое файла /etc/group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8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/etc/group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выполнила регистрацию пользователя guest2 в группе guest1 командой newgrp guest1 (рис. ??).</w:t>
      </w:r>
    </w:p>
    <w:p>
      <w:pPr>
        <w:pStyle w:val="CaptionedFigure"/>
      </w:pPr>
      <w:r>
        <w:drawing>
          <wp:inline>
            <wp:extent cx="4800600" cy="841896"/>
            <wp:effectExtent b="0" l="0" r="0" t="0"/>
            <wp:docPr descr="Регистрация пользователя guest2 в группе guest1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пользователя guest2 в группе guest1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guest1 изменила права директории /home/guest1,</w:t>
      </w:r>
      <w:r>
        <w:t xml:space="preserve"> </w:t>
      </w:r>
      <w:r>
        <w:t xml:space="preserve">разрешив все действия для пользователей группы: chmod g+rwx /home/guest1 (рис. ??).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снимите с директории /home/guest1/dir1</w:t>
      </w:r>
      <w:r>
        <w:t xml:space="preserve"> </w:t>
      </w:r>
      <w:r>
        <w:t xml:space="preserve">все атрибуты командой chmod 000 dir1 (рис. ??).</w:t>
      </w:r>
    </w:p>
    <w:p>
      <w:pPr>
        <w:pStyle w:val="CaptionedFigure"/>
      </w:pPr>
      <w:r>
        <w:drawing>
          <wp:inline>
            <wp:extent cx="4800600" cy="475811"/>
            <wp:effectExtent b="0" l="0" r="0" t="0"/>
            <wp:docPr descr="Изменение прав дикертории /home/guest1 и dir1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5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дикертории /home/guest1 и dir1</w:t>
      </w:r>
    </w:p>
    <w:p>
      <w:pPr>
        <w:numPr>
          <w:ilvl w:val="0"/>
          <w:numId w:val="1008"/>
        </w:numPr>
        <w:pStyle w:val="Compact"/>
      </w:pPr>
      <w:r>
        <w:t xml:space="preserve">Меняя атрибуты у директории dir1 и файла file1 от имени пользователя guest1 и делая проверку от пользователя guest2, приступила к заполнению таблицы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 для групп</w:t>
      </w:r>
      <w:r>
        <w:t xml:space="preserve">”</w:t>
      </w:r>
      <w:r>
        <w:t xml:space="preserve"> </w:t>
      </w:r>
      <w:r>
        <w:t xml:space="preserve">(таб.</w:t>
      </w:r>
      <w:r>
        <w:t xml:space="preserve"> </w:t>
      </w:r>
      <w:r>
        <w:t xml:space="preserve">), определив опытным путём, какие операции разрешены, а какие нет. (рис. ??, ??, ??, ??, ??).</w:t>
      </w:r>
    </w:p>
    <w:p>
      <w:pPr>
        <w:pStyle w:val="CaptionedFigure"/>
      </w:pPr>
      <w:r>
        <w:drawing>
          <wp:inline>
            <wp:extent cx="4800600" cy="2823656"/>
            <wp:effectExtent b="0" l="0" r="0" t="0"/>
            <wp:docPr descr="ИЭксперимент на права доступа - часть 1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ИЭксперимент на права доступа - часть 1</w:t>
      </w:r>
    </w:p>
    <w:p>
      <w:pPr>
        <w:pStyle w:val="CaptionedFigure"/>
      </w:pPr>
      <w:r>
        <w:drawing>
          <wp:inline>
            <wp:extent cx="4800600" cy="2847749"/>
            <wp:effectExtent b="0" l="0" r="0" t="0"/>
            <wp:docPr descr="Эксперимент на права доступа - часть 2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на права доступа - часть 2</w:t>
      </w:r>
    </w:p>
    <w:p>
      <w:pPr>
        <w:pStyle w:val="CaptionedFigure"/>
      </w:pPr>
      <w:r>
        <w:drawing>
          <wp:inline>
            <wp:extent cx="4800600" cy="2856681"/>
            <wp:effectExtent b="0" l="0" r="0" t="0"/>
            <wp:docPr descr="Эксперимент на права доступа - часть 3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5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на права доступа - часть 3</w:t>
      </w:r>
    </w:p>
    <w:p>
      <w:pPr>
        <w:pStyle w:val="CaptionedFigure"/>
      </w:pPr>
      <w:r>
        <w:drawing>
          <wp:inline>
            <wp:extent cx="4800600" cy="2766829"/>
            <wp:effectExtent b="0" l="0" r="0" t="0"/>
            <wp:docPr descr="Эксперимент на права доступа - часть 4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на права доступа - часть 4</w:t>
      </w:r>
    </w:p>
    <w:p>
      <w:pPr>
        <w:pStyle w:val="CaptionedFigure"/>
      </w:pPr>
      <w:r>
        <w:drawing>
          <wp:inline>
            <wp:extent cx="4800600" cy="2788667"/>
            <wp:effectExtent b="0" l="0" r="0" t="0"/>
            <wp:docPr descr="Эксперимент на права доступа - часть 5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8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на права доступа - часть 5</w:t>
      </w:r>
    </w:p>
    <w:p>
      <w:pPr>
        <w:pStyle w:val="BodyText"/>
      </w:pPr>
      <w:r>
        <w:t xml:space="preserve">Ниже представлена заполненная таблица: Установленные права и разрешённые действия для групп</w:t>
      </w:r>
      <w:r>
        <w:t xml:space="preserve"> </w:t>
      </w:r>
    </w:p>
    <w:p>
      <w:pPr>
        <w:pStyle w:val="BodyText"/>
      </w:pPr>
      <w:r>
        <w:t xml:space="preserve">Далее на основе предыдущей таблицы составила таб.</w:t>
      </w:r>
      <w:r>
        <w:t xml:space="preserve"> 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9"/>
        </w:numPr>
        <w:pStyle w:val="Compact"/>
      </w:pPr>
      <w:r>
        <w:t xml:space="preserve">Создала учётную запись пользователя guest2 и проделать последовательность команд, описанных в</w:t>
      </w:r>
      <w:r>
        <w:t xml:space="preserve"> </w:t>
      </w:r>
      <w:r>
        <w:t xml:space="preserve">[1]</w:t>
      </w:r>
      <w:r>
        <w:t xml:space="preserve">, которые направлены на изучения поведения прав дикерторий и файлов – научилась задавать права для групп пользователей.</w:t>
      </w:r>
    </w:p>
    <w:p>
      <w:pPr>
        <w:numPr>
          <w:ilvl w:val="0"/>
          <w:numId w:val="1009"/>
        </w:numPr>
        <w:pStyle w:val="Compact"/>
      </w:pPr>
      <w:r>
        <w:t xml:space="preserve">Заполнила таблицу</w:t>
      </w:r>
      <w:r>
        <w:t xml:space="preserve"> </w:t>
      </w:r>
      <w:r>
        <w:t xml:space="preserve">[tbl:001} «Установленные права и разрешённые действия для групп»;</w:t>
      </w:r>
    </w:p>
    <w:p>
      <w:pPr>
        <w:numPr>
          <w:ilvl w:val="0"/>
          <w:numId w:val="1009"/>
        </w:numPr>
        <w:pStyle w:val="Compact"/>
      </w:pPr>
      <w:r>
        <w:t xml:space="preserve">Заполнила таблицу</w:t>
      </w:r>
      <w:r>
        <w:t xml:space="preserve"> </w:t>
      </w:r>
      <w:r>
        <w:t xml:space="preserve"> </w:t>
      </w:r>
      <w:r>
        <w:t xml:space="preserve">«Минимальные права для совершения операций от имени пользователей</w:t>
      </w:r>
      <w:r>
        <w:t xml:space="preserve"> </w:t>
      </w:r>
      <w:r>
        <w:t xml:space="preserve">входящих в групп».</w:t>
      </w:r>
    </w:p>
    <w:bookmarkEnd w:id="54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Start w:id="56" w:name="ref-bib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№3. Дискреционное разграничение прав в Linux. Два пользователя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55">
        <w:r>
          <w:rPr>
            <w:rStyle w:val="Hyperlink"/>
          </w:rPr>
          <w:t xml:space="preserve">https://esystem.rudn.ru/pluginfile.php/2090413/mod_resource/content/4/003-lab_discret_2users.pdf</w:t>
        </w:r>
      </w:hyperlink>
      <w:r>
        <w:t xml:space="preserve">.</w:t>
      </w:r>
    </w:p>
    <w:bookmarkEnd w:id="56"/>
    <w:bookmarkStart w:id="58" w:name="ref-bib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Обработка Атрибутов Файлов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57">
        <w:r>
          <w:rPr>
            <w:rStyle w:val="Hyperlink"/>
          </w:rPr>
          <w:t xml:space="preserve">http://linux.yaroslavl.ru/docs/setup/mandrake/cl/cmdline-attr.html</w:t>
        </w:r>
      </w:hyperlink>
      <w:r>
        <w:t xml:space="preserve">.</w:t>
      </w:r>
    </w:p>
    <w:bookmarkEnd w:id="58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57" Target="http://linux.yaroslavl.ru/docs/setup/mandrake/cl/cmdline-attr.html" TargetMode="External" /><Relationship Type="http://schemas.openxmlformats.org/officeDocument/2006/relationships/hyperlink" Id="rId55" Target="https://esystem.rudn.ru/pluginfile.php/2090413/mod_resource/content/4/003-lab_discret_2user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://linux.yaroslavl.ru/docs/setup/mandrake/cl/cmdline-attr.html" TargetMode="External" /><Relationship Type="http://schemas.openxmlformats.org/officeDocument/2006/relationships/hyperlink" Id="rId55" Target="https://esystem.rudn.ru/pluginfile.php/2090413/mod_resource/content/4/003-lab_discret_2user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Кекишева Анасатсия Дмитриевна</dc:creator>
  <dc:language>ru-RU</dc:language>
  <cp:keywords/>
  <dcterms:created xsi:type="dcterms:W3CDTF">2023-09-22T15:46:18Z</dcterms:created>
  <dcterms:modified xsi:type="dcterms:W3CDTF">2023-09-22T15:46:18Z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Два пользователя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