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155E" w:rsidTr="0080155E">
        <w:tc>
          <w:tcPr>
            <w:tcW w:w="4315" w:type="dxa"/>
          </w:tcPr>
          <w:p w:rsidR="0080155E" w:rsidRPr="0080155E" w:rsidRDefault="0080155E">
            <w:pPr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4315" w:type="dxa"/>
          </w:tcPr>
          <w:p w:rsidR="0080155E" w:rsidRPr="0080155E" w:rsidRDefault="00F5759E">
            <w:pPr>
              <w:rPr>
                <w:b/>
              </w:rPr>
            </w:pPr>
            <w:r>
              <w:rPr>
                <w:b/>
              </w:rPr>
              <w:t>Kretanje vozila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Opis</w:t>
            </w:r>
          </w:p>
        </w:tc>
        <w:tc>
          <w:tcPr>
            <w:tcW w:w="4315" w:type="dxa"/>
          </w:tcPr>
          <w:p w:rsidR="0080155E" w:rsidRDefault="00F5759E" w:rsidP="007C7B5B">
            <w:r>
              <w:t>Sistem vrši praćenje vozila koje se kreće sa uključenim tracking uređajem</w:t>
            </w:r>
            <w:r w:rsidR="00201F3A">
              <w:t xml:space="preserve"> 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Vezani zahtjevi</w:t>
            </w:r>
          </w:p>
        </w:tc>
        <w:tc>
          <w:tcPr>
            <w:tcW w:w="4315" w:type="dxa"/>
          </w:tcPr>
          <w:p w:rsidR="0080155E" w:rsidRDefault="00EE2D94" w:rsidP="00F5759E">
            <w:r>
              <w:t xml:space="preserve">Klijent želi da </w:t>
            </w:r>
            <w:r w:rsidR="00F5759E">
              <w:t xml:space="preserve">prati putanju </w:t>
            </w:r>
            <w:r w:rsidR="007C7B5B">
              <w:t xml:space="preserve">vozila </w:t>
            </w:r>
            <w:r w:rsidR="00F5759E">
              <w:t>koje se počelo kretati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Preduvjeti</w:t>
            </w:r>
          </w:p>
        </w:tc>
        <w:tc>
          <w:tcPr>
            <w:tcW w:w="4315" w:type="dxa"/>
          </w:tcPr>
          <w:p w:rsidR="00EE2D94" w:rsidRDefault="007C7B5B" w:rsidP="00EE2D94">
            <w:r>
              <w:t>Korisnik mora biti verifikovan</w:t>
            </w:r>
          </w:p>
          <w:p w:rsidR="007C7B5B" w:rsidRDefault="007C7B5B" w:rsidP="00EE2D94">
            <w:r>
              <w:t>Korisnik mora pripadati nekoj grupi</w:t>
            </w:r>
          </w:p>
          <w:p w:rsidR="00201F3A" w:rsidRDefault="00EE2D94" w:rsidP="00F5759E">
            <w:r>
              <w:t xml:space="preserve">Korisnik mora imati interfejs za unos podataka </w:t>
            </w:r>
            <w:r w:rsidR="00201F3A">
              <w:br/>
            </w:r>
            <w:r w:rsidR="00F5759E">
              <w:t>Vozilo mora imati nalog voznje/instancu rute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Posljedice – uspješan završetak</w:t>
            </w:r>
          </w:p>
        </w:tc>
        <w:tc>
          <w:tcPr>
            <w:tcW w:w="4315" w:type="dxa"/>
          </w:tcPr>
          <w:p w:rsidR="0080155E" w:rsidRDefault="00F5759E" w:rsidP="007C7B5B">
            <w:r>
              <w:t>Omogućeno praćenje vozila na mapi unutar sistema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Posljedice – neuspješan završetak</w:t>
            </w:r>
          </w:p>
        </w:tc>
        <w:tc>
          <w:tcPr>
            <w:tcW w:w="4315" w:type="dxa"/>
          </w:tcPr>
          <w:p w:rsidR="0080155E" w:rsidRDefault="00201F3A" w:rsidP="00F5759E">
            <w:r>
              <w:t xml:space="preserve">Ne može se </w:t>
            </w:r>
            <w:r w:rsidR="00F5759E">
              <w:t>pratiti vozilo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Primarni akteri</w:t>
            </w:r>
          </w:p>
        </w:tc>
        <w:tc>
          <w:tcPr>
            <w:tcW w:w="4315" w:type="dxa"/>
          </w:tcPr>
          <w:p w:rsidR="0080155E" w:rsidRDefault="007C7B5B" w:rsidP="00201F3A">
            <w:r>
              <w:t>A</w:t>
            </w:r>
            <w:r w:rsidR="00EE2D94">
              <w:t>dministrator</w:t>
            </w:r>
            <w:r>
              <w:t>-klijent</w:t>
            </w:r>
            <w:r w:rsidR="00F5759E">
              <w:t>, GPS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Ostali akteri</w:t>
            </w:r>
          </w:p>
        </w:tc>
        <w:tc>
          <w:tcPr>
            <w:tcW w:w="4315" w:type="dxa"/>
          </w:tcPr>
          <w:p w:rsidR="0080155E" w:rsidRDefault="00EE662A" w:rsidP="00201F3A">
            <w:pPr>
              <w:tabs>
                <w:tab w:val="left" w:pos="1580"/>
              </w:tabs>
            </w:pPr>
            <w:r>
              <w:t>Globalni administrator, krajnji korisnik</w:t>
            </w:r>
            <w:bookmarkStart w:id="0" w:name="_GoBack"/>
            <w:bookmarkEnd w:id="0"/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Glavni tok</w:t>
            </w:r>
          </w:p>
        </w:tc>
        <w:tc>
          <w:tcPr>
            <w:tcW w:w="4315" w:type="dxa"/>
          </w:tcPr>
          <w:p w:rsidR="0080155E" w:rsidRDefault="00F5759E">
            <w:r>
              <w:t>Uređaj dodijeljen vozilu uključen i konstano osvježava svoje informacije u databazi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Proširenja / alternative</w:t>
            </w:r>
          </w:p>
        </w:tc>
        <w:tc>
          <w:tcPr>
            <w:tcW w:w="4315" w:type="dxa"/>
          </w:tcPr>
          <w:p w:rsidR="0080155E" w:rsidRDefault="001A20CB">
            <w:r>
              <w:t>-</w:t>
            </w:r>
          </w:p>
        </w:tc>
      </w:tr>
    </w:tbl>
    <w:p w:rsidR="00E142A8" w:rsidRDefault="00E142A8"/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1696"/>
        <w:gridCol w:w="1843"/>
        <w:gridCol w:w="2005"/>
        <w:gridCol w:w="1568"/>
        <w:gridCol w:w="1723"/>
      </w:tblGrid>
      <w:tr w:rsidR="001A20CB" w:rsidTr="001A20CB">
        <w:tc>
          <w:tcPr>
            <w:tcW w:w="1696" w:type="dxa"/>
          </w:tcPr>
          <w:p w:rsidR="001A20CB" w:rsidRPr="0080155E" w:rsidRDefault="001A20CB">
            <w:pPr>
              <w:rPr>
                <w:b/>
              </w:rPr>
            </w:pPr>
            <w:r>
              <w:rPr>
                <w:b/>
              </w:rPr>
              <w:t>Globalni administrator</w:t>
            </w:r>
          </w:p>
        </w:tc>
        <w:tc>
          <w:tcPr>
            <w:tcW w:w="1843" w:type="dxa"/>
          </w:tcPr>
          <w:p w:rsidR="001A20CB" w:rsidRPr="001A20CB" w:rsidRDefault="001A20CB">
            <w:pPr>
              <w:rPr>
                <w:b/>
              </w:rPr>
            </w:pPr>
            <w:r>
              <w:rPr>
                <w:b/>
              </w:rPr>
              <w:t>Grupa</w:t>
            </w:r>
          </w:p>
        </w:tc>
        <w:tc>
          <w:tcPr>
            <w:tcW w:w="2005" w:type="dxa"/>
          </w:tcPr>
          <w:p w:rsidR="001A20CB" w:rsidRPr="0080155E" w:rsidRDefault="001A20CB">
            <w:pPr>
              <w:rPr>
                <w:b/>
              </w:rPr>
            </w:pPr>
            <w:r w:rsidRPr="0080155E">
              <w:rPr>
                <w:b/>
              </w:rPr>
              <w:t>Administrator-klijent</w:t>
            </w:r>
          </w:p>
        </w:tc>
        <w:tc>
          <w:tcPr>
            <w:tcW w:w="1568" w:type="dxa"/>
          </w:tcPr>
          <w:p w:rsidR="001A20CB" w:rsidRPr="0080155E" w:rsidRDefault="001A20CB">
            <w:pPr>
              <w:rPr>
                <w:b/>
              </w:rPr>
            </w:pPr>
            <w:r w:rsidRPr="0080155E">
              <w:rPr>
                <w:b/>
              </w:rPr>
              <w:t>GPS</w:t>
            </w:r>
          </w:p>
        </w:tc>
        <w:tc>
          <w:tcPr>
            <w:tcW w:w="1723" w:type="dxa"/>
          </w:tcPr>
          <w:p w:rsidR="001A20CB" w:rsidRPr="0080155E" w:rsidRDefault="001A20CB">
            <w:pPr>
              <w:rPr>
                <w:b/>
              </w:rPr>
            </w:pPr>
            <w:r w:rsidRPr="0080155E">
              <w:rPr>
                <w:b/>
              </w:rPr>
              <w:t>Krajnji korisnik</w:t>
            </w:r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F5759E">
            <w:pPr>
              <w:rPr>
                <w:sz w:val="20"/>
              </w:rPr>
            </w:pPr>
            <w:r>
              <w:rPr>
                <w:sz w:val="20"/>
              </w:rPr>
              <w:t>1. Grupa pri polasku vozila dodijeljuje tracking uređaj tom vozilu i vozaču</w:t>
            </w:r>
          </w:p>
        </w:tc>
        <w:tc>
          <w:tcPr>
            <w:tcW w:w="2005" w:type="dxa"/>
          </w:tcPr>
          <w:p w:rsidR="001A20CB" w:rsidRPr="001A20CB" w:rsidRDefault="001A20CB" w:rsidP="001A46EA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1A20CB" w:rsidP="00201F3A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1A20CB" w:rsidRPr="001A20CB" w:rsidRDefault="00F5759E" w:rsidP="00F5759E">
            <w:pPr>
              <w:rPr>
                <w:sz w:val="20"/>
              </w:rPr>
            </w:pPr>
            <w:r>
              <w:rPr>
                <w:sz w:val="20"/>
              </w:rPr>
              <w:t>2. Uređaj se uključuje</w:t>
            </w: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 w:rsidP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1A20CB" w:rsidP="001A46EA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1A20CB" w:rsidRPr="001A20CB" w:rsidRDefault="00F5759E">
            <w:pPr>
              <w:rPr>
                <w:sz w:val="20"/>
              </w:rPr>
            </w:pPr>
            <w:r>
              <w:rPr>
                <w:sz w:val="20"/>
              </w:rPr>
              <w:t>3. Uređaj se povezuje sa serverom i povlači informacije o svojoj ruti</w:t>
            </w: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F5759E" w:rsidTr="001A20CB">
        <w:tc>
          <w:tcPr>
            <w:tcW w:w="1696" w:type="dxa"/>
          </w:tcPr>
          <w:p w:rsidR="00F5759E" w:rsidRPr="001A20CB" w:rsidRDefault="00F5759E" w:rsidP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F5759E" w:rsidRPr="001A20CB" w:rsidRDefault="00F5759E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F5759E" w:rsidRPr="001A20CB" w:rsidRDefault="00F5759E" w:rsidP="001A46EA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F5759E" w:rsidRDefault="00F5759E">
            <w:pPr>
              <w:rPr>
                <w:sz w:val="20"/>
              </w:rPr>
            </w:pPr>
            <w:r>
              <w:rPr>
                <w:sz w:val="20"/>
              </w:rPr>
              <w:t>4. Uređaj konstantno osvježava informaciju o svojoj lokaciji i šalje je na server</w:t>
            </w:r>
          </w:p>
        </w:tc>
        <w:tc>
          <w:tcPr>
            <w:tcW w:w="1723" w:type="dxa"/>
          </w:tcPr>
          <w:p w:rsidR="00F5759E" w:rsidRPr="001A20CB" w:rsidRDefault="00F5759E">
            <w:pPr>
              <w:rPr>
                <w:sz w:val="20"/>
              </w:rPr>
            </w:pPr>
          </w:p>
        </w:tc>
      </w:tr>
      <w:tr w:rsidR="00F5759E" w:rsidTr="001A20CB">
        <w:tc>
          <w:tcPr>
            <w:tcW w:w="1696" w:type="dxa"/>
          </w:tcPr>
          <w:p w:rsidR="00F5759E" w:rsidRPr="001A20CB" w:rsidRDefault="00F5759E" w:rsidP="00F5759E">
            <w:pPr>
              <w:rPr>
                <w:sz w:val="20"/>
              </w:rPr>
            </w:pPr>
            <w:r>
              <w:rPr>
                <w:sz w:val="20"/>
              </w:rPr>
              <w:t>5. Mogućnost praćenja vozila sa uređajem na mapi unutar sistema</w:t>
            </w:r>
          </w:p>
        </w:tc>
        <w:tc>
          <w:tcPr>
            <w:tcW w:w="1843" w:type="dxa"/>
          </w:tcPr>
          <w:p w:rsidR="00F5759E" w:rsidRPr="001A20CB" w:rsidRDefault="00F5759E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F5759E" w:rsidRPr="001A20CB" w:rsidRDefault="00F5759E" w:rsidP="001A46EA">
            <w:pPr>
              <w:rPr>
                <w:sz w:val="20"/>
              </w:rPr>
            </w:pPr>
            <w:r>
              <w:rPr>
                <w:sz w:val="20"/>
              </w:rPr>
              <w:t>5. Mogućnost praćenja vozila sa uređajem na mapi unutar sistema</w:t>
            </w:r>
          </w:p>
        </w:tc>
        <w:tc>
          <w:tcPr>
            <w:tcW w:w="1568" w:type="dxa"/>
          </w:tcPr>
          <w:p w:rsidR="00F5759E" w:rsidRDefault="00F5759E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F5759E" w:rsidRPr="001A20CB" w:rsidRDefault="00F5759E">
            <w:pPr>
              <w:rPr>
                <w:sz w:val="20"/>
              </w:rPr>
            </w:pPr>
            <w:r>
              <w:rPr>
                <w:sz w:val="20"/>
              </w:rPr>
              <w:t>5. Mogućnost praćenja vozila sa uređajem na mapi unutar sistema</w:t>
            </w:r>
          </w:p>
        </w:tc>
      </w:tr>
    </w:tbl>
    <w:p w:rsidR="0080155E" w:rsidRDefault="0080155E"/>
    <w:sectPr w:rsidR="008015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5E"/>
    <w:rsid w:val="001A20CB"/>
    <w:rsid w:val="001A46EA"/>
    <w:rsid w:val="00201F3A"/>
    <w:rsid w:val="003C0028"/>
    <w:rsid w:val="007C7B5B"/>
    <w:rsid w:val="0080155E"/>
    <w:rsid w:val="00E142A8"/>
    <w:rsid w:val="00EE2D94"/>
    <w:rsid w:val="00EE662A"/>
    <w:rsid w:val="00F5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843E5-D3C6-4A46-BA8C-C3D14D4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1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Lilium</dc:creator>
  <cp:keywords/>
  <dc:description/>
  <cp:lastModifiedBy>Lilium</cp:lastModifiedBy>
  <cp:revision>4</cp:revision>
  <cp:lastPrinted>2016-03-19T14:28:00Z</cp:lastPrinted>
  <dcterms:created xsi:type="dcterms:W3CDTF">2016-03-19T14:35:00Z</dcterms:created>
  <dcterms:modified xsi:type="dcterms:W3CDTF">2016-03-19T14:42:00Z</dcterms:modified>
</cp:coreProperties>
</file>