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315"/>
        <w:gridCol w:w="4315"/>
      </w:tblGrid>
      <w:tr w:rsidR="0080155E" w:rsidTr="0080155E">
        <w:tc>
          <w:tcPr>
            <w:tcW w:w="4315" w:type="dxa"/>
          </w:tcPr>
          <w:p w:rsidR="0080155E" w:rsidRPr="0080155E" w:rsidRDefault="0080155E">
            <w:pPr>
              <w:rPr>
                <w:b/>
              </w:rPr>
            </w:pPr>
            <w:r>
              <w:rPr>
                <w:b/>
              </w:rPr>
              <w:t>Naziv</w:t>
            </w:r>
          </w:p>
        </w:tc>
        <w:tc>
          <w:tcPr>
            <w:tcW w:w="4315" w:type="dxa"/>
          </w:tcPr>
          <w:p w:rsidR="0080155E" w:rsidRPr="0080155E" w:rsidRDefault="000815DE">
            <w:pPr>
              <w:rPr>
                <w:b/>
              </w:rPr>
            </w:pPr>
            <w:r w:rsidRPr="000815DE">
              <w:rPr>
                <w:b/>
              </w:rPr>
              <w:t>Pregled najbitnijih podataka od strane neregistrovanih korisnika</w:t>
            </w:r>
          </w:p>
        </w:tc>
      </w:tr>
      <w:tr w:rsidR="0080155E" w:rsidTr="0080155E">
        <w:tc>
          <w:tcPr>
            <w:tcW w:w="4315" w:type="dxa"/>
          </w:tcPr>
          <w:p w:rsidR="0080155E" w:rsidRDefault="0080155E">
            <w:r>
              <w:t>Opis</w:t>
            </w:r>
          </w:p>
        </w:tc>
        <w:tc>
          <w:tcPr>
            <w:tcW w:w="4315" w:type="dxa"/>
          </w:tcPr>
          <w:p w:rsidR="0080155E" w:rsidRDefault="000815DE" w:rsidP="007C7B5B">
            <w:r w:rsidRPr="000815DE">
              <w:t>Neregistrovani (ili neprijavljeni) korisnici će biti u mogućnosti da putem web interfejsa sistema ili mobilne aplikacije izaberu grupe koje su se označile kao javne, te da vide njihova vozila na mapi, sa procjenjenim vremenom dolaska do lokacije korisnika (ili neke druge tačke od interesa).</w:t>
            </w:r>
          </w:p>
        </w:tc>
      </w:tr>
      <w:tr w:rsidR="0080155E" w:rsidTr="0080155E">
        <w:tc>
          <w:tcPr>
            <w:tcW w:w="4315" w:type="dxa"/>
          </w:tcPr>
          <w:p w:rsidR="0080155E" w:rsidRDefault="0080155E">
            <w:r>
              <w:t>Vezani zahtjevi</w:t>
            </w:r>
          </w:p>
        </w:tc>
        <w:tc>
          <w:tcPr>
            <w:tcW w:w="4315" w:type="dxa"/>
          </w:tcPr>
          <w:p w:rsidR="0080155E" w:rsidRDefault="000815DE" w:rsidP="00201F3A">
            <w:r>
              <w:t>Krajnji korisnik želi da vidi stanje i lokaciju vozila od interesa</w:t>
            </w:r>
          </w:p>
        </w:tc>
      </w:tr>
      <w:tr w:rsidR="0080155E" w:rsidTr="0080155E">
        <w:tc>
          <w:tcPr>
            <w:tcW w:w="4315" w:type="dxa"/>
          </w:tcPr>
          <w:p w:rsidR="0080155E" w:rsidRDefault="0080155E">
            <w:r>
              <w:t>Preduvjeti</w:t>
            </w:r>
          </w:p>
        </w:tc>
        <w:tc>
          <w:tcPr>
            <w:tcW w:w="4315" w:type="dxa"/>
          </w:tcPr>
          <w:p w:rsidR="00201F3A" w:rsidRDefault="000815DE" w:rsidP="00EE2D94">
            <w:r>
              <w:t>Grupa kojoj pripada vozila od interesa mora biti javna ili korisnik mora imati pristupni token trackingu tog vozila</w:t>
            </w:r>
          </w:p>
        </w:tc>
      </w:tr>
      <w:tr w:rsidR="0080155E" w:rsidTr="0080155E">
        <w:tc>
          <w:tcPr>
            <w:tcW w:w="4315" w:type="dxa"/>
          </w:tcPr>
          <w:p w:rsidR="0080155E" w:rsidRDefault="0080155E">
            <w:r>
              <w:t>Posljedice – uspješan završetak</w:t>
            </w:r>
          </w:p>
        </w:tc>
        <w:tc>
          <w:tcPr>
            <w:tcW w:w="4315" w:type="dxa"/>
          </w:tcPr>
          <w:p w:rsidR="0080155E" w:rsidRDefault="000815DE" w:rsidP="007C7B5B">
            <w:r>
              <w:t>Prikaz lokacije vozila od interesa</w:t>
            </w:r>
          </w:p>
        </w:tc>
      </w:tr>
      <w:tr w:rsidR="0080155E" w:rsidTr="0080155E">
        <w:tc>
          <w:tcPr>
            <w:tcW w:w="4315" w:type="dxa"/>
          </w:tcPr>
          <w:p w:rsidR="0080155E" w:rsidRDefault="0080155E">
            <w:r>
              <w:t>Posljedice – neuspješan završetak</w:t>
            </w:r>
          </w:p>
        </w:tc>
        <w:tc>
          <w:tcPr>
            <w:tcW w:w="4315" w:type="dxa"/>
          </w:tcPr>
          <w:p w:rsidR="0080155E" w:rsidRDefault="00201F3A" w:rsidP="000815DE">
            <w:r>
              <w:t xml:space="preserve">Ne može se </w:t>
            </w:r>
            <w:r w:rsidR="000815DE">
              <w:t>vidjeti lokacija</w:t>
            </w:r>
            <w:r>
              <w:t xml:space="preserve"> vozila</w:t>
            </w:r>
          </w:p>
        </w:tc>
      </w:tr>
      <w:tr w:rsidR="0080155E" w:rsidTr="0080155E">
        <w:tc>
          <w:tcPr>
            <w:tcW w:w="4315" w:type="dxa"/>
          </w:tcPr>
          <w:p w:rsidR="0080155E" w:rsidRDefault="0080155E">
            <w:r>
              <w:t>Primarni akteri</w:t>
            </w:r>
          </w:p>
        </w:tc>
        <w:tc>
          <w:tcPr>
            <w:tcW w:w="4315" w:type="dxa"/>
          </w:tcPr>
          <w:p w:rsidR="0080155E" w:rsidRDefault="000815DE" w:rsidP="00201F3A">
            <w:r>
              <w:t>Krajnji korisnik</w:t>
            </w:r>
          </w:p>
        </w:tc>
      </w:tr>
      <w:tr w:rsidR="0080155E" w:rsidTr="0080155E">
        <w:tc>
          <w:tcPr>
            <w:tcW w:w="4315" w:type="dxa"/>
          </w:tcPr>
          <w:p w:rsidR="0080155E" w:rsidRDefault="0080155E">
            <w:r>
              <w:t>Ostali akteri</w:t>
            </w:r>
          </w:p>
        </w:tc>
        <w:tc>
          <w:tcPr>
            <w:tcW w:w="4315" w:type="dxa"/>
          </w:tcPr>
          <w:p w:rsidR="0080155E" w:rsidRDefault="000815DE" w:rsidP="00201F3A">
            <w:pPr>
              <w:tabs>
                <w:tab w:val="left" w:pos="1580"/>
              </w:tabs>
            </w:pPr>
            <w:r>
              <w:t>-</w:t>
            </w:r>
          </w:p>
        </w:tc>
      </w:tr>
      <w:tr w:rsidR="0080155E" w:rsidTr="0080155E">
        <w:tc>
          <w:tcPr>
            <w:tcW w:w="4315" w:type="dxa"/>
          </w:tcPr>
          <w:p w:rsidR="0080155E" w:rsidRDefault="0080155E">
            <w:r>
              <w:t>Glavni tok</w:t>
            </w:r>
          </w:p>
        </w:tc>
        <w:tc>
          <w:tcPr>
            <w:tcW w:w="4315" w:type="dxa"/>
          </w:tcPr>
          <w:p w:rsidR="0080155E" w:rsidRDefault="000815DE" w:rsidP="000815DE">
            <w:r>
              <w:t xml:space="preserve">Odabir vozila od interesa (ili grupe), prikaz lokacije vozila od interesa </w:t>
            </w:r>
          </w:p>
        </w:tc>
      </w:tr>
      <w:tr w:rsidR="0080155E" w:rsidTr="0080155E">
        <w:tc>
          <w:tcPr>
            <w:tcW w:w="4315" w:type="dxa"/>
          </w:tcPr>
          <w:p w:rsidR="0080155E" w:rsidRDefault="0080155E">
            <w:r>
              <w:t>Proširenja / alternative</w:t>
            </w:r>
          </w:p>
        </w:tc>
        <w:tc>
          <w:tcPr>
            <w:tcW w:w="4315" w:type="dxa"/>
          </w:tcPr>
          <w:p w:rsidR="0080155E" w:rsidRDefault="001A20CB">
            <w:r>
              <w:t>-</w:t>
            </w:r>
          </w:p>
        </w:tc>
      </w:tr>
    </w:tbl>
    <w:p w:rsidR="00E142A8" w:rsidRDefault="00E142A8"/>
    <w:tbl>
      <w:tblPr>
        <w:tblStyle w:val="TableGrid"/>
        <w:tblW w:w="8835" w:type="dxa"/>
        <w:tblLook w:val="04A0" w:firstRow="1" w:lastRow="0" w:firstColumn="1" w:lastColumn="0" w:noHBand="0" w:noVBand="1"/>
      </w:tblPr>
      <w:tblGrid>
        <w:gridCol w:w="1696"/>
        <w:gridCol w:w="1843"/>
        <w:gridCol w:w="2005"/>
        <w:gridCol w:w="1568"/>
        <w:gridCol w:w="1723"/>
      </w:tblGrid>
      <w:tr w:rsidR="001A20CB" w:rsidTr="001A20CB">
        <w:tc>
          <w:tcPr>
            <w:tcW w:w="1696" w:type="dxa"/>
          </w:tcPr>
          <w:p w:rsidR="001A20CB" w:rsidRPr="0080155E" w:rsidRDefault="001A20CB">
            <w:pPr>
              <w:rPr>
                <w:b/>
              </w:rPr>
            </w:pPr>
            <w:r>
              <w:rPr>
                <w:b/>
              </w:rPr>
              <w:t>Globalni administrator</w:t>
            </w:r>
          </w:p>
        </w:tc>
        <w:tc>
          <w:tcPr>
            <w:tcW w:w="1843" w:type="dxa"/>
          </w:tcPr>
          <w:p w:rsidR="001A20CB" w:rsidRPr="001A20CB" w:rsidRDefault="001A20CB">
            <w:pPr>
              <w:rPr>
                <w:b/>
              </w:rPr>
            </w:pPr>
            <w:r>
              <w:rPr>
                <w:b/>
              </w:rPr>
              <w:t>Grupa</w:t>
            </w:r>
          </w:p>
        </w:tc>
        <w:tc>
          <w:tcPr>
            <w:tcW w:w="2005" w:type="dxa"/>
          </w:tcPr>
          <w:p w:rsidR="001A20CB" w:rsidRPr="0080155E" w:rsidRDefault="001A20CB">
            <w:pPr>
              <w:rPr>
                <w:b/>
              </w:rPr>
            </w:pPr>
            <w:r w:rsidRPr="0080155E">
              <w:rPr>
                <w:b/>
              </w:rPr>
              <w:t>Administrator-klijent</w:t>
            </w:r>
          </w:p>
        </w:tc>
        <w:tc>
          <w:tcPr>
            <w:tcW w:w="1568" w:type="dxa"/>
          </w:tcPr>
          <w:p w:rsidR="001A20CB" w:rsidRPr="0080155E" w:rsidRDefault="001A20CB">
            <w:pPr>
              <w:rPr>
                <w:b/>
              </w:rPr>
            </w:pPr>
            <w:r w:rsidRPr="0080155E">
              <w:rPr>
                <w:b/>
              </w:rPr>
              <w:t>GPS</w:t>
            </w:r>
          </w:p>
        </w:tc>
        <w:tc>
          <w:tcPr>
            <w:tcW w:w="1723" w:type="dxa"/>
          </w:tcPr>
          <w:p w:rsidR="001A20CB" w:rsidRPr="0080155E" w:rsidRDefault="001A20CB">
            <w:pPr>
              <w:rPr>
                <w:b/>
              </w:rPr>
            </w:pPr>
            <w:r w:rsidRPr="0080155E">
              <w:rPr>
                <w:b/>
              </w:rPr>
              <w:t>Krajnji korisnik</w:t>
            </w:r>
          </w:p>
        </w:tc>
      </w:tr>
      <w:tr w:rsidR="001A20CB" w:rsidTr="001A20CB">
        <w:tc>
          <w:tcPr>
            <w:tcW w:w="1696" w:type="dxa"/>
          </w:tcPr>
          <w:p w:rsidR="001A20CB" w:rsidRPr="001A20CB" w:rsidRDefault="001A20CB">
            <w:pPr>
              <w:rPr>
                <w:sz w:val="20"/>
              </w:rPr>
            </w:pPr>
          </w:p>
        </w:tc>
        <w:tc>
          <w:tcPr>
            <w:tcW w:w="1843" w:type="dxa"/>
          </w:tcPr>
          <w:p w:rsidR="001A20CB" w:rsidRPr="001A20CB" w:rsidRDefault="001A20CB">
            <w:pPr>
              <w:rPr>
                <w:sz w:val="20"/>
              </w:rPr>
            </w:pPr>
          </w:p>
        </w:tc>
        <w:tc>
          <w:tcPr>
            <w:tcW w:w="2005" w:type="dxa"/>
          </w:tcPr>
          <w:p w:rsidR="001A20CB" w:rsidRPr="001A20CB" w:rsidRDefault="001A20CB" w:rsidP="001A46EA">
            <w:pPr>
              <w:rPr>
                <w:sz w:val="20"/>
              </w:rPr>
            </w:pPr>
          </w:p>
        </w:tc>
        <w:tc>
          <w:tcPr>
            <w:tcW w:w="1568" w:type="dxa"/>
          </w:tcPr>
          <w:p w:rsidR="001A20CB" w:rsidRPr="001A20CB" w:rsidRDefault="001A20CB">
            <w:pPr>
              <w:rPr>
                <w:sz w:val="20"/>
              </w:rPr>
            </w:pPr>
          </w:p>
        </w:tc>
        <w:tc>
          <w:tcPr>
            <w:tcW w:w="1723" w:type="dxa"/>
          </w:tcPr>
          <w:p w:rsidR="001A20CB" w:rsidRPr="001A20CB" w:rsidRDefault="000815DE">
            <w:pPr>
              <w:rPr>
                <w:sz w:val="20"/>
              </w:rPr>
            </w:pPr>
            <w:r>
              <w:rPr>
                <w:sz w:val="20"/>
              </w:rPr>
              <w:t>1. Korisnik odabira grupu ili vozilo koje želi da prati</w:t>
            </w:r>
          </w:p>
        </w:tc>
      </w:tr>
      <w:tr w:rsidR="001A20CB" w:rsidTr="001A20CB">
        <w:tc>
          <w:tcPr>
            <w:tcW w:w="1696" w:type="dxa"/>
          </w:tcPr>
          <w:p w:rsidR="001A20CB" w:rsidRPr="001A20CB" w:rsidRDefault="001A20CB">
            <w:pPr>
              <w:rPr>
                <w:sz w:val="20"/>
              </w:rPr>
            </w:pPr>
          </w:p>
        </w:tc>
        <w:tc>
          <w:tcPr>
            <w:tcW w:w="1843" w:type="dxa"/>
          </w:tcPr>
          <w:p w:rsidR="001A20CB" w:rsidRPr="001A20CB" w:rsidRDefault="001A20CB">
            <w:pPr>
              <w:rPr>
                <w:sz w:val="20"/>
              </w:rPr>
            </w:pPr>
          </w:p>
        </w:tc>
        <w:tc>
          <w:tcPr>
            <w:tcW w:w="2005" w:type="dxa"/>
          </w:tcPr>
          <w:p w:rsidR="001A20CB" w:rsidRPr="001A20CB" w:rsidRDefault="001A20CB" w:rsidP="00201F3A">
            <w:pPr>
              <w:rPr>
                <w:sz w:val="20"/>
              </w:rPr>
            </w:pPr>
          </w:p>
        </w:tc>
        <w:tc>
          <w:tcPr>
            <w:tcW w:w="1568" w:type="dxa"/>
          </w:tcPr>
          <w:p w:rsidR="001A20CB" w:rsidRPr="001A20CB" w:rsidRDefault="001A20CB">
            <w:pPr>
              <w:rPr>
                <w:sz w:val="20"/>
              </w:rPr>
            </w:pPr>
          </w:p>
        </w:tc>
        <w:tc>
          <w:tcPr>
            <w:tcW w:w="1723" w:type="dxa"/>
          </w:tcPr>
          <w:p w:rsidR="001A20CB" w:rsidRPr="001A20CB" w:rsidRDefault="000815DE">
            <w:pPr>
              <w:rPr>
                <w:sz w:val="20"/>
              </w:rPr>
            </w:pPr>
            <w:r>
              <w:rPr>
                <w:sz w:val="20"/>
              </w:rPr>
              <w:t>2. Ukoliko grupa nije javna, unosi pristupni token</w:t>
            </w:r>
          </w:p>
        </w:tc>
      </w:tr>
      <w:tr w:rsidR="001A20CB" w:rsidTr="001A20CB">
        <w:tc>
          <w:tcPr>
            <w:tcW w:w="1696" w:type="dxa"/>
          </w:tcPr>
          <w:p w:rsidR="001A20CB" w:rsidRPr="001A20CB" w:rsidRDefault="001A20CB" w:rsidP="001A20CB">
            <w:pPr>
              <w:rPr>
                <w:sz w:val="20"/>
              </w:rPr>
            </w:pPr>
          </w:p>
        </w:tc>
        <w:tc>
          <w:tcPr>
            <w:tcW w:w="1843" w:type="dxa"/>
          </w:tcPr>
          <w:p w:rsidR="001A20CB" w:rsidRPr="001A20CB" w:rsidRDefault="001A20CB">
            <w:pPr>
              <w:rPr>
                <w:sz w:val="20"/>
              </w:rPr>
            </w:pPr>
          </w:p>
        </w:tc>
        <w:tc>
          <w:tcPr>
            <w:tcW w:w="2005" w:type="dxa"/>
          </w:tcPr>
          <w:p w:rsidR="001A20CB" w:rsidRPr="001A20CB" w:rsidRDefault="001A20CB" w:rsidP="001A46EA">
            <w:pPr>
              <w:rPr>
                <w:sz w:val="20"/>
              </w:rPr>
            </w:pPr>
          </w:p>
        </w:tc>
        <w:tc>
          <w:tcPr>
            <w:tcW w:w="1568" w:type="dxa"/>
          </w:tcPr>
          <w:p w:rsidR="001A20CB" w:rsidRPr="001A20CB" w:rsidRDefault="001A20CB">
            <w:pPr>
              <w:rPr>
                <w:sz w:val="20"/>
              </w:rPr>
            </w:pPr>
          </w:p>
        </w:tc>
        <w:tc>
          <w:tcPr>
            <w:tcW w:w="1723" w:type="dxa"/>
          </w:tcPr>
          <w:p w:rsidR="001A20CB" w:rsidRPr="001A20CB" w:rsidRDefault="000815DE">
            <w:pPr>
              <w:rPr>
                <w:sz w:val="20"/>
              </w:rPr>
            </w:pPr>
            <w:r>
              <w:rPr>
                <w:sz w:val="20"/>
              </w:rPr>
              <w:t>3. Prikaz lokacije vozila od interesa</w:t>
            </w:r>
            <w:bookmarkStart w:id="0" w:name="_GoBack"/>
            <w:bookmarkEnd w:id="0"/>
          </w:p>
        </w:tc>
      </w:tr>
    </w:tbl>
    <w:p w:rsidR="0080155E" w:rsidRDefault="0080155E"/>
    <w:sectPr w:rsidR="008015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5E"/>
    <w:rsid w:val="000815DE"/>
    <w:rsid w:val="001A20CB"/>
    <w:rsid w:val="001A46EA"/>
    <w:rsid w:val="00201F3A"/>
    <w:rsid w:val="003C0028"/>
    <w:rsid w:val="007C7B5B"/>
    <w:rsid w:val="0080155E"/>
    <w:rsid w:val="00E142A8"/>
    <w:rsid w:val="00EE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D843E5-D3C6-4A46-BA8C-C3D14D4F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1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548">
      <w:bodyDiv w:val="1"/>
      <w:marLeft w:val="0"/>
      <w:marRight w:val="0"/>
      <w:marTop w:val="0"/>
      <w:marBottom w:val="0"/>
      <w:divBdr>
        <w:top w:val="none" w:sz="0" w:space="0" w:color="auto"/>
        <w:left w:val="none" w:sz="0" w:space="0" w:color="auto"/>
        <w:bottom w:val="none" w:sz="0" w:space="0" w:color="auto"/>
        <w:right w:val="none" w:sz="0" w:space="0" w:color="auto"/>
      </w:divBdr>
    </w:div>
    <w:div w:id="14294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Lilium</dc:creator>
  <cp:keywords/>
  <dc:description/>
  <cp:lastModifiedBy>Lilium</cp:lastModifiedBy>
  <cp:revision>3</cp:revision>
  <cp:lastPrinted>2016-03-19T14:28:00Z</cp:lastPrinted>
  <dcterms:created xsi:type="dcterms:W3CDTF">2016-03-19T14:35:00Z</dcterms:created>
  <dcterms:modified xsi:type="dcterms:W3CDTF">2016-03-19T14:49:00Z</dcterms:modified>
</cp:coreProperties>
</file>