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480" w:lineRule="atLeast"/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56"/>
          <w:szCs w:val="48"/>
        </w:rPr>
        <w:t>History of Geology</w:t>
      </w:r>
    </w:p>
    <w:tbl>
      <w:tblPr>
        <w:tblStyle w:val="3"/>
        <w:tblW w:w="0" w:type="auto"/>
        <w:tblInd w:w="8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2533"/>
        <w:gridCol w:w="1326"/>
        <w:gridCol w:w="6934"/>
        <w:gridCol w:w="4335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pacing w:line="480" w:lineRule="atLeast"/>
              <w:jc w:val="center"/>
              <w:rPr>
                <w:rFonts w:ascii="Calibri" w:hAnsi="Calibri" w:cs="Calibri"/>
                <w:b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sz w:val="36"/>
                <w:szCs w:val="36"/>
              </w:rPr>
              <w:t>Name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pacing w:line="480" w:lineRule="atLeast"/>
              <w:jc w:val="center"/>
              <w:rPr>
                <w:rFonts w:ascii="Calibri" w:hAnsi="Calibri" w:cs="Calibri"/>
                <w:b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sz w:val="36"/>
                <w:szCs w:val="36"/>
              </w:rPr>
              <w:t>Time</w:t>
            </w:r>
          </w:p>
        </w:tc>
        <w:tc>
          <w:tcPr>
            <w:tcW w:w="6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pacing w:line="480" w:lineRule="atLeast"/>
              <w:jc w:val="center"/>
              <w:rPr>
                <w:rFonts w:ascii="Calibri" w:hAnsi="Calibri" w:cs="Calibri"/>
                <w:b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sz w:val="36"/>
                <w:szCs w:val="36"/>
              </w:rPr>
              <w:t>Profession/Discovery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pacing w:line="480" w:lineRule="atLeas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sz w:val="36"/>
                <w:szCs w:val="36"/>
              </w:rPr>
              <w:t>Theory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HERODOT</w:t>
            </w:r>
          </w:p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490 – 430 BC</w:t>
            </w:r>
          </w:p>
        </w:tc>
        <w:tc>
          <w:tcPr>
            <w:tcW w:w="6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hint="default"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Greek historyan, natural phylosophy, nile delta was made by a series of floods</w:t>
            </w:r>
            <w:r>
              <w:rPr>
                <w:rFonts w:hint="default" w:ascii="Calibri" w:hAnsi="Calibri" w:cs="Calibri"/>
                <w:lang w:val="en-US"/>
              </w:rPr>
              <w:t>, natural philospoher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hint="default"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Delta, deposit of sediment</w:t>
            </w:r>
            <w:r>
              <w:rPr>
                <w:rFonts w:hint="default" w:ascii="Calibri" w:hAnsi="Calibri" w:cs="Calibri"/>
                <w:lang w:val="en-US"/>
              </w:rPr>
              <w:t xml:space="preserve"> which implies that hte earth is muttable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HUTTON</w:t>
            </w:r>
          </w:p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</w:pPr>
            <w:r>
              <w:rPr>
                <w:i/>
                <w:iCs/>
              </w:rPr>
              <w:t>June 3, 1726</w:t>
            </w:r>
          </w:p>
          <w:p>
            <w:pPr>
              <w:pStyle w:val="15"/>
            </w:pPr>
            <w:r>
              <w:rPr>
                <w:i/>
                <w:iCs/>
              </w:rPr>
              <w:t>in Edinburgh and deceased on 26 March 1797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  <w:tc>
          <w:tcPr>
            <w:tcW w:w="6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rPr>
                <w:rFonts w:hint="default"/>
                <w:lang w:val="en-US"/>
              </w:rPr>
            </w:pPr>
            <w:r>
              <w:rPr>
                <w:rFonts w:ascii="Calibri" w:hAnsi="Calibri" w:cs="Calibri"/>
              </w:rPr>
              <w:t xml:space="preserve">Scottish, </w:t>
            </w:r>
            <w:r>
              <w:rPr>
                <w:i/>
                <w:iCs/>
              </w:rPr>
              <w:t xml:space="preserve">supporter of Calvin, </w:t>
            </w:r>
            <w:r>
              <w:rPr>
                <w:rFonts w:hint="default"/>
                <w:i/>
                <w:iCs/>
                <w:lang w:val="en-US"/>
              </w:rPr>
              <w:t>Plutonist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rPr>
                <w:lang w:val="fr-CH"/>
              </w:rPr>
            </w:pPr>
            <w:r>
              <w:rPr>
                <w:i/>
                <w:iCs/>
                <w:lang w:val="fr-CH"/>
              </w:rPr>
              <w:t>James Hutton gave an important explanation of</w:t>
            </w:r>
          </w:p>
          <w:p>
            <w:pPr>
              <w:pStyle w:val="15"/>
            </w:pPr>
            <w:r>
              <w:rPr>
                <w:i/>
                <w:iCs/>
              </w:rPr>
              <w:t>how rocks form by solidification from the melt in</w:t>
            </w:r>
          </w:p>
          <w:p>
            <w:pPr>
              <w:pStyle w:val="15"/>
              <w:rPr>
                <w:i/>
                <w:iCs/>
              </w:rPr>
            </w:pPr>
            <w:r>
              <w:rPr>
                <w:i/>
                <w:iCs/>
              </w:rPr>
              <w:t>the 18th century</w:t>
            </w:r>
          </w:p>
          <w:p>
            <w:pPr>
              <w:pStyle w:val="15"/>
            </w:pPr>
          </w:p>
          <w:p>
            <w:pPr>
              <w:pStyle w:val="15"/>
            </w:pPr>
            <w:r>
              <w:rPr>
                <w:i/>
                <w:iCs/>
              </w:rPr>
              <w:t>uniformitarianism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</w:tr>
      <w:tr>
        <w:trPr>
          <w:cantSplit/>
        </w:trPr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WERNER</w:t>
            </w:r>
          </w:p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</w:pPr>
            <w:r>
              <w:rPr>
                <w:i/>
                <w:iCs/>
              </w:rPr>
              <w:t>25 September 1749 in Görlitz Wehrau and de-</w:t>
            </w:r>
          </w:p>
          <w:p>
            <w:pPr>
              <w:pStyle w:val="15"/>
            </w:pPr>
            <w:r>
              <w:rPr>
                <w:i/>
                <w:iCs/>
              </w:rPr>
              <w:t>ceased on June 30, 1817 in Dresden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  <w:tc>
          <w:tcPr>
            <w:tcW w:w="6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rPr>
                <w:lang w:val="it-CH"/>
              </w:rPr>
            </w:pPr>
            <w:r>
              <w:rPr>
                <w:rFonts w:ascii="Calibri" w:hAnsi="Calibri" w:cs="Calibri"/>
                <w:lang w:val="it-CH"/>
              </w:rPr>
              <w:t xml:space="preserve">German, </w:t>
            </w:r>
            <w:r>
              <w:rPr>
                <w:i/>
                <w:iCs/>
                <w:lang w:val="it-CH"/>
              </w:rPr>
              <w:t>a lecturer</w:t>
            </w:r>
          </w:p>
          <w:p>
            <w:pPr>
              <w:pStyle w:val="15"/>
              <w:rPr>
                <w:rFonts w:hint="default" w:ascii="Calibri" w:hAnsi="Calibri" w:cs="Calibri"/>
                <w:lang w:val="en-US"/>
              </w:rPr>
            </w:pPr>
            <w:r>
              <w:rPr>
                <w:i/>
                <w:iCs/>
              </w:rPr>
              <w:t>I was a Professor of Geology at the Freiburg Mining Academy</w:t>
            </w:r>
            <w:r>
              <w:rPr>
                <w:rFonts w:hint="default"/>
                <w:i/>
                <w:iCs/>
                <w:lang w:val="en-US"/>
              </w:rPr>
              <w:t>, Neptunist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hint="default"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Cooling of the sea, decreasing of sealevel</w:t>
            </w:r>
            <w:r>
              <w:rPr>
                <w:rFonts w:hint="default" w:ascii="Calibri" w:hAnsi="Calibri" w:cs="Calibri"/>
                <w:lang w:val="en-US"/>
              </w:rPr>
              <w:t xml:space="preserve"> expose more and more levels of rocks like granite first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SMITH</w:t>
            </w:r>
          </w:p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</w:pPr>
            <w:r>
              <w:rPr>
                <w:i/>
                <w:iCs/>
              </w:rPr>
              <w:t>March</w:t>
            </w:r>
          </w:p>
          <w:p>
            <w:pPr>
              <w:pStyle w:val="15"/>
            </w:pPr>
            <w:r>
              <w:rPr>
                <w:i/>
                <w:iCs/>
              </w:rPr>
              <w:t>23, 1769 in Churchill, and died on August 28,</w:t>
            </w:r>
          </w:p>
          <w:p>
            <w:pPr>
              <w:pStyle w:val="15"/>
            </w:pPr>
            <w:r>
              <w:rPr>
                <w:i/>
                <w:iCs/>
              </w:rPr>
              <w:t>1839 in North Hampton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  <w:tc>
          <w:tcPr>
            <w:tcW w:w="6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</w:pPr>
            <w:r>
              <w:rPr>
                <w:rFonts w:ascii="Calibri" w:hAnsi="Calibri" w:cs="Calibri"/>
              </w:rPr>
              <w:t xml:space="preserve">England, </w:t>
            </w:r>
            <w:r>
              <w:rPr>
                <w:i/>
                <w:iCs/>
              </w:rPr>
              <w:t>I was an engineer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  <w:lang w:val="it-CH"/>
              </w:rPr>
            </w:pPr>
            <w:r>
              <w:rPr>
                <w:rFonts w:ascii="Calibri" w:hAnsi="Calibri" w:cs="Calibri"/>
                <w:lang w:val="it-CH"/>
              </w:rPr>
              <w:t>Sedimentary layers are deposoted in time sequenced, fossils are sign of life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LYELL</w:t>
            </w:r>
          </w:p>
          <w:p>
            <w:pPr>
              <w:widowControl w:val="0"/>
              <w:spacing w:before="360" w:line="480" w:lineRule="exact"/>
              <w:jc w:val="both"/>
              <w:rPr>
                <w:rFonts w:ascii="Calibri" w:hAnsi="Calibri" w:cs="Calibri"/>
                <w:b/>
                <w:sz w:val="48"/>
                <w:szCs w:val="48"/>
              </w:rPr>
            </w:pP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</w:pPr>
            <w:r>
              <w:rPr>
                <w:i/>
                <w:iCs/>
              </w:rPr>
              <w:t>No-</w:t>
            </w:r>
          </w:p>
          <w:p>
            <w:pPr>
              <w:pStyle w:val="15"/>
            </w:pPr>
            <w:r>
              <w:rPr>
                <w:i/>
                <w:iCs/>
              </w:rPr>
              <w:t>vember 14, 1797 in Kinnordy (Scotland), and</w:t>
            </w:r>
          </w:p>
          <w:p>
            <w:pPr>
              <w:pStyle w:val="15"/>
            </w:pPr>
            <w:r>
              <w:rPr>
                <w:i/>
                <w:iCs/>
              </w:rPr>
              <w:t>died in London on 22 February 1875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  <w:tc>
          <w:tcPr>
            <w:tcW w:w="6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</w:pPr>
            <w:r>
              <w:rPr>
                <w:rFonts w:ascii="Calibri" w:hAnsi="Calibri" w:cs="Calibri"/>
              </w:rPr>
              <w:t xml:space="preserve">Scottland, wrote textbook, </w:t>
            </w:r>
            <w:r>
              <w:rPr>
                <w:i/>
                <w:iCs/>
              </w:rPr>
              <w:t>I was absolutely sure that the processes acting</w:t>
            </w:r>
          </w:p>
          <w:p>
            <w:pPr>
              <w:pStyle w:val="15"/>
            </w:pPr>
            <w:r>
              <w:rPr>
                <w:i/>
                <w:iCs/>
              </w:rPr>
              <w:t>in primeval times were the same as those ob-</w:t>
            </w:r>
          </w:p>
          <w:p>
            <w:pPr>
              <w:pStyle w:val="15"/>
            </w:pPr>
            <w:r>
              <w:rPr>
                <w:i/>
                <w:iCs/>
              </w:rPr>
              <w:t>servable in the present.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</w:pPr>
            <w:r>
              <w:rPr>
                <w:i/>
                <w:iCs/>
              </w:rPr>
              <w:t>uniformitarianism</w:t>
            </w:r>
          </w:p>
          <w:p>
            <w:pPr>
              <w:widowControl w:val="0"/>
              <w:snapToGrid w:val="0"/>
              <w:spacing w:before="240" w:line="480" w:lineRule="atLeast"/>
              <w:jc w:val="both"/>
              <w:rPr>
                <w:rFonts w:ascii="Calibri" w:hAnsi="Calibri" w:cs="Calibri"/>
              </w:rPr>
            </w:pPr>
          </w:p>
        </w:tc>
      </w:tr>
    </w:tbl>
    <w:p>
      <w:pPr>
        <w:widowControl w:val="0"/>
        <w:jc w:val="both"/>
      </w:pPr>
    </w:p>
    <w:p>
      <w:pPr>
        <w:widowControl w:val="0"/>
        <w:jc w:val="both"/>
      </w:pPr>
    </w:p>
    <w:p>
      <w:pPr>
        <w:widowControl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-&gt; Uniformitarians</w:t>
      </w:r>
    </w:p>
    <w:p>
      <w:pPr>
        <w:widowControl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-&gt; Geological Processes &lt;-&gt; Catastrophism</w:t>
      </w:r>
    </w:p>
    <w:p>
      <w:pPr>
        <w:widowControl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Plate Tectonics</w:t>
      </w:r>
    </w:p>
    <w:p>
      <w:pPr>
        <w:widowControl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Erosions (Rivers, Glaciers) </w:t>
      </w:r>
    </w:p>
    <w:p>
      <w:pPr>
        <w:widowControl w:val="0"/>
        <w:jc w:val="both"/>
        <w:rPr>
          <w:rFonts w:hint="default"/>
          <w:lang w:val="en-US"/>
        </w:rPr>
      </w:pPr>
    </w:p>
    <w:p>
      <w:pPr>
        <w:widowControl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-&gt; Deep time was developed during that time that claimed that the 60000 year old earth did not hold logically true paired with darvins evolution theory.</w:t>
      </w:r>
      <w:bookmarkStart w:id="0" w:name="_GoBack"/>
      <w:bookmarkEnd w:id="0"/>
    </w:p>
    <w:sectPr>
      <w:headerReference r:id="rId3" w:type="default"/>
      <w:pgSz w:w="16838" w:h="11906" w:orient="landscape"/>
      <w:pgMar w:top="1134" w:right="851" w:bottom="641" w:left="851" w:header="720" w:footer="720" w:gutter="0"/>
      <w:cols w:space="720" w:num="1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Lucida Sans">
    <w:altName w:val="Noto Sans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right" w:leader="underscore" w:pos="15138"/>
        <w:tab w:val="clear" w:pos="4536"/>
        <w:tab w:val="clear" w:pos="9072"/>
      </w:tabs>
      <w:rPr>
        <w:rFonts w:ascii="Calibri" w:hAnsi="Calibri" w:cs="Calibri"/>
        <w:lang w:val="en-US"/>
      </w:rPr>
    </w:pPr>
    <w:r>
      <w:rPr>
        <w:rFonts w:ascii="Calibri" w:hAnsi="Calibri" w:cs="Calibri"/>
        <w:bCs/>
        <w:i/>
        <w:sz w:val="18"/>
        <w:szCs w:val="18"/>
        <w:lang w:val="en-US"/>
      </w:rPr>
      <w:t>Basic Geography</w:t>
    </w:r>
    <w:r>
      <w:rPr>
        <w:rFonts w:ascii="Calibri" w:hAnsi="Calibri" w:cs="Calibri"/>
        <w:i/>
        <w:position w:val="5"/>
        <w:sz w:val="18"/>
        <w:szCs w:val="18"/>
        <w:lang w:val="en-US"/>
      </w:rPr>
      <w:tab/>
    </w:r>
    <w:r>
      <w:rPr>
        <w:rFonts w:ascii="Calibri" w:hAnsi="Calibri" w:cs="Calibri"/>
        <w:bCs/>
        <w:i/>
        <w:sz w:val="18"/>
        <w:szCs w:val="18"/>
        <w:lang w:val="en-US"/>
      </w:rPr>
      <w:t>History of Geology</w:t>
    </w:r>
  </w:p>
  <w:p>
    <w:pPr>
      <w:pStyle w:val="6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F0D"/>
    <w:rsid w:val="00284F97"/>
    <w:rsid w:val="002B30B6"/>
    <w:rsid w:val="003B5773"/>
    <w:rsid w:val="003C1C0A"/>
    <w:rsid w:val="00410677"/>
    <w:rsid w:val="007742AC"/>
    <w:rsid w:val="007D2590"/>
    <w:rsid w:val="009A1479"/>
    <w:rsid w:val="00BC4CE1"/>
    <w:rsid w:val="00D4281E"/>
    <w:rsid w:val="00F96F0D"/>
    <w:rsid w:val="00FA2593"/>
    <w:rsid w:val="1FDF3A1F"/>
    <w:rsid w:val="3FFF6039"/>
    <w:rsid w:val="4A2D2F14"/>
    <w:rsid w:val="7DDBA651"/>
    <w:rsid w:val="957F3296"/>
    <w:rsid w:val="C3FCC54A"/>
    <w:rsid w:val="F5F6A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lang w:val="de-CH" w:eastAsia="de-DE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536"/>
        <w:tab w:val="right" w:pos="9072"/>
      </w:tabs>
    </w:pPr>
  </w:style>
  <w:style w:type="paragraph" w:styleId="6">
    <w:name w:val="header"/>
    <w:basedOn w:val="1"/>
    <w:link w:val="13"/>
    <w:unhideWhenUsed/>
    <w:qFormat/>
    <w:uiPriority w:val="0"/>
    <w:pPr>
      <w:tabs>
        <w:tab w:val="center" w:pos="4536"/>
        <w:tab w:val="right" w:pos="9072"/>
      </w:tabs>
    </w:pPr>
  </w:style>
  <w:style w:type="paragraph" w:styleId="7">
    <w:name w:val="List"/>
    <w:basedOn w:val="4"/>
    <w:qFormat/>
    <w:uiPriority w:val="0"/>
    <w:rPr>
      <w:rFonts w:ascii="Arial Narrow" w:hAnsi="Arial Narrow" w:cs="Lucida Sans"/>
    </w:rPr>
  </w:style>
  <w:style w:type="paragraph" w:customStyle="1" w:styleId="8">
    <w:name w:val="Überschrift"/>
    <w:basedOn w:val="1"/>
    <w:next w:val="4"/>
    <w:qFormat/>
    <w:uiPriority w:val="0"/>
    <w:pPr>
      <w:keepNext/>
      <w:spacing w:before="240" w:after="120"/>
    </w:pPr>
  </w:style>
  <w:style w:type="paragraph" w:customStyle="1" w:styleId="9">
    <w:name w:val="Beschriftung1"/>
    <w:basedOn w:val="1"/>
    <w:qFormat/>
    <w:uiPriority w:val="0"/>
    <w:pPr>
      <w:suppressLineNumbers/>
      <w:spacing w:before="120" w:after="120"/>
    </w:pPr>
  </w:style>
  <w:style w:type="paragraph" w:customStyle="1" w:styleId="10">
    <w:name w:val="Verzeichnis"/>
    <w:basedOn w:val="1"/>
    <w:qFormat/>
    <w:uiPriority w:val="0"/>
    <w:pPr>
      <w:suppressLineNumbers/>
    </w:pPr>
    <w:rPr>
      <w:rFonts w:ascii="Arial Narrow" w:hAnsi="Arial Narrow" w:cs="Lucida Sans"/>
    </w:rPr>
  </w:style>
  <w:style w:type="paragraph" w:customStyle="1" w:styleId="11">
    <w:name w:val="Tabellen Inhalt"/>
    <w:basedOn w:val="1"/>
    <w:qFormat/>
    <w:uiPriority w:val="0"/>
    <w:pPr>
      <w:suppressLineNumbers/>
    </w:pPr>
  </w:style>
  <w:style w:type="paragraph" w:customStyle="1" w:styleId="12">
    <w:name w:val="Tabellen Überschrift"/>
    <w:basedOn w:val="11"/>
    <w:qFormat/>
    <w:uiPriority w:val="0"/>
    <w:pPr>
      <w:jc w:val="center"/>
    </w:pPr>
    <w:rPr>
      <w:b/>
      <w:bCs/>
    </w:rPr>
  </w:style>
  <w:style w:type="character" w:customStyle="1" w:styleId="13">
    <w:name w:val="Kopfzeile Zchn"/>
    <w:basedOn w:val="2"/>
    <w:link w:val="6"/>
    <w:qFormat/>
    <w:uiPriority w:val="0"/>
  </w:style>
  <w:style w:type="character" w:customStyle="1" w:styleId="14">
    <w:name w:val="Fußzeile Zchn"/>
    <w:basedOn w:val="2"/>
    <w:link w:val="5"/>
    <w:qFormat/>
    <w:uiPriority w:val="99"/>
  </w:style>
  <w:style w:type="paragraph" w:customStyle="1" w:styleId="15">
    <w:name w:val="p1"/>
    <w:basedOn w:val="1"/>
    <w:qFormat/>
    <w:uiPriority w:val="0"/>
    <w:pPr>
      <w:suppressAutoHyphens w:val="0"/>
    </w:pPr>
    <w:rPr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</Words>
  <Characters>933</Characters>
  <Lines>7</Lines>
  <Paragraphs>2</Paragraphs>
  <TotalTime>31</TotalTime>
  <ScaleCrop>false</ScaleCrop>
  <LinksUpToDate>false</LinksUpToDate>
  <CharactersWithSpaces>1078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2019-02-22T11:49:00Z</dcterms:created>
  <dc:creator>Kantonsschule Wettingen</dc:creator>
  <cp:lastModifiedBy>adkoprek</cp:lastModifiedBy>
  <cp:lastPrinted>2412-01-01T00:00:00Z</cp:lastPrinted>
  <dcterms:modified xsi:type="dcterms:W3CDTF">2026-03-02T16:59:59Z</dcterms:modified>
  <dc:title>WISSENSCHAFTSGESCHICHTE DER GEOLOGIE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