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2"/>
        <w:gridCol w:w="51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8" w:hRule="exact"/>
        </w:trPr>
        <w:tc>
          <w:tcPr>
            <w:tcW w:w="5102" w:type="dxa"/>
          </w:tcPr>
          <w:p>
            <w:pPr>
              <w:spacing w:after="0" w:line="240" w:lineRule="auto"/>
              <w:jc w:val="both"/>
              <w:rPr>
                <w:rFonts w:hint="default" w:cs="Arial" w:asciiTheme="minorAscii" w:hAnsiTheme="minorAscii"/>
                <w:color w:val="auto"/>
                <w:sz w:val="22"/>
                <w:szCs w:val="22"/>
                <w:lang w:val="en-US"/>
              </w:rPr>
            </w:pPr>
            <w:bookmarkStart w:id="0" w:name="_GoBack" w:colFirst="1" w:colLast="0"/>
            <w:r>
              <w:rPr>
                <w:rFonts w:hint="default" w:cs="Arial" w:asciiTheme="minorAscii" w:hAnsiTheme="minorAscii"/>
                <w:color w:val="auto"/>
                <w:sz w:val="22"/>
                <w:szCs w:val="22"/>
                <w:lang w:val="en-US"/>
              </w:rPr>
              <w:t>Contrairement aux autres personnages Anne n'a pas manipulé les autres personnages directement mais elle a utilisé ses autres capacités. Anne a été décrit comme une femme intelligente. On peut l'observer dans ce passage</w:t>
            </w:r>
          </w:p>
          <w:p>
            <w:pPr>
              <w:spacing w:after="0" w:line="240" w:lineRule="auto"/>
              <w:jc w:val="both"/>
              <w:rPr>
                <w:rFonts w:hint="default" w:cs="Arial" w:asciiTheme="minorAscii" w:hAnsiTheme="minorAscii"/>
                <w:color w:val="auto"/>
                <w:sz w:val="12"/>
                <w:szCs w:val="12"/>
                <w:lang w:val="en-US"/>
              </w:rPr>
            </w:pPr>
          </w:p>
          <w:p>
            <w:pPr>
              <w:spacing w:after="0" w:line="240" w:lineRule="auto"/>
              <w:jc w:val="both"/>
              <w:rPr>
                <w:rFonts w:hint="default" w:cs="Arial" w:asciiTheme="minorAscii" w:hAnsiTheme="minorAscii"/>
                <w:color w:val="auto"/>
                <w:sz w:val="22"/>
                <w:szCs w:val="22"/>
                <w:lang w:val="en-US"/>
              </w:rPr>
            </w:pPr>
            <w:r>
              <w:rPr>
                <w:rFonts w:hint="default" w:cs="Arial" w:asciiTheme="minorAscii" w:hAnsiTheme="minorAscii"/>
                <w:i/>
                <w:iCs/>
                <w:color w:val="auto"/>
                <w:sz w:val="22"/>
                <w:szCs w:val="22"/>
                <w:lang w:val="en-US"/>
              </w:rPr>
              <w:t xml:space="preserve">“Elle posait les normes du bon gout, de la delicatesse et l’on ne pouvait s’empecher de les percevoir dans ses retraits soudains, ses silences blesses, ses expressions.” </w:t>
            </w:r>
            <w:r>
              <w:rPr>
                <w:rFonts w:hint="default" w:cs="Arial" w:asciiTheme="minorAscii" w:hAnsiTheme="minorAscii"/>
                <w:color w:val="auto"/>
                <w:sz w:val="22"/>
                <w:szCs w:val="22"/>
                <w:lang w:val="en-US"/>
              </w:rPr>
              <w:t>(p. 23)</w:t>
            </w:r>
          </w:p>
          <w:p>
            <w:pPr>
              <w:spacing w:after="0" w:line="240" w:lineRule="auto"/>
              <w:jc w:val="both"/>
              <w:rPr>
                <w:rFonts w:hint="default" w:cs="Arial" w:asciiTheme="minorAscii" w:hAnsiTheme="minorAscii"/>
                <w:color w:val="auto"/>
                <w:sz w:val="12"/>
                <w:szCs w:val="12"/>
                <w:lang w:val="en-US"/>
              </w:rPr>
            </w:pPr>
          </w:p>
          <w:p>
            <w:pPr>
              <w:spacing w:after="0" w:line="240" w:lineRule="auto"/>
              <w:jc w:val="both"/>
              <w:rPr>
                <w:rFonts w:hint="default" w:cs="Arial" w:asciiTheme="minorAscii" w:hAnsiTheme="minorAscii"/>
                <w:color w:val="auto"/>
                <w:sz w:val="22"/>
                <w:szCs w:val="22"/>
                <w:lang w:val="en-US"/>
              </w:rPr>
            </w:pPr>
            <w:r>
              <w:rPr>
                <w:rFonts w:hint="default" w:cs="Arial" w:asciiTheme="minorAscii" w:hAnsiTheme="minorAscii"/>
                <w:color w:val="auto"/>
                <w:sz w:val="22"/>
                <w:szCs w:val="22"/>
                <w:lang w:val="en-US"/>
              </w:rPr>
              <w:t>Dans le livre on peut observer comment la présence de Anne a rappelé Raymond que son mode de vie n'est pas approprié pour un homme de son age. Par son comportement Anne a créé pression et culpabilité pour Raymond de changer sa vie.</w:t>
            </w:r>
          </w:p>
          <w:p>
            <w:pPr>
              <w:spacing w:after="0" w:line="240" w:lineRule="auto"/>
              <w:jc w:val="both"/>
              <w:rPr>
                <w:rFonts w:hint="default" w:cs="Arial" w:asciiTheme="minorAscii" w:hAnsiTheme="minorAscii"/>
                <w:color w:val="auto"/>
                <w:sz w:val="22"/>
                <w:szCs w:val="22"/>
                <w:lang w:val="en-US"/>
              </w:rPr>
            </w:pPr>
          </w:p>
          <w:p>
            <w:pPr>
              <w:spacing w:after="0" w:line="240" w:lineRule="auto"/>
              <w:jc w:val="both"/>
              <w:rPr>
                <w:rFonts w:hint="default" w:cs="Arial" w:asciiTheme="minorAscii" w:hAnsiTheme="minorAscii"/>
                <w:color w:val="auto"/>
                <w:sz w:val="22"/>
                <w:szCs w:val="22"/>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rFonts w:hint="default"/>
                <w:color w:val="auto"/>
                <w:lang w:val="en-US"/>
              </w:rPr>
            </w:pPr>
          </w:p>
          <w:p>
            <w:pPr>
              <w:spacing w:after="0" w:line="240" w:lineRule="auto"/>
              <w:rPr>
                <w:color w:val="auto"/>
                <w:sz w:val="32"/>
                <w:szCs w:val="32"/>
              </w:rPr>
            </w:pPr>
            <w:r>
              <w:rPr>
                <w:color w:val="auto"/>
              </w:rPr>
              <w:t xml:space="preserve"> </w:t>
            </w:r>
          </w:p>
        </w:tc>
        <w:tc>
          <w:tcPr>
            <w:tcW w:w="5102" w:type="dxa"/>
          </w:tcPr>
          <w:p>
            <w:pPr>
              <w:keepNext w:val="0"/>
              <w:keepLines w:val="0"/>
              <w:widowControl/>
              <w:suppressLineNumbers w:val="0"/>
              <w:spacing w:line="240" w:lineRule="auto"/>
              <w:jc w:val="both"/>
              <w:rPr>
                <w:rFonts w:hint="default" w:asciiTheme="minorAscii" w:hAnsiTheme="minorAscii"/>
                <w:color w:val="auto"/>
                <w:sz w:val="12"/>
                <w:szCs w:val="12"/>
              </w:rPr>
            </w:pPr>
            <w:r>
              <w:rPr>
                <w:rFonts w:hint="default" w:asciiTheme="minorAscii" w:hAnsiTheme="minorAscii"/>
                <w:color w:val="auto"/>
                <w:sz w:val="22"/>
                <w:szCs w:val="22"/>
              </w:rPr>
              <w:t>Notre cerveau a tendance à essayer de ne pas penser beaucoup car l'ignorance est plus facile que penser par nous-mêmes. A ce cause nous croyons parfois les choses qu'une autre personne nous raconte. Quand un manipulateur nous dis des choses que nous savons inconsciemment, c'est aussi plus probable pour notre cerveau de traiter ces informations comme des faits. Nous pouvons l'observer dans ce passage du texte.</w:t>
            </w:r>
          </w:p>
          <w:p>
            <w:pPr>
              <w:keepNext w:val="0"/>
              <w:keepLines w:val="0"/>
              <w:widowControl/>
              <w:suppressLineNumbers w:val="0"/>
              <w:spacing w:line="240" w:lineRule="auto"/>
              <w:jc w:val="both"/>
              <w:rPr>
                <w:rFonts w:hint="default" w:asciiTheme="minorAscii" w:hAnsiTheme="minorAscii"/>
                <w:i/>
                <w:iCs/>
                <w:color w:val="auto"/>
                <w:sz w:val="22"/>
                <w:szCs w:val="22"/>
              </w:rPr>
            </w:pPr>
            <w:r>
              <w:rPr>
                <w:rFonts w:hint="default" w:asciiTheme="minorAscii" w:hAnsiTheme="minorAscii"/>
                <w:i/>
                <w:iCs/>
                <w:color w:val="auto"/>
                <w:sz w:val="22"/>
                <w:szCs w:val="22"/>
                <w:lang w:val="en-US"/>
              </w:rPr>
              <w:t>“</w:t>
            </w:r>
            <w:r>
              <w:rPr>
                <w:rFonts w:hint="default" w:asciiTheme="minorAscii" w:hAnsiTheme="minorAscii"/>
                <w:i/>
                <w:iCs/>
                <w:color w:val="auto"/>
                <w:sz w:val="22"/>
                <w:szCs w:val="22"/>
              </w:rPr>
              <w:t>Anne donnait aux choses un contour, aux mots un sens que mon père et moi laissions volontiers échapper.</w:t>
            </w:r>
            <w:r>
              <w:rPr>
                <w:rFonts w:hint="default" w:asciiTheme="minorAscii" w:hAnsiTheme="minorAscii"/>
                <w:i/>
                <w:iCs/>
                <w:color w:val="auto"/>
                <w:sz w:val="22"/>
                <w:szCs w:val="22"/>
                <w:lang w:val="en-US"/>
              </w:rPr>
              <w:t>”</w:t>
            </w:r>
            <w:r>
              <w:rPr>
                <w:rFonts w:hint="default" w:asciiTheme="minorAscii" w:hAnsiTheme="minorAscii"/>
                <w:i/>
                <w:iCs/>
                <w:color w:val="auto"/>
                <w:sz w:val="22"/>
                <w:szCs w:val="22"/>
              </w:rPr>
              <w:t xml:space="preserve"> </w:t>
            </w:r>
          </w:p>
          <w:p>
            <w:pPr>
              <w:keepNext w:val="0"/>
              <w:keepLines w:val="0"/>
              <w:widowControl/>
              <w:suppressLineNumbers w:val="0"/>
              <w:spacing w:line="240" w:lineRule="auto"/>
              <w:jc w:val="both"/>
              <w:rPr>
                <w:rFonts w:hint="default" w:asciiTheme="minorAscii" w:hAnsiTheme="minorAscii"/>
                <w:i/>
                <w:iCs/>
                <w:color w:val="auto"/>
                <w:sz w:val="22"/>
                <w:szCs w:val="22"/>
              </w:rPr>
            </w:pPr>
            <w:r>
              <w:rPr>
                <w:rFonts w:hint="default" w:asciiTheme="minorAscii" w:hAnsiTheme="minorAscii"/>
                <w:i/>
                <w:iCs/>
                <w:color w:val="auto"/>
                <w:sz w:val="22"/>
                <w:szCs w:val="22"/>
              </w:rPr>
              <w:t>(</w:t>
            </w:r>
            <w:r>
              <w:rPr>
                <w:rFonts w:hint="default" w:asciiTheme="minorAscii" w:hAnsiTheme="minorAscii"/>
                <w:i/>
                <w:iCs/>
                <w:color w:val="auto"/>
                <w:sz w:val="22"/>
                <w:szCs w:val="22"/>
                <w:lang w:val="en-US"/>
              </w:rPr>
              <w:t>p</w:t>
            </w:r>
            <w:r>
              <w:rPr>
                <w:rFonts w:hint="default" w:asciiTheme="minorAscii" w:hAnsiTheme="minorAscii"/>
                <w:i/>
                <w:iCs/>
                <w:color w:val="auto"/>
                <w:sz w:val="22"/>
                <w:szCs w:val="22"/>
              </w:rPr>
              <w:t>. 23)</w:t>
            </w:r>
          </w:p>
          <w:p>
            <w:pPr>
              <w:keepNext w:val="0"/>
              <w:keepLines w:val="0"/>
              <w:widowControl/>
              <w:suppressLineNumbers w:val="0"/>
              <w:spacing w:line="240" w:lineRule="auto"/>
              <w:jc w:val="both"/>
              <w:rPr>
                <w:rFonts w:hint="default" w:asciiTheme="minorAscii" w:hAnsiTheme="minorAscii"/>
                <w:i/>
                <w:iCs/>
                <w:color w:val="auto"/>
                <w:sz w:val="22"/>
                <w:szCs w:val="22"/>
              </w:rPr>
            </w:pPr>
            <w:r>
              <w:rPr>
                <w:rFonts w:hint="default" w:asciiTheme="minorAscii" w:hAnsiTheme="minorAscii"/>
                <w:i/>
                <w:iCs/>
                <w:color w:val="auto"/>
                <w:sz w:val="22"/>
                <w:szCs w:val="22"/>
              </w:rPr>
              <w:t>Le manipulateur peut aussi renforcer ces mensonges quand il joue avec les sentiments d’une autre personne.</w:t>
            </w:r>
          </w:p>
          <w:p>
            <w:pPr>
              <w:keepNext w:val="0"/>
              <w:keepLines w:val="0"/>
              <w:widowControl/>
              <w:suppressLineNumbers w:val="0"/>
              <w:spacing w:line="240" w:lineRule="auto"/>
              <w:jc w:val="both"/>
              <w:rPr>
                <w:rFonts w:hint="default" w:asciiTheme="minorAscii" w:hAnsiTheme="minorAscii"/>
                <w:i/>
                <w:iCs/>
                <w:color w:val="auto"/>
                <w:sz w:val="22"/>
                <w:szCs w:val="22"/>
              </w:rPr>
            </w:pPr>
          </w:p>
          <w:p>
            <w:pPr>
              <w:keepNext w:val="0"/>
              <w:keepLines w:val="0"/>
              <w:widowControl/>
              <w:suppressLineNumbers w:val="0"/>
              <w:spacing w:line="240" w:lineRule="auto"/>
              <w:jc w:val="both"/>
              <w:rPr>
                <w:rFonts w:hint="default" w:asciiTheme="minorAscii" w:hAnsiTheme="minorAscii"/>
                <w:i/>
                <w:iCs/>
                <w:color w:val="auto"/>
                <w:sz w:val="22"/>
                <w:szCs w:val="22"/>
              </w:rPr>
            </w:pPr>
          </w:p>
          <w:p>
            <w:pPr>
              <w:keepNext w:val="0"/>
              <w:keepLines w:val="0"/>
              <w:widowControl/>
              <w:suppressLineNumbers w:val="0"/>
              <w:spacing w:line="240" w:lineRule="auto"/>
              <w:jc w:val="both"/>
              <w:rPr>
                <w:rFonts w:hint="default" w:asciiTheme="minorAscii" w:hAnsiTheme="minorAscii"/>
                <w:i/>
                <w:iCs/>
                <w:color w:val="auto"/>
                <w:sz w:val="12"/>
                <w:szCs w:val="12"/>
              </w:rPr>
            </w:pPr>
          </w:p>
          <w:p>
            <w:pPr>
              <w:keepNext w:val="0"/>
              <w:keepLines w:val="0"/>
              <w:widowControl/>
              <w:suppressLineNumbers w:val="0"/>
              <w:spacing w:line="240" w:lineRule="auto"/>
              <w:jc w:val="both"/>
              <w:rPr>
                <w:rFonts w:hint="default" w:asciiTheme="minorAscii" w:hAnsiTheme="minorAscii"/>
                <w:i w:val="0"/>
                <w:iCs w:val="0"/>
                <w:color w:val="auto"/>
                <w:sz w:val="22"/>
                <w:szCs w:val="22"/>
              </w:rPr>
            </w:pPr>
            <w:r>
              <w:rPr>
                <w:rFonts w:hint="default" w:asciiTheme="minorAscii" w:hAnsiTheme="minorAscii"/>
                <w:i w:val="0"/>
                <w:iCs w:val="0"/>
                <w:color w:val="auto"/>
                <w:sz w:val="22"/>
                <w:szCs w:val="22"/>
              </w:rPr>
              <w:t>Le manipulateur peut aussi renforcer ces mensonges quand il joue avec les sentiments d’une autre personne.</w:t>
            </w:r>
          </w:p>
          <w:p>
            <w:pPr>
              <w:keepNext w:val="0"/>
              <w:keepLines w:val="0"/>
              <w:widowControl/>
              <w:suppressLineNumbers w:val="0"/>
              <w:spacing w:line="240" w:lineRule="auto"/>
              <w:jc w:val="left"/>
              <w:rPr>
                <w:rFonts w:hint="default" w:asciiTheme="minorAscii" w:hAnsiTheme="minorAscii"/>
                <w:i/>
                <w:iCs/>
                <w:color w:val="auto"/>
                <w:sz w:val="22"/>
                <w:szCs w:val="22"/>
                <w:lang w:val="en-US"/>
              </w:rPr>
            </w:pPr>
          </w:p>
        </w:tc>
      </w:tr>
      <w:bookmarkEnd w:id="0"/>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8" w:hRule="exact"/>
        </w:trPr>
        <w:tc>
          <w:tcPr>
            <w:tcW w:w="5102" w:type="dxa"/>
          </w:tcPr>
          <w:p>
            <w:pPr>
              <w:spacing w:after="0" w:line="240" w:lineRule="auto"/>
            </w:pPr>
          </w:p>
        </w:tc>
        <w:tc>
          <w:tcPr>
            <w:tcW w:w="5102" w:type="dxa"/>
          </w:tcPr>
          <w:p>
            <w:pPr>
              <w:spacing w:after="0" w:line="240" w:lineRule="auto"/>
            </w:pPr>
          </w:p>
        </w:tc>
      </w:tr>
    </w:tbl>
    <w:p/>
    <w:p>
      <w:r>
        <w:br w:type="page"/>
      </w:r>
    </w:p>
    <w:tbl>
      <w:tblPr>
        <w:tblStyle w:val="15"/>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2"/>
        <w:gridCol w:w="51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2" w:hRule="atLeast"/>
        </w:trPr>
        <w:tc>
          <w:tcPr>
            <w:tcW w:w="5102" w:type="dxa"/>
          </w:tcPr>
          <w:p>
            <w:pPr>
              <w:spacing w:after="0" w:line="240" w:lineRule="auto"/>
            </w:pPr>
          </w:p>
        </w:tc>
        <w:tc>
          <w:tcPr>
            <w:tcW w:w="5102" w:type="dxa"/>
          </w:tcPr>
          <w:p>
            <w:pPr>
              <w:spacing w:after="0" w:line="240"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8" w:hRule="exact"/>
        </w:trPr>
        <w:tc>
          <w:tcPr>
            <w:tcW w:w="5102" w:type="dxa"/>
          </w:tcPr>
          <w:p>
            <w:pPr>
              <w:spacing w:after="0" w:line="240" w:lineRule="auto"/>
            </w:pPr>
          </w:p>
        </w:tc>
        <w:tc>
          <w:tcPr>
            <w:tcW w:w="5102" w:type="dxa"/>
          </w:tcPr>
          <w:p>
            <w:pPr>
              <w:spacing w:after="0" w:line="240" w:lineRule="auto"/>
            </w:pPr>
          </w:p>
          <w:p>
            <w:pPr>
              <w:spacing w:after="0" w:line="240" w:lineRule="auto"/>
            </w:pPr>
          </w:p>
        </w:tc>
      </w:tr>
    </w:tbl>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ptos">
    <w:altName w:val="Droid Sans Fallback"/>
    <w:panose1 w:val="020B0004020202020204"/>
    <w:charset w:val="86"/>
    <w:family w:val="swiss"/>
    <w:pitch w:val="default"/>
    <w:sig w:usb0="00000000" w:usb1="00000000" w:usb2="00000000" w:usb3="00000000" w:csb0="0000019F" w:csb1="00000000"/>
  </w:font>
  <w:font w:name="FreeSans">
    <w:panose1 w:val="020B0504020202020204"/>
    <w:charset w:val="00"/>
    <w:family w:val="auto"/>
    <w:pitch w:val="default"/>
    <w:sig w:usb0="E4839EFF" w:usb1="4600FDFF" w:usb2="000030A0" w:usb3="00000584" w:csb0="600001BF" w:csb1="DFF70000"/>
  </w:font>
  <w:font w:name="Aptos Display">
    <w:altName w:val="FreeSans"/>
    <w:panose1 w:val="020B0004020202020204"/>
    <w:charset w:val="00"/>
    <w:family w:val="swiss"/>
    <w:pitch w:val="default"/>
    <w:sig w:usb0="00000000" w:usb1="00000000" w:usb2="00000000" w:usb3="00000000" w:csb0="0000019F" w:csb1="00000000"/>
  </w:font>
  <w:font w:name="等线 Light">
    <w:altName w:val="PakType Naskh Basic"/>
    <w:panose1 w:val="00000000000000000000"/>
    <w:charset w:val="00"/>
    <w:family w:val="auto"/>
    <w:pitch w:val="default"/>
    <w:sig w:usb0="00000000" w:usb1="00000000" w:usb2="00000000" w:usb3="00000000" w:csb0="00000000" w:csb1="00000000"/>
  </w:font>
  <w:font w:name="PakType Naskh Basic">
    <w:panose1 w:val="00000400000000000000"/>
    <w:charset w:val="00"/>
    <w:family w:val="auto"/>
    <w:pitch w:val="default"/>
    <w:sig w:usb0="80006003" w:usb1="8000000A" w:usb2="00000008" w:usb3="00000000" w:csb0="00000041" w:csb1="20080000"/>
  </w:font>
  <w:font w:name="Aptos">
    <w:altName w:val="PakType Naskh Basic"/>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E67"/>
    <w:rsid w:val="00281317"/>
    <w:rsid w:val="002C5D42"/>
    <w:rsid w:val="004B5E44"/>
    <w:rsid w:val="00593E67"/>
    <w:rsid w:val="00794133"/>
    <w:rsid w:val="00D56205"/>
    <w:rsid w:val="00F71FC1"/>
    <w:rsid w:val="6FF3171F"/>
    <w:rsid w:val="7CB9282B"/>
    <w:rsid w:val="7F5FA3FB"/>
    <w:rsid w:val="7FEAEAB5"/>
    <w:rsid w:val="FF8511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rPr>
      <w:sz w:val="24"/>
      <w:szCs w:val="24"/>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Words>
  <Characters>16</Characters>
  <Lines>1</Lines>
  <Paragraphs>1</Paragraphs>
  <TotalTime>81</TotalTime>
  <ScaleCrop>false</ScaleCrop>
  <LinksUpToDate>false</LinksUpToDate>
  <CharactersWithSpaces>17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2026-02-26T23:24:00Z</dcterms:created>
  <dc:creator>Benjamin Bögli</dc:creator>
  <cp:lastModifiedBy>adkoprek</cp:lastModifiedBy>
  <dcterms:modified xsi:type="dcterms:W3CDTF">2026-02-27T18:11:01Z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