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mc:AlternateContent>
          <mc:Choice Requires="wps">
            <w:drawing>
              <wp:anchor distT="0" distB="0" distL="114300" distR="114300" simplePos="0" relativeHeight="251660288" behindDoc="0" locked="0" layoutInCell="1" allowOverlap="1">
                <wp:simplePos x="0" y="0"/>
                <wp:positionH relativeFrom="column">
                  <wp:posOffset>2764790</wp:posOffset>
                </wp:positionH>
                <wp:positionV relativeFrom="paragraph">
                  <wp:posOffset>-68580</wp:posOffset>
                </wp:positionV>
                <wp:extent cx="3717290" cy="1403985"/>
                <wp:effectExtent l="0" t="0" r="16510" b="23495"/>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3717290" cy="1403985"/>
                        </a:xfrm>
                        <a:prstGeom prst="rect">
                          <a:avLst/>
                        </a:prstGeom>
                        <a:solidFill>
                          <a:srgbClr val="FFFFFF"/>
                        </a:solidFill>
                        <a:ln w="9525">
                          <a:solidFill>
                            <a:srgbClr val="000000"/>
                          </a:solidFill>
                          <a:miter lim="800000"/>
                        </a:ln>
                      </wps:spPr>
                      <wps:txbx>
                        <w:txbxContent>
                          <w:p>
                            <w:pPr>
                              <w:pStyle w:val="26"/>
                            </w:pPr>
                            <w:r>
                              <w:t>Lernziele</w:t>
                            </w:r>
                          </w:p>
                          <w:p>
                            <w:pPr>
                              <w:pStyle w:val="30"/>
                            </w:pPr>
                            <w:r>
                              <w:t>Unterscheiden Sie die Klassen Schnecken, Muscheln und Kopffüsser im Stamm der Weichtiere</w:t>
                            </w:r>
                          </w:p>
                          <w:p>
                            <w:pPr>
                              <w:pStyle w:val="30"/>
                            </w:pPr>
                            <w:r>
                              <w:t>Skizzieren und erklären Sie den inneren Aufbau einer Gehäuseschnecke</w:t>
                            </w:r>
                          </w:p>
                          <w:p>
                            <w:pPr>
                              <w:pStyle w:val="30"/>
                            </w:pPr>
                            <w:r>
                              <w:t>Erklären Sie, was Schnecken fressen und wie sie das tun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type="#_x0000_t202" style="position:absolute;left:0pt;margin-left:217.7pt;margin-top:-5.4pt;height:110.55pt;width:292.7pt;mso-wrap-distance-bottom:0pt;mso-wrap-distance-left:9pt;mso-wrap-distance-right:9pt;mso-wrap-distance-top:0pt;z-index:251660288;mso-width-relative:page;mso-height-relative:margin;mso-height-percent:200;" fillcolor="#FFFFFF" filled="t" stroked="t" coordsize="21600,21600" o:gfxdata="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">
                <v:fill on="t" focussize="0,0"/>
                <v:stroke color="#000000" miterlimit="8" joinstyle="miter"/>
                <v:imagedata o:title=""/>
                <o:lock v:ext="edit" aspectratio="f"/>
                <v:textbox style="mso-fit-shape-to-text:t;">
                  <w:txbxContent>
                    <w:p>
                      <w:pPr>
                        <w:pStyle w:val="26"/>
                      </w:pPr>
                      <w:r>
                        <w:t>Lernziele</w:t>
                      </w:r>
                    </w:p>
                    <w:p>
                      <w:pPr>
                        <w:pStyle w:val="30"/>
                      </w:pPr>
                      <w:r>
                        <w:t>Unterscheiden Sie die Klassen Schnecken, Muscheln und Kopffüsser im Stamm der Weichtiere</w:t>
                      </w:r>
                    </w:p>
                    <w:p>
                      <w:pPr>
                        <w:pStyle w:val="30"/>
                      </w:pPr>
                      <w:r>
                        <w:t>Skizzieren und erklären Sie den inneren Aufbau einer Gehäuseschnecke</w:t>
                      </w:r>
                    </w:p>
                    <w:p>
                      <w:pPr>
                        <w:pStyle w:val="30"/>
                      </w:pPr>
                      <w:r>
                        <w:t>Erklären Sie, was Schnecken fressen und wie sie das tun</w:t>
                      </w:r>
                    </w:p>
                  </w:txbxContent>
                </v:textbox>
                <w10:wrap type="square"/>
              </v:shape>
            </w:pict>
          </mc:Fallback>
        </mc:AlternateContent>
      </w:r>
      <w:r>
        <w:t xml:space="preserve">Weichtiere </w:t>
      </w:r>
    </w:p>
    <w:p>
      <w:pPr>
        <w:rPr>
          <w:lang w:eastAsia="de-CH"/>
        </w:rPr>
      </w:pPr>
    </w:p>
    <w:p>
      <w:pPr>
        <w:pStyle w:val="39"/>
        <w:rPr>
          <w:lang w:val="de-CH" w:eastAsia="de-CH"/>
        </w:rPr>
      </w:pPr>
      <w:r>
        <w:rPr>
          <w:lang w:eastAsia="de-CH"/>
        </w:rPr>
        <w:drawing>
          <wp:inline distT="0" distB="0" distL="0" distR="0">
            <wp:extent cx="6466205" cy="7273925"/>
            <wp:effectExtent l="0" t="0" r="0" b="3175"/>
            <wp:docPr id="14" name="Grafik 14" descr="molluscs (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molluscs (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66205" cy="7273925"/>
                    </a:xfrm>
                    <a:prstGeom prst="rect">
                      <a:avLst/>
                    </a:prstGeom>
                    <a:noFill/>
                    <a:ln>
                      <a:noFill/>
                    </a:ln>
                  </pic:spPr>
                </pic:pic>
              </a:graphicData>
            </a:graphic>
          </wp:inline>
        </w:drawing>
      </w:r>
      <w:r>
        <w:rPr>
          <w:lang w:val="de-CH" w:eastAsia="de-CH"/>
        </w:rPr>
        <w:t xml:space="preserve">Nehmen Sie Ihren begonnen Stammbaum hervor und ergänzen Sie ihn mit den Weichtieren und deren Untergruppen (die die im Lernziel erwähnt sind). </w:t>
      </w:r>
    </w:p>
    <w:p>
      <w:pPr>
        <w:pStyle w:val="2"/>
      </w:pPr>
      <w:r>
        <w:t>Schnecken</w:t>
      </w:r>
    </w:p>
    <w:p>
      <w:pPr>
        <w:pStyle w:val="3"/>
        <w:rPr>
          <w:lang w:eastAsia="de-CH"/>
        </w:rPr>
      </w:pPr>
      <w:r>
        <w:rPr>
          <w:lang w:eastAsia="de-CH"/>
        </w:rPr>
        <w:t>Systematik</w:t>
      </w:r>
    </w:p>
    <w:p>
      <w:pPr>
        <w:rPr>
          <w:lang w:eastAsia="de-CH"/>
        </w:rPr>
      </w:pPr>
      <w:r>
        <w:rPr>
          <w:lang w:eastAsia="de-CH"/>
        </w:rPr>
        <w:t xml:space="preserve">Schnecken gehören zum Stamm der Weichtiere, wie Tintenfische und Muscheln. Die innere Systematik dieser artenreichen Klasse ist kompliziert. Wir können grob zwischen Lungenschnecken und anderen unterscheiden. In die Gruppe der Wasserschnecken zählen bunte und grosse Nacktschnecken wie auch Meeresschnecken mit Haus oder die aus Aquarien bekannte </w:t>
      </w:r>
      <w:r>
        <w:rPr>
          <w:rStyle w:val="38"/>
          <w:lang w:val="de-CH"/>
        </w:rPr>
        <w:t>Apfelschnecke</w:t>
      </w:r>
      <w:r>
        <w:rPr>
          <w:lang w:eastAsia="de-CH"/>
        </w:rPr>
        <w:t xml:space="preserve">, welche sowohl Kiemen wie auch Lungen hat. Zu den Lungenschnecken gehören Nacktschnecken wie die grosse </w:t>
      </w:r>
      <w:r>
        <w:rPr>
          <w:rStyle w:val="38"/>
          <w:lang w:val="de-CH"/>
        </w:rPr>
        <w:t>Spanische Wegschnecke</w:t>
      </w:r>
      <w:r>
        <w:rPr>
          <w:lang w:eastAsia="de-CH"/>
        </w:rPr>
        <w:t xml:space="preserve">, die kleine </w:t>
      </w:r>
      <w:r>
        <w:rPr>
          <w:rStyle w:val="38"/>
          <w:lang w:val="de-CH"/>
        </w:rPr>
        <w:t>Ackerschnecke</w:t>
      </w:r>
      <w:r>
        <w:rPr>
          <w:lang w:eastAsia="de-CH"/>
        </w:rPr>
        <w:t xml:space="preserve"> oder der getupfte </w:t>
      </w:r>
      <w:r>
        <w:rPr>
          <w:rStyle w:val="38"/>
          <w:lang w:val="de-CH"/>
        </w:rPr>
        <w:t>Tigerschnegel</w:t>
      </w:r>
      <w:r>
        <w:rPr>
          <w:lang w:eastAsia="de-CH"/>
        </w:rPr>
        <w:t xml:space="preserve">. Bei den Gehäuseschnecken ist sicher die </w:t>
      </w:r>
      <w:r>
        <w:rPr>
          <w:rStyle w:val="38"/>
          <w:lang w:val="de-CH"/>
        </w:rPr>
        <w:t>Weinbergschnecke</w:t>
      </w:r>
      <w:r>
        <w:rPr>
          <w:lang w:eastAsia="de-CH"/>
        </w:rPr>
        <w:t xml:space="preserve"> bekannt, aber auch die zahlreichen Arten der Schnirkelschnecken und deren Untergruppe der </w:t>
      </w:r>
      <w:r>
        <w:rPr>
          <w:rStyle w:val="38"/>
          <w:lang w:val="de-CH"/>
        </w:rPr>
        <w:t>Bänderschnecken</w:t>
      </w:r>
      <w:r>
        <w:rPr>
          <w:lang w:eastAsia="de-CH"/>
        </w:rPr>
        <w:t xml:space="preserve">. Wohl weniger bekannt ist, dass auch viele Süsswasserschnecken wie die </w:t>
      </w:r>
      <w:r>
        <w:rPr>
          <w:rStyle w:val="38"/>
          <w:lang w:val="de-CH"/>
        </w:rPr>
        <w:t>Spitzschlammschnecke</w:t>
      </w:r>
      <w:r>
        <w:rPr>
          <w:lang w:eastAsia="de-CH"/>
        </w:rPr>
        <w:t xml:space="preserve"> oder die </w:t>
      </w:r>
      <w:r>
        <w:rPr>
          <w:rStyle w:val="38"/>
          <w:lang w:val="de-CH"/>
        </w:rPr>
        <w:t>Posthornschnecke</w:t>
      </w:r>
      <w:r>
        <w:rPr>
          <w:lang w:eastAsia="de-CH"/>
        </w:rPr>
        <w:t xml:space="preserve"> zu den Lungenschnecken gehören – tatsächlich müssen Sie alle paar Minuten zur Wasseroberfläche, um Luft zu holen.</w:t>
      </w:r>
    </w:p>
    <w:p>
      <w:pPr>
        <w:pStyle w:val="39"/>
        <w:rPr>
          <w:lang w:val="de-CH" w:eastAsia="de-CH"/>
        </w:rPr>
      </w:pPr>
      <w:r>
        <w:rPr>
          <w:lang w:val="de-CH" w:eastAsia="de-CH"/>
        </w:rPr>
        <w:t>Beschriften Sie die abgebildeten Schnecken (mit den orangen hervorgehobenen Namen).</w:t>
      </w:r>
    </w:p>
    <w:p>
      <w:r>
        <w:rPr>
          <w:color w:val="0000FF"/>
          <w:lang w:eastAsia="de-CH"/>
        </w:rPr>
        <w:drawing>
          <wp:inline distT="0" distB="0" distL="0" distR="0">
            <wp:extent cx="805815" cy="1071245"/>
            <wp:effectExtent l="0" t="0" r="0" b="0"/>
            <wp:docPr id="11" name="Grafik 11" descr="http://www.hydro-kosmos.de/schneck/schnck5.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http://www.hydro-kosmos.de/schneck/schnck5.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20430" cy="1090272"/>
                    </a:xfrm>
                    <a:prstGeom prst="rect">
                      <a:avLst/>
                    </a:prstGeom>
                    <a:noFill/>
                    <a:ln>
                      <a:noFill/>
                    </a:ln>
                  </pic:spPr>
                </pic:pic>
              </a:graphicData>
            </a:graphic>
          </wp:inline>
        </w:drawing>
      </w:r>
      <w:r>
        <w:rPr>
          <w:color w:val="0000FF"/>
          <w:lang w:eastAsia="de-CH"/>
        </w:rPr>
        <w:drawing>
          <wp:inline distT="0" distB="0" distL="0" distR="0">
            <wp:extent cx="1483360" cy="989965"/>
            <wp:effectExtent l="0" t="0" r="0" b="635"/>
            <wp:docPr id="3" name="Grafik 3" descr="http://dozenten.alp.dillingen.de/tiere-live/images/kapitel/schnecke.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http://dozenten.alp.dillingen.de/tiere-live/images/kapitel/schnecke.jpg"/>
                    <pic:cNvPicPr>
                      <a:picLocks noChangeAspect="1" noChangeArrowheads="1"/>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rcRect/>
                    <a:stretch>
                      <a:fillRect/>
                    </a:stretch>
                  </pic:blipFill>
                  <pic:spPr>
                    <a:xfrm>
                      <a:off x="0" y="0"/>
                      <a:ext cx="1541060" cy="1028658"/>
                    </a:xfrm>
                    <a:prstGeom prst="rect">
                      <a:avLst/>
                    </a:prstGeom>
                    <a:noFill/>
                    <a:ln>
                      <a:noFill/>
                    </a:ln>
                  </pic:spPr>
                </pic:pic>
              </a:graphicData>
            </a:graphic>
          </wp:inline>
        </w:drawing>
      </w:r>
      <w:r>
        <w:rPr>
          <w:lang w:eastAsia="de-CH"/>
        </w:rPr>
        <w:drawing>
          <wp:inline distT="0" distB="0" distL="0" distR="0">
            <wp:extent cx="1541145" cy="785495"/>
            <wp:effectExtent l="0" t="0" r="0" b="0"/>
            <wp:docPr id="5" name="Grafik 5" descr="http://www.schweineban.de/seiten/schnecken/bilder/0708/090708/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http://www.schweineban.de/seiten/schnecken/bilder/0708/090708/04.jpg"/>
                    <pic:cNvPicPr>
                      <a:picLocks noChangeAspect="1" noChangeArrowheads="1"/>
                    </pic:cNvPicPr>
                  </pic:nvPicPr>
                  <pic:blipFill>
                    <a:blip r:embed="rId13" cstate="print">
                      <a:clrChange>
                        <a:clrFrom>
                          <a:srgbClr val="F4F4F4"/>
                        </a:clrFrom>
                        <a:clrTo>
                          <a:srgbClr val="F4F4F4">
                            <a:alpha val="0"/>
                          </a:srgbClr>
                        </a:clrTo>
                      </a:clrChange>
                      <a:extLst>
                        <a:ext uri="{28A0092B-C50C-407E-A947-70E740481C1C}">
                          <a14:useLocalDpi xmlns:a14="http://schemas.microsoft.com/office/drawing/2010/main" val="0"/>
                        </a:ext>
                      </a:extLst>
                    </a:blip>
                    <a:srcRect l="12350" t="13809" r="5313" b="25050"/>
                    <a:stretch>
                      <a:fillRect/>
                    </a:stretch>
                  </pic:blipFill>
                  <pic:spPr>
                    <a:xfrm>
                      <a:off x="0" y="0"/>
                      <a:ext cx="1548486" cy="789556"/>
                    </a:xfrm>
                    <a:prstGeom prst="rect">
                      <a:avLst/>
                    </a:prstGeom>
                    <a:noFill/>
                    <a:ln>
                      <a:noFill/>
                    </a:ln>
                  </pic:spPr>
                </pic:pic>
              </a:graphicData>
            </a:graphic>
          </wp:inline>
        </w:drawing>
      </w:r>
      <w:r>
        <w:t xml:space="preserve">  </w:t>
      </w:r>
      <w:r>
        <w:rPr>
          <w:color w:val="0000FF"/>
          <w:lang w:eastAsia="de-CH"/>
        </w:rPr>
        <w:drawing>
          <wp:inline distT="0" distB="0" distL="0" distR="0">
            <wp:extent cx="1457325" cy="861695"/>
            <wp:effectExtent l="0" t="0" r="9525" b="0"/>
            <wp:docPr id="2" name="Grafik 2" descr="http://www.applesnail.net/content/photographs/pomacea_can_wal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http://www.applesnail.net/content/photographs/pomacea_can_walking.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57325" cy="861695"/>
                    </a:xfrm>
                    <a:prstGeom prst="rect">
                      <a:avLst/>
                    </a:prstGeom>
                    <a:noFill/>
                    <a:ln>
                      <a:noFill/>
                    </a:ln>
                  </pic:spPr>
                </pic:pic>
              </a:graphicData>
            </a:graphic>
          </wp:inline>
        </w:drawing>
      </w:r>
      <w:r>
        <w:t xml:space="preserve">   </w:t>
      </w:r>
      <w:r>
        <w:rPr>
          <w:color w:val="0000FF"/>
          <w:lang w:eastAsia="de-CH"/>
        </w:rPr>
        <w:drawing>
          <wp:inline distT="0" distB="0" distL="0" distR="0">
            <wp:extent cx="833120" cy="594995"/>
            <wp:effectExtent l="0" t="0" r="5080" b="0"/>
            <wp:docPr id="6" name="Grafik 6" descr="http://www.latvijasdaba.lv/content/gliemji/deroceras-reticulatum-ofmuller.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http://www.latvijasdaba.lv/content/gliemji/deroceras-reticulatum-ofmuller.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flipH="1">
                      <a:off x="0" y="0"/>
                      <a:ext cx="843704" cy="602646"/>
                    </a:xfrm>
                    <a:prstGeom prst="rect">
                      <a:avLst/>
                    </a:prstGeom>
                    <a:noFill/>
                    <a:ln>
                      <a:noFill/>
                    </a:ln>
                  </pic:spPr>
                </pic:pic>
              </a:graphicData>
            </a:graphic>
          </wp:inline>
        </w:drawing>
      </w:r>
    </w:p>
    <w:p>
      <w:pPr>
        <w:rPr>
          <w:lang w:eastAsia="de-CH"/>
        </w:rPr>
      </w:pPr>
    </w:p>
    <w:p>
      <w:pPr>
        <w:rPr>
          <w:lang w:eastAsia="de-CH"/>
        </w:rPr>
      </w:pPr>
      <w:r>
        <w:rPr>
          <w:color w:val="0000FF"/>
          <w:lang w:eastAsia="de-CH"/>
        </w:rPr>
        <w:drawing>
          <wp:inline distT="0" distB="0" distL="0" distR="0">
            <wp:extent cx="1781175" cy="1179195"/>
            <wp:effectExtent l="0" t="0" r="0" b="1905"/>
            <wp:docPr id="7" name="Grafik 7" descr="http://static.blogs.nzz.ch/1326100809/weinbergschneckeimago-370x245.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http://static.blogs.nzz.ch/1326100809/weinbergschneckeimago-370x24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784327" cy="1181514"/>
                    </a:xfrm>
                    <a:prstGeom prst="rect">
                      <a:avLst/>
                    </a:prstGeom>
                    <a:noFill/>
                    <a:ln>
                      <a:noFill/>
                    </a:ln>
                  </pic:spPr>
                </pic:pic>
              </a:graphicData>
            </a:graphic>
          </wp:inline>
        </w:drawing>
      </w:r>
      <w:r>
        <w:rPr>
          <w:rFonts w:ascii="Verdana" w:hAnsi="Verdana"/>
          <w:color w:val="000000"/>
        </w:rPr>
        <w:t xml:space="preserve"> </w:t>
      </w:r>
      <w:r>
        <w:rPr>
          <w:rFonts w:ascii="Verdana" w:hAnsi="Verdana"/>
          <w:color w:val="000000"/>
          <w:lang w:eastAsia="de-CH"/>
        </w:rPr>
        <w:drawing>
          <wp:inline distT="0" distB="0" distL="0" distR="0">
            <wp:extent cx="1588135" cy="909320"/>
            <wp:effectExtent l="0" t="0" r="0" b="5080"/>
            <wp:docPr id="8" name="Grafik 8" descr="Leopard slug (Limax maxim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Leopard slug (Limax maximu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627325" cy="931643"/>
                    </a:xfrm>
                    <a:prstGeom prst="rect">
                      <a:avLst/>
                    </a:prstGeom>
                    <a:noFill/>
                    <a:ln>
                      <a:noFill/>
                    </a:ln>
                  </pic:spPr>
                </pic:pic>
              </a:graphicData>
            </a:graphic>
          </wp:inline>
        </w:drawing>
      </w:r>
      <w:r>
        <w:rPr>
          <w:rFonts w:ascii="Verdana" w:hAnsi="Verdana"/>
          <w:color w:val="333333"/>
          <w:sz w:val="15"/>
          <w:szCs w:val="15"/>
        </w:rPr>
        <w:t xml:space="preserve">      </w:t>
      </w:r>
      <w:r>
        <w:rPr>
          <w:color w:val="0000FF"/>
          <w:lang w:eastAsia="de-CH"/>
        </w:rPr>
        <w:drawing>
          <wp:inline distT="0" distB="0" distL="0" distR="0">
            <wp:extent cx="885825" cy="890270"/>
            <wp:effectExtent l="0" t="0" r="0" b="5080"/>
            <wp:docPr id="10" name="Grafik 10" descr="http://www.aquapoint.ch/images/posthornschnecke-9_360.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http://www.aquapoint.ch/images/posthornschnecke-9_360.jpg"/>
                    <pic:cNvPicPr>
                      <a:picLocks noChangeAspect="1" noChangeArrowheads="1"/>
                    </pic:cNvPicPr>
                  </pic:nvPicPr>
                  <pic:blipFill>
                    <a:blip r:embed="rId21">
                      <a:clrChange>
                        <a:clrFrom>
                          <a:srgbClr val="FCF8F5"/>
                        </a:clrFrom>
                        <a:clrTo>
                          <a:srgbClr val="FCF8F5">
                            <a:alpha val="0"/>
                          </a:srgbClr>
                        </a:clrTo>
                      </a:clrChange>
                      <a:extLst>
                        <a:ext uri="{28A0092B-C50C-407E-A947-70E740481C1C}">
                          <a14:useLocalDpi xmlns:a14="http://schemas.microsoft.com/office/drawing/2010/main" val="0"/>
                        </a:ext>
                      </a:extLst>
                    </a:blip>
                    <a:srcRect l="24170" t="20637" r="25417" b="18112"/>
                    <a:stretch>
                      <a:fillRect/>
                    </a:stretch>
                  </pic:blipFill>
                  <pic:spPr>
                    <a:xfrm>
                      <a:off x="0" y="0"/>
                      <a:ext cx="906594" cy="911779"/>
                    </a:xfrm>
                    <a:prstGeom prst="rect">
                      <a:avLst/>
                    </a:prstGeom>
                    <a:noFill/>
                    <a:ln>
                      <a:noFill/>
                    </a:ln>
                  </pic:spPr>
                </pic:pic>
              </a:graphicData>
            </a:graphic>
          </wp:inline>
        </w:drawing>
      </w:r>
    </w:p>
    <w:p>
      <w:pPr>
        <w:rPr>
          <w:lang w:eastAsia="de-CH"/>
        </w:rPr>
      </w:pPr>
    </w:p>
    <w:p>
      <w:pPr>
        <w:pStyle w:val="3"/>
        <w:rPr>
          <w:lang w:eastAsia="de-CH"/>
        </w:rPr>
      </w:pPr>
      <w:r>
        <w:rPr>
          <w:lang w:eastAsia="de-CH"/>
        </w:rPr>
        <w:t>Wie Schnecken fressen</w:t>
      </w:r>
    </w:p>
    <w:p>
      <w:pPr>
        <w:rPr>
          <w:lang w:eastAsia="de-CH"/>
        </w:rPr>
      </w:pPr>
      <w:r>
        <w:rPr>
          <w:lang w:eastAsia="de-CH"/>
        </w:rPr>
        <w:t xml:space="preserve">Schnecken haben keine Zähne, aber eine harte Zunge (Radula) mit denen sie Nahrung wie mit einer Raspel zerkleinern können. </w:t>
      </w:r>
    </w:p>
    <w:p>
      <w:pPr>
        <w:pStyle w:val="39"/>
        <w:rPr>
          <w:lang w:val="de-CH" w:eastAsia="de-CH"/>
        </w:rPr>
      </w:pPr>
      <w:r>
        <w:rPr>
          <w:lang w:val="de-CH" w:eastAsia="de-CH"/>
        </w:rPr>
        <w:t xml:space="preserve">Nehmen Sie eine Landschnecke und geben Sie ihr etwas Futter. Falls Sie Glück haben und sie hungrig ist, können sie die Radula sehen. Falls sie noch mehr Glück haben und es um sie herum ruhig ist, können sie das Abraspeln sogar hören! </w:t>
      </w:r>
    </w:p>
    <w:p>
      <w:pPr>
        <w:pStyle w:val="39"/>
        <w:rPr>
          <w:lang w:val="de-CH" w:eastAsia="de-CH"/>
        </w:rPr>
      </w:pPr>
      <w:r>
        <w:rPr>
          <w:lang w:val="de-CH" w:eastAsia="de-CH"/>
        </w:rPr>
        <w:t>Sie können einen ihrer Finger mit Salat einreiben und ihn der Landschnecke hinhalten: Sie spüren ein leichtes Kratzen am Finger.</w:t>
      </w:r>
    </w:p>
    <w:p>
      <w:pPr>
        <w:pStyle w:val="39"/>
        <w:rPr>
          <w:lang w:val="de-CH" w:eastAsia="de-CH"/>
        </w:rPr>
      </w:pPr>
      <w:r>
        <w:rPr>
          <w:lang w:val="de-CH" w:eastAsia="de-CH"/>
        </w:rPr>
        <w:t>Sie können eine Lupe nehmen und die Wasserschnecken beim Abraspeln der Algen an den Aquarienscheiben beobachten. Mit etwas Glück sehen Sie das sogar mit dem Stereomikroskop.</w:t>
      </w:r>
    </w:p>
    <w:p>
      <w:pPr>
        <w:rPr>
          <w:rFonts w:eastAsiaTheme="majorEastAsia" w:cstheme="minorHAnsi"/>
          <w:b/>
          <w:bCs/>
          <w:color w:val="E46C0A" w:themeColor="accent6" w:themeShade="BF"/>
          <w:sz w:val="28"/>
          <w:szCs w:val="28"/>
          <w:lang w:eastAsia="de-CH"/>
        </w:rPr>
      </w:pPr>
      <w:r>
        <w:rPr>
          <w:lang w:eastAsia="de-CH"/>
        </w:rPr>
        <w:br w:type="page"/>
      </w:r>
    </w:p>
    <w:p>
      <w:pPr>
        <w:pStyle w:val="3"/>
        <w:rPr>
          <w:lang w:eastAsia="de-CH"/>
        </w:rPr>
      </w:pPr>
      <w:r>
        <w:rPr>
          <w:lang w:eastAsia="de-CH"/>
        </w:rPr>
        <w:t>Aufbau einer Gehäuseschnecke</w:t>
      </w:r>
    </w:p>
    <w:p>
      <w:pPr>
        <w:rPr>
          <w:lang w:eastAsia="de-CH"/>
        </w:rPr>
      </w:pPr>
      <w:r>
        <w:rPr>
          <w:lang w:eastAsia="de-CH"/>
        </w:rPr>
        <w:t>In den Schulaquarien tummeln sich viele kleine Wasserschnecken verschiedener Arten. Etliche sind noch so klein, dass Sie durch das Haus ins Innere sehen können.</w:t>
      </w:r>
    </w:p>
    <w:p>
      <w:pPr>
        <w:pStyle w:val="39"/>
        <w:rPr>
          <w:lang w:val="de-CH" w:eastAsia="de-CH"/>
        </w:rPr>
      </w:pPr>
      <w:r>
        <w:rPr>
          <w:lang w:val="de-CH" w:eastAsia="de-CH"/>
        </w:rPr>
        <w:t xml:space="preserve">Betrachten Sie eine der kleinen Wasserschnecken unter dem Stereomikroskop. </w:t>
      </w:r>
    </w:p>
    <w:p>
      <w:pPr>
        <w:rPr>
          <w:lang w:eastAsia="de-CH"/>
        </w:rPr>
      </w:pPr>
      <w:r>
        <w:rPr>
          <w:lang w:eastAsia="de-CH"/>
        </w:rPr>
        <w:t>Versuchen Sie das Herz (pulsierend!) sowie die Verdauungsorgane zu finden. Schauen Sie mit beiden Augen durch das Stereomikroskop, um echte 3D-Bilder zu sehen und testen Sie den Zoom sowie die verschiedenen Lichtquellen aus.</w:t>
      </w:r>
    </w:p>
    <w:p>
      <w:pPr>
        <w:pStyle w:val="39"/>
        <w:rPr>
          <w:lang w:val="de-CH" w:eastAsia="de-CH"/>
        </w:rPr>
      </w:pPr>
      <w:r>
        <w:rPr>
          <w:lang w:val="de-CH" w:eastAsia="de-CH"/>
        </w:rPr>
        <w:t>Was können Sie über das Kreislaufsystem der Schnecken sagen? Was ist der grösste Unterschied im Vergleich zu unserem?</w:t>
      </w:r>
    </w:p>
    <w:p>
      <w:pPr>
        <w:pStyle w:val="33"/>
        <w:numPr>
          <w:ilvl w:val="-2"/>
        </w:numPr>
        <w:bidi w:val="0"/>
        <w:ind w:left="278" w:leftChars="0"/>
        <w:jc w:val="left"/>
        <w:rPr>
          <w:rFonts w:hint="default"/>
          <w:sz w:val="22"/>
          <w:szCs w:val="22"/>
          <w:lang w:val="en-US" w:eastAsia="de-CH"/>
        </w:rPr>
      </w:pPr>
      <w:r>
        <w:rPr>
          <w:rFonts w:hint="default"/>
          <w:sz w:val="22"/>
          <w:szCs w:val="22"/>
          <w:lang w:val="en-US" w:eastAsia="de-CH"/>
        </w:rPr>
        <w:t xml:space="preserve">Das Kreislaufsystem ist nicht geschlossen, es endet und das Blut umfliesst die Organe und wird </w:t>
      </w:r>
    </w:p>
    <w:p>
      <w:pPr>
        <w:pStyle w:val="33"/>
        <w:numPr>
          <w:ilvl w:val="-2"/>
        </w:numPr>
        <w:bidi w:val="0"/>
        <w:ind w:left="278" w:leftChars="0"/>
        <w:jc w:val="left"/>
        <w:rPr>
          <w:rFonts w:hint="default"/>
          <w:sz w:val="22"/>
          <w:szCs w:val="22"/>
          <w:lang w:val="en-US" w:eastAsia="de-CH"/>
        </w:rPr>
      </w:pPr>
      <w:bookmarkStart w:id="0" w:name="_GoBack"/>
      <w:bookmarkEnd w:id="0"/>
      <w:r>
        <w:rPr>
          <w:rFonts w:hint="default"/>
          <w:sz w:val="22"/>
          <w:szCs w:val="22"/>
          <w:lang w:val="en-US" w:eastAsia="de-CH"/>
        </w:rPr>
        <w:t>bei der Lunge hineingesogen.</w:t>
      </w:r>
    </w:p>
    <w:p>
      <w:pPr>
        <w:pStyle w:val="39"/>
        <w:rPr>
          <w:lang w:val="de-CH" w:eastAsia="de-CH"/>
        </w:rPr>
      </w:pPr>
    </w:p>
    <w:p>
      <w:pPr>
        <w:pStyle w:val="39"/>
        <w:rPr>
          <w:lang w:val="de-CH" w:eastAsia="de-CH"/>
        </w:rPr>
      </w:pPr>
    </w:p>
    <w:p>
      <w:pPr>
        <w:pStyle w:val="39"/>
        <w:rPr>
          <w:lang w:val="de-CH" w:eastAsia="de-CH"/>
        </w:rPr>
      </w:pPr>
      <w:r>
        <w:rPr>
          <w:lang w:val="de-CH" w:eastAsia="de-CH"/>
        </w:rPr>
        <w:drawing>
          <wp:inline distT="0" distB="0" distL="0" distR="0">
            <wp:extent cx="5632450" cy="3685540"/>
            <wp:effectExtent l="0" t="0" r="6350" b="0"/>
            <wp:docPr id="12" name="Grafik 12" descr="D:\Dokumente\Arbeit\KS Wettingen\Unterrichtsmaterial\Lebewesen\Schnecke, Aufbau (natura 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D:\Dokumente\Arbeit\KS Wettingen\Unterrichtsmaterial\Lebewesen\Schnecke, Aufbau (natura ch).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640332" cy="3690783"/>
                    </a:xfrm>
                    <a:prstGeom prst="rect">
                      <a:avLst/>
                    </a:prstGeom>
                    <a:noFill/>
                    <a:ln>
                      <a:noFill/>
                    </a:ln>
                  </pic:spPr>
                </pic:pic>
              </a:graphicData>
            </a:graphic>
          </wp:inline>
        </w:drawing>
      </w:r>
    </w:p>
    <w:p>
      <w:pPr>
        <w:pStyle w:val="39"/>
        <w:rPr>
          <w:lang w:val="de-CH" w:eastAsia="de-CH"/>
        </w:rPr>
      </w:pPr>
    </w:p>
    <w:p>
      <w:pPr>
        <w:pStyle w:val="39"/>
        <w:rPr>
          <w:lang w:val="de-CH" w:eastAsia="de-CH"/>
        </w:rPr>
      </w:pPr>
    </w:p>
    <w:p>
      <w:pPr>
        <w:rPr>
          <w:lang w:eastAsia="de-CH"/>
        </w:rPr>
      </w:pPr>
    </w:p>
    <w:p>
      <w:pPr>
        <w:rPr>
          <w:lang w:eastAsia="de-CH"/>
        </w:rPr>
      </w:pPr>
    </w:p>
    <w:p>
      <w:pPr>
        <w:rPr>
          <w:lang w:eastAsia="de-CH"/>
        </w:rPr>
      </w:pPr>
    </w:p>
    <w:p>
      <w:pPr>
        <w:rPr>
          <w:lang w:eastAsia="de-CH"/>
        </w:rPr>
      </w:pPr>
    </w:p>
    <w:p>
      <w:pPr>
        <w:rPr>
          <w:lang w:eastAsia="de-CH"/>
        </w:rPr>
      </w:pPr>
    </w:p>
    <w:p>
      <w:pPr>
        <w:rPr>
          <w:rFonts w:eastAsiaTheme="majorEastAsia" w:cstheme="minorHAnsi"/>
          <w:b/>
          <w:bCs/>
          <w:color w:val="E46C0A" w:themeColor="accent6" w:themeShade="BF"/>
          <w:sz w:val="28"/>
          <w:szCs w:val="28"/>
          <w:lang w:eastAsia="de-CH"/>
        </w:rPr>
      </w:pPr>
      <w:r>
        <w:rPr>
          <w:lang w:eastAsia="de-CH"/>
        </w:rPr>
        <w:br w:type="page"/>
      </w:r>
    </w:p>
    <w:p>
      <w:pPr>
        <w:pStyle w:val="3"/>
        <w:rPr>
          <w:lang w:eastAsia="de-CH"/>
        </w:rPr>
      </w:pPr>
      <w:r>
        <w:rPr>
          <w:lang w:eastAsia="de-CH"/>
        </w:rPr>
        <w:t>Wie Schnecken vorwärtskommen</w:t>
      </w:r>
    </w:p>
    <w:p>
      <w:pPr>
        <w:rPr>
          <w:lang w:eastAsia="de-CH"/>
        </w:rPr>
      </w:pPr>
      <w:r>
        <w:rPr>
          <w:lang w:eastAsia="de-CH"/>
        </w:rPr>
        <w:t xml:space="preserve">Lesen Sie den Text über die Bewegung der Schnecke aus einem Schulbuch: </w:t>
      </w:r>
    </w:p>
    <w:p>
      <w:pPr>
        <w:pStyle w:val="4"/>
        <w:rPr>
          <w:lang w:eastAsia="de-CH"/>
        </w:rPr>
      </w:pPr>
      <w:r>
        <w:rPr>
          <w:lang w:eastAsia="de-CH"/>
        </w:rPr>
        <w:t>Fortbewegung</w:t>
      </w:r>
    </w:p>
    <w:p>
      <w:pPr>
        <w:rPr>
          <w:lang w:eastAsia="de-CH"/>
        </w:rPr>
      </w:pPr>
      <w:r>
        <w:rPr>
          <w:lang w:eastAsia="de-CH"/>
        </w:rPr>
        <w:t>Unter dem kalkhaltigen Gehäuse ist bei einer Weinbergschnecke ein kräftiger Fuss erkennbar, dessen Unterseite als Kriechsohle dient. Er ist als Kriechfuss ausgebildet. Lässt man eine Schnecke über eine Glasscheibe kriechen, sind von unten Linien zu erkennen, die wellenartig von hinten nach vorn wanden. Mit jeder Welle wird der Fuss an einer Stelle angehoben und ein kleines Stück weiter vorn wieder abgesetzt. Die Sohle hat dadurch ständig grossflächig Kontakt mit dem Untergrund. Wenn eine Schnecke über spitze Gegenstände kriecht, wird die Sohle an scharfkantigen Stellen nicht abgesetzt. So werden Verletzungen vermieden. Der vordere Teil des Fusses gibt Schleim ab, der auf dem Weg der Schnecke als Schleimspur erkennbar ist Mit dem Schleim schafft sich die Schnecke einen Untergrund, auf dem sie gut kriechen kann. Für die Schleimbildung benötigt die Schnecke relativ viel Wasser. Bei trocken-warmem Wetter sind die Tiere deshalb wenig aktiv. (natura, 2006)</w:t>
      </w:r>
    </w:p>
    <w:p>
      <w:pPr>
        <w:rPr>
          <w:lang w:eastAsia="de-CH"/>
        </w:rPr>
      </w:pPr>
    </w:p>
    <w:p>
      <w:pPr>
        <w:rPr>
          <w:lang w:eastAsia="de-CH"/>
        </w:rPr>
      </w:pPr>
    </w:p>
    <w:p>
      <w:pPr>
        <w:pStyle w:val="39"/>
        <w:rPr>
          <w:lang w:val="de-CH" w:eastAsia="de-CH"/>
        </w:rPr>
      </w:pPr>
      <w:r>
        <w:rPr>
          <w:lang w:val="de-CH" w:eastAsia="de-CH"/>
        </w:rPr>
        <w:t>Nehmen Sie eine Schnecke nach Wahl und legen Sie sie auf eine Glasplatte (evtl. befeuchten). Beobachten Sie das Gelesene.</w:t>
      </w:r>
    </w:p>
    <w:p>
      <w:pPr>
        <w:pStyle w:val="39"/>
        <w:rPr>
          <w:lang w:val="de-CH" w:eastAsia="de-CH"/>
        </w:rPr>
      </w:pPr>
      <w:r>
        <w:rPr>
          <w:lang w:val="de-CH" w:eastAsia="de-CH"/>
        </w:rPr>
        <w:t>Notieren Sie sich in einem Satz, wie Landschnecken sich vorwärtsbewegen.</w:t>
      </w:r>
    </w:p>
    <w:p>
      <w:pPr>
        <w:rPr>
          <w:lang w:eastAsia="de-CH"/>
        </w:rPr>
      </w:pPr>
      <w:r>
        <w:rPr>
          <w:lang w:eastAsia="de-CH"/>
        </w:rPr>
        <w:br w:type="page"/>
      </w:r>
    </w:p>
    <w:p>
      <w:pPr>
        <w:pStyle w:val="2"/>
      </w:pPr>
      <w:r>
        <w:t>Muscheln</w:t>
      </w:r>
    </w:p>
    <w:p>
      <w:pPr>
        <w:pStyle w:val="39"/>
        <w:rPr>
          <w:lang w:val="de-CH" w:eastAsia="de-CH"/>
        </w:rPr>
      </w:pPr>
      <w:r>
        <w:rPr>
          <w:lang w:val="de-CH" w:eastAsia="de-CH"/>
        </w:rPr>
        <w:t>Lesen Sie den Abschnitt über Muscheln und beantworten Sie die Fragen auf der nächsten Seite.</w:t>
      </w:r>
    </w:p>
    <w:p>
      <w:pPr>
        <w:pStyle w:val="39"/>
        <w:rPr>
          <w:lang w:val="de-CH" w:eastAsia="de-CH"/>
        </w:rPr>
      </w:pPr>
      <w:r>
        <w:rPr>
          <w:lang w:val="de-CH" w:eastAsia="de-CH"/>
        </w:rPr>
        <w:drawing>
          <wp:inline distT="0" distB="0" distL="0" distR="0">
            <wp:extent cx="5861050" cy="7579360"/>
            <wp:effectExtent l="0" t="0" r="6350" b="2540"/>
            <wp:docPr id="15" name="Grafik 15" descr="Ein Bild, das Text, Wirbellose, Schalentier, Meeresfrüch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Ein Bild, das Text, Wirbellose, Schalentier, Meeresfrüchte enthält.&#10;&#10;Automatisch generierte Beschreibung"/>
                    <pic:cNvPicPr>
                      <a:picLocks noChangeAspect="1" noChangeArrowheads="1"/>
                    </pic:cNvPicPr>
                  </pic:nvPicPr>
                  <pic:blipFill>
                    <a:blip r:embed="rId23" cstate="print">
                      <a:extLst>
                        <a:ext uri="{28A0092B-C50C-407E-A947-70E740481C1C}">
                          <a14:useLocalDpi xmlns:a14="http://schemas.microsoft.com/office/drawing/2010/main" val="0"/>
                        </a:ext>
                      </a:extLst>
                    </a:blip>
                    <a:srcRect l="2382" t="4186" b="4177"/>
                    <a:stretch>
                      <a:fillRect/>
                    </a:stretch>
                  </pic:blipFill>
                  <pic:spPr>
                    <a:xfrm>
                      <a:off x="0" y="0"/>
                      <a:ext cx="5874348" cy="7596930"/>
                    </a:xfrm>
                    <a:prstGeom prst="rect">
                      <a:avLst/>
                    </a:prstGeom>
                    <a:noFill/>
                    <a:ln>
                      <a:noFill/>
                    </a:ln>
                  </pic:spPr>
                </pic:pic>
              </a:graphicData>
            </a:graphic>
          </wp:inline>
        </w:drawing>
      </w:r>
    </w:p>
    <w:p>
      <w:pPr>
        <w:rPr>
          <w:b/>
          <w:color w:val="00B050"/>
          <w:lang w:eastAsia="de-CH"/>
        </w:rPr>
      </w:pPr>
      <w:r>
        <w:rPr>
          <w:lang w:eastAsia="de-CH"/>
        </w:rPr>
        <w:br w:type="page"/>
      </w:r>
    </w:p>
    <w:p>
      <w:pPr>
        <w:pStyle w:val="39"/>
        <w:rPr>
          <w:lang w:val="de-CH" w:eastAsia="de-CH"/>
        </w:rPr>
      </w:pPr>
      <w:r>
        <w:rPr>
          <w:lang w:val="de-CH" w:eastAsia="de-CH"/>
        </w:rPr>
        <w:t>Wie ernähren sich Muscheln?</w:t>
      </w:r>
    </w:p>
    <w:p>
      <w:pPr>
        <w:pStyle w:val="39"/>
        <w:rPr>
          <w:lang w:val="de-CH" w:eastAsia="de-CH"/>
        </w:rPr>
      </w:pPr>
    </w:p>
    <w:p>
      <w:pPr>
        <w:pStyle w:val="39"/>
        <w:rPr>
          <w:lang w:val="de-CH" w:eastAsia="de-CH"/>
        </w:rPr>
      </w:pPr>
    </w:p>
    <w:p>
      <w:pPr>
        <w:pStyle w:val="39"/>
        <w:rPr>
          <w:lang w:val="de-CH" w:eastAsia="de-CH"/>
        </w:rPr>
      </w:pPr>
      <w:r>
        <w:rPr>
          <w:lang w:val="de-CH" w:eastAsia="de-CH"/>
        </w:rPr>
        <w:t>Wie entsteht eine Perle?</w:t>
      </w:r>
    </w:p>
    <w:p>
      <w:pPr>
        <w:pStyle w:val="39"/>
        <w:rPr>
          <w:lang w:val="de-CH" w:eastAsia="de-CH"/>
        </w:rPr>
      </w:pPr>
    </w:p>
    <w:p>
      <w:pPr>
        <w:pStyle w:val="39"/>
        <w:rPr>
          <w:lang w:val="de-CH" w:eastAsia="de-CH"/>
        </w:rPr>
      </w:pPr>
    </w:p>
    <w:p>
      <w:pPr>
        <w:pStyle w:val="39"/>
        <w:rPr>
          <w:lang w:val="de-CH" w:eastAsia="de-CH"/>
        </w:rPr>
      </w:pPr>
      <w:r>
        <w:rPr>
          <w:lang w:val="de-CH" w:eastAsia="de-CH"/>
        </w:rPr>
        <w:t>Zu was dienen wohl die Byssusfäden?</w:t>
      </w:r>
    </w:p>
    <w:p>
      <w:pPr>
        <w:pStyle w:val="39"/>
        <w:rPr>
          <w:lang w:val="de-CH" w:eastAsia="de-CH"/>
        </w:rPr>
      </w:pPr>
    </w:p>
    <w:p>
      <w:pPr>
        <w:pStyle w:val="39"/>
        <w:rPr>
          <w:lang w:val="de-CH" w:eastAsia="de-CH"/>
        </w:rPr>
      </w:pPr>
    </w:p>
    <w:p>
      <w:pPr>
        <w:pStyle w:val="39"/>
        <w:rPr>
          <w:lang w:val="de-CH" w:eastAsia="de-CH"/>
        </w:rPr>
      </w:pPr>
      <w:r>
        <w:rPr>
          <w:lang w:val="de-CH" w:eastAsia="de-CH"/>
        </w:rPr>
        <w:t>Zur Belohnung dürfen Sie eine Muschel essen (falls Sie das mögen).</w:t>
      </w:r>
    </w:p>
    <w:p>
      <w:pPr>
        <w:pStyle w:val="39"/>
        <w:rPr>
          <w:lang w:val="de-CH" w:eastAsia="de-CH"/>
        </w:rPr>
      </w:pPr>
    </w:p>
    <w:p>
      <w:pPr>
        <w:pStyle w:val="39"/>
        <w:rPr>
          <w:lang w:val="de-CH" w:eastAsia="de-CH"/>
        </w:rPr>
      </w:pPr>
    </w:p>
    <w:p>
      <w:pPr>
        <w:pStyle w:val="39"/>
        <w:rPr>
          <w:lang w:val="de-CH" w:eastAsia="de-CH"/>
        </w:rPr>
      </w:pPr>
    </w:p>
    <w:p>
      <w:pPr>
        <w:pStyle w:val="39"/>
        <w:rPr>
          <w:lang w:val="de-CH" w:eastAsia="de-CH"/>
        </w:rPr>
      </w:pPr>
    </w:p>
    <w:p>
      <w:pPr>
        <w:pStyle w:val="39"/>
        <w:rPr>
          <w:lang w:val="de-CH" w:eastAsia="de-CH"/>
        </w:rPr>
      </w:pPr>
    </w:p>
    <w:p>
      <w:pPr>
        <w:pStyle w:val="39"/>
        <w:rPr>
          <w:lang w:val="de-CH" w:eastAsia="de-CH"/>
        </w:rPr>
      </w:pPr>
    </w:p>
    <w:p>
      <w:pPr>
        <w:pStyle w:val="39"/>
        <w:rPr>
          <w:lang w:val="de-CH" w:eastAsia="de-CH"/>
        </w:rPr>
      </w:pPr>
    </w:p>
    <w:p>
      <w:pPr>
        <w:pStyle w:val="39"/>
        <w:rPr>
          <w:lang w:val="de-CH" w:eastAsia="de-CH"/>
        </w:rPr>
      </w:pPr>
    </w:p>
    <w:p>
      <w:pPr>
        <w:pStyle w:val="39"/>
        <w:rPr>
          <w:lang w:val="de-CH" w:eastAsia="de-CH"/>
        </w:rPr>
      </w:pPr>
    </w:p>
    <w:p>
      <w:pPr>
        <w:pStyle w:val="39"/>
        <w:rPr>
          <w:lang w:val="de-CH" w:eastAsia="de-CH"/>
        </w:rPr>
      </w:pPr>
    </w:p>
    <w:p>
      <w:pPr>
        <w:pStyle w:val="26"/>
      </w:pPr>
    </w:p>
    <w:p>
      <w:pPr>
        <w:pStyle w:val="26"/>
      </w:pPr>
    </w:p>
    <w:p>
      <w:pPr>
        <w:pStyle w:val="26"/>
      </w:pPr>
      <w:r>
        <w:t>Verwendete Werkzeuge und Quellen</w:t>
      </w:r>
    </w:p>
    <w:p>
      <w:pPr>
        <w:pStyle w:val="30"/>
      </w:pPr>
      <w:r>
        <w:t xml:space="preserve">Beyer, I. et al. (2006). </w:t>
      </w:r>
      <w:r>
        <w:rPr>
          <w:i/>
        </w:rPr>
        <w:t>natura, Grundlagen der Biologie für Schweizer Maturitätsschulen</w:t>
      </w:r>
      <w:r>
        <w:t>. Klett und Balmer Verlag.</w:t>
      </w:r>
    </w:p>
    <w:p>
      <w:pPr>
        <w:pStyle w:val="30"/>
      </w:pPr>
      <w:r>
        <w:t xml:space="preserve">Oftring, B. (2008): </w:t>
      </w:r>
      <w:r>
        <w:rPr>
          <w:i/>
        </w:rPr>
        <w:t>Mein Kosmos-Buch Natur</w:t>
      </w:r>
      <w:r>
        <w:t>. (2. Auflage). Franckh-Kosmos Verlags GmbH &amp; Co. KG.</w:t>
      </w:r>
    </w:p>
    <w:p>
      <w:pPr>
        <w:pStyle w:val="30"/>
        <w:rPr>
          <w:lang w:val="en-US"/>
        </w:rPr>
      </w:pPr>
      <w:r>
        <w:rPr>
          <w:lang w:val="en-US"/>
        </w:rPr>
        <w:t xml:space="preserve">Simon, E. J., Reece, J. B., Dickey, J. L. (2013). </w:t>
      </w:r>
      <w:r>
        <w:rPr>
          <w:bCs/>
          <w:i/>
          <w:lang w:val="en-US"/>
        </w:rPr>
        <w:t>Essential Biology with Physiology</w:t>
      </w:r>
      <w:r>
        <w:rPr>
          <w:lang w:val="en-US"/>
        </w:rPr>
        <w:t>. (4</w:t>
      </w:r>
      <w:r>
        <w:rPr>
          <w:vertAlign w:val="superscript"/>
          <w:lang w:val="en-US"/>
        </w:rPr>
        <w:t>th</w:t>
      </w:r>
      <w:r>
        <w:rPr>
          <w:lang w:val="en-US"/>
        </w:rPr>
        <w:t xml:space="preserve"> edition). Pearson Education.</w:t>
      </w:r>
    </w:p>
    <w:p>
      <w:pPr>
        <w:pStyle w:val="30"/>
        <w:rPr>
          <w:lang w:val="en-US"/>
        </w:rPr>
      </w:pPr>
      <w:r>
        <w:rPr>
          <w:lang w:val="en-US"/>
        </w:rPr>
        <w:t>http://www.applesnail.net/content/species/pomacea_bridgesi.htm</w:t>
      </w:r>
    </w:p>
    <w:p>
      <w:pPr>
        <w:pStyle w:val="30"/>
      </w:pPr>
      <w:r>
        <w:t>http://dozenten.alp.dillingen.de/tiere-live/index.php/de/schnecken</w:t>
      </w:r>
    </w:p>
    <w:p>
      <w:pPr>
        <w:pStyle w:val="30"/>
      </w:pPr>
      <w:r>
        <w:t>http://www.schweineban.de/seiten/schnecken/arion.htm</w:t>
      </w:r>
    </w:p>
    <w:p>
      <w:pPr>
        <w:pStyle w:val="30"/>
      </w:pPr>
      <w:r>
        <w:t>http://www.latvijasdaba.lv/gliemji/deroceras-reticulatum-ofmuller/</w:t>
      </w:r>
    </w:p>
    <w:p>
      <w:pPr>
        <w:pStyle w:val="30"/>
      </w:pPr>
      <w:r>
        <w:t>http://klima.blog.nzz.ch/2012/01/09/schnecken-bissig-alt-und-schnell/</w:t>
      </w:r>
    </w:p>
    <w:p>
      <w:pPr>
        <w:pStyle w:val="30"/>
      </w:pPr>
      <w:r>
        <w:t>http://www.wildlifeinformation.co.uk/recording.php</w:t>
      </w:r>
    </w:p>
    <w:p>
      <w:pPr>
        <w:pStyle w:val="30"/>
      </w:pPr>
      <w:r>
        <w:t>http://www.aquapoint.ch/wirbellose/index.php</w:t>
      </w:r>
    </w:p>
    <w:p>
      <w:pPr>
        <w:pStyle w:val="30"/>
      </w:pPr>
      <w:r>
        <w:t>http://www.hydro-kosmos.de/schneck/schneck.htm</w:t>
      </w:r>
    </w:p>
    <w:p>
      <w:pPr>
        <w:pStyle w:val="26"/>
        <w:rPr>
          <w:lang w:val="en-US"/>
        </w:rPr>
      </w:pPr>
    </w:p>
    <w:p>
      <w:pPr>
        <w:pStyle w:val="33"/>
      </w:pPr>
      <w:r>
        <w:rPr>
          <w:color w:val="0000FF"/>
          <w:lang w:eastAsia="de-CH"/>
        </w:rPr>
        <w:drawing>
          <wp:anchor distT="0" distB="0" distL="114300" distR="114300" simplePos="0" relativeHeight="251659264"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http://www.margadant.net/img/creativecommons.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33"/>
      </w:pPr>
      <w:r>
        <w:t>Fremdbeiträge (z.B. Abbildungen) © der betreffenden Quellenangabe</w:t>
      </w:r>
    </w:p>
    <w:p>
      <w:pPr>
        <w:pStyle w:val="33"/>
      </w:pP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 w:name="Verdana">
    <w:altName w:val="Open Sans"/>
    <w:panose1 w:val="020B0604030504040204"/>
    <w:charset w:val="00"/>
    <w:family w:val="swiss"/>
    <w:pitch w:val="default"/>
    <w:sig w:usb0="00000000" w:usb1="00000000" w:usb2="00000010" w:usb3="00000000" w:csb0="0000019F" w:csb1="00000000"/>
  </w:font>
  <w:font w:name="Open Sans">
    <w:panose1 w:val="020B0606030504020204"/>
    <w:charset w:val="00"/>
    <w:family w:val="auto"/>
    <w:pitch w:val="default"/>
    <w:sig w:usb0="E00002EF" w:usb1="4000205B" w:usb2="00000028"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Tiere</w:t>
    </w:r>
    <w:r>
      <w:tab/>
    </w:r>
    <w:r>
      <w:tab/>
    </w:r>
    <w:r>
      <w:t>Woche 49</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991"/>
    <w:rsid w:val="000069F9"/>
    <w:rsid w:val="0004652C"/>
    <w:rsid w:val="000511E9"/>
    <w:rsid w:val="00060B58"/>
    <w:rsid w:val="0013572E"/>
    <w:rsid w:val="001444DA"/>
    <w:rsid w:val="001505E8"/>
    <w:rsid w:val="001870BA"/>
    <w:rsid w:val="002151C0"/>
    <w:rsid w:val="0024201D"/>
    <w:rsid w:val="00255542"/>
    <w:rsid w:val="00294487"/>
    <w:rsid w:val="002C4A6F"/>
    <w:rsid w:val="002C6D02"/>
    <w:rsid w:val="002F6599"/>
    <w:rsid w:val="00313217"/>
    <w:rsid w:val="003135B7"/>
    <w:rsid w:val="0034096C"/>
    <w:rsid w:val="00370186"/>
    <w:rsid w:val="003806B8"/>
    <w:rsid w:val="00381647"/>
    <w:rsid w:val="003B5116"/>
    <w:rsid w:val="003B5E07"/>
    <w:rsid w:val="003F58F9"/>
    <w:rsid w:val="0048430C"/>
    <w:rsid w:val="005C322F"/>
    <w:rsid w:val="00613B50"/>
    <w:rsid w:val="00635849"/>
    <w:rsid w:val="00674F02"/>
    <w:rsid w:val="00711D6E"/>
    <w:rsid w:val="00720469"/>
    <w:rsid w:val="00727BDA"/>
    <w:rsid w:val="00732445"/>
    <w:rsid w:val="0077460D"/>
    <w:rsid w:val="008003AB"/>
    <w:rsid w:val="00880C6D"/>
    <w:rsid w:val="0089379D"/>
    <w:rsid w:val="008944FC"/>
    <w:rsid w:val="00897E91"/>
    <w:rsid w:val="008A2CB0"/>
    <w:rsid w:val="008B3D46"/>
    <w:rsid w:val="009542E7"/>
    <w:rsid w:val="009703C5"/>
    <w:rsid w:val="009A4E9D"/>
    <w:rsid w:val="009C7831"/>
    <w:rsid w:val="009D416D"/>
    <w:rsid w:val="009D7351"/>
    <w:rsid w:val="00A70D6D"/>
    <w:rsid w:val="00A86ED6"/>
    <w:rsid w:val="00A93ED1"/>
    <w:rsid w:val="00A94EB9"/>
    <w:rsid w:val="00B156CF"/>
    <w:rsid w:val="00B91BE8"/>
    <w:rsid w:val="00BC2273"/>
    <w:rsid w:val="00C62A39"/>
    <w:rsid w:val="00CB2758"/>
    <w:rsid w:val="00CF6885"/>
    <w:rsid w:val="00D93991"/>
    <w:rsid w:val="00DB75D7"/>
    <w:rsid w:val="00DE0A6A"/>
    <w:rsid w:val="00E56C31"/>
    <w:rsid w:val="00E83D33"/>
    <w:rsid w:val="00EB72F2"/>
    <w:rsid w:val="00EC2802"/>
    <w:rsid w:val="00EE3FC7"/>
    <w:rsid w:val="00EE74A9"/>
    <w:rsid w:val="00F41B33"/>
    <w:rsid w:val="00F81944"/>
    <w:rsid w:val="00F91D6F"/>
    <w:rsid w:val="00FE6076"/>
    <w:rsid w:val="FDEF2AFE"/>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0"/>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19"/>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18"/>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qFormat/>
    <w:uiPriority w:val="99"/>
    <w:rPr>
      <w:vertAlign w:val="superscript"/>
    </w:rPr>
  </w:style>
  <w:style w:type="paragraph" w:styleId="10">
    <w:name w:val="endnote text"/>
    <w:basedOn w:val="1"/>
    <w:link w:val="24"/>
    <w:semiHidden/>
    <w:unhideWhenUsed/>
    <w:qFormat/>
    <w:uiPriority w:val="99"/>
    <w:pPr>
      <w:spacing w:after="0" w:line="240" w:lineRule="auto"/>
    </w:pPr>
    <w:rPr>
      <w:sz w:val="20"/>
      <w:szCs w:val="20"/>
    </w:rPr>
  </w:style>
  <w:style w:type="paragraph" w:styleId="11">
    <w:name w:val="footer"/>
    <w:basedOn w:val="1"/>
    <w:link w:val="22"/>
    <w:unhideWhenUsed/>
    <w:qFormat/>
    <w:uiPriority w:val="99"/>
    <w:pPr>
      <w:tabs>
        <w:tab w:val="center" w:pos="5103"/>
        <w:tab w:val="right" w:pos="10206"/>
      </w:tabs>
      <w:spacing w:after="0" w:line="240" w:lineRule="auto"/>
    </w:pPr>
    <w:rPr>
      <w:sz w:val="18"/>
      <w:szCs w:val="18"/>
    </w:rPr>
  </w:style>
  <w:style w:type="character" w:styleId="12">
    <w:name w:val="footnote reference"/>
    <w:basedOn w:val="5"/>
    <w:semiHidden/>
    <w:unhideWhenUsed/>
    <w:qFormat/>
    <w:uiPriority w:val="99"/>
    <w:rPr>
      <w:vertAlign w:val="superscript"/>
    </w:rPr>
  </w:style>
  <w:style w:type="paragraph" w:styleId="13">
    <w:name w:val="footnote text"/>
    <w:basedOn w:val="1"/>
    <w:link w:val="25"/>
    <w:semiHidden/>
    <w:unhideWhenUsed/>
    <w:qFormat/>
    <w:uiPriority w:val="99"/>
    <w:pPr>
      <w:spacing w:after="0" w:line="240" w:lineRule="auto"/>
    </w:pPr>
    <w:rPr>
      <w:sz w:val="20"/>
      <w:szCs w:val="20"/>
    </w:rPr>
  </w:style>
  <w:style w:type="paragraph" w:styleId="14">
    <w:name w:val="header"/>
    <w:basedOn w:val="1"/>
    <w:link w:val="21"/>
    <w:unhideWhenUsed/>
    <w:qFormat/>
    <w:uiPriority w:val="99"/>
    <w:pPr>
      <w:tabs>
        <w:tab w:val="center" w:pos="5103"/>
        <w:tab w:val="right" w:pos="10206"/>
      </w:tabs>
      <w:spacing w:after="0" w:line="240" w:lineRule="auto"/>
    </w:pPr>
    <w:rPr>
      <w:sz w:val="18"/>
      <w:szCs w:val="18"/>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16">
    <w:name w:val="Title"/>
    <w:basedOn w:val="1"/>
    <w:next w:val="1"/>
    <w:link w:val="17"/>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7">
    <w:name w:val="Titel Zchn"/>
    <w:basedOn w:val="5"/>
    <w:link w:val="16"/>
    <w:qFormat/>
    <w:uiPriority w:val="10"/>
    <w:rPr>
      <w:rFonts w:eastAsiaTheme="majorEastAsia" w:cstheme="minorHAnsi"/>
      <w:b/>
      <w:color w:val="E46C0A" w:themeColor="accent6" w:themeShade="BF"/>
      <w:spacing w:val="5"/>
      <w:kern w:val="28"/>
      <w:sz w:val="72"/>
      <w:szCs w:val="72"/>
      <w:lang w:eastAsia="de-CH"/>
    </w:rPr>
  </w:style>
  <w:style w:type="character" w:customStyle="1" w:styleId="18">
    <w:name w:val="Überschrift 3 Zchn"/>
    <w:basedOn w:val="5"/>
    <w:link w:val="4"/>
    <w:qFormat/>
    <w:uiPriority w:val="9"/>
    <w:rPr>
      <w:rFonts w:eastAsiaTheme="majorEastAsia" w:cstheme="minorHAnsi"/>
      <w:bCs/>
      <w:color w:val="E46C0A" w:themeColor="accent6" w:themeShade="BF"/>
      <w:sz w:val="24"/>
      <w:szCs w:val="24"/>
    </w:rPr>
  </w:style>
  <w:style w:type="character" w:customStyle="1" w:styleId="19">
    <w:name w:val="Überschrift 2 Zchn"/>
    <w:basedOn w:val="5"/>
    <w:link w:val="3"/>
    <w:qFormat/>
    <w:uiPriority w:val="9"/>
    <w:rPr>
      <w:rFonts w:eastAsiaTheme="majorEastAsia" w:cstheme="minorHAnsi"/>
      <w:b/>
      <w:bCs/>
      <w:color w:val="E46C0A" w:themeColor="accent6" w:themeShade="BF"/>
      <w:sz w:val="28"/>
      <w:szCs w:val="28"/>
    </w:rPr>
  </w:style>
  <w:style w:type="character" w:customStyle="1" w:styleId="20">
    <w:name w:val="Überschrift 1 Zchn"/>
    <w:basedOn w:val="5"/>
    <w:link w:val="2"/>
    <w:qFormat/>
    <w:uiPriority w:val="9"/>
    <w:rPr>
      <w:rFonts w:eastAsiaTheme="majorEastAsia" w:cstheme="minorHAnsi"/>
      <w:bCs/>
      <w:color w:val="E46C0A" w:themeColor="accent6" w:themeShade="BF"/>
      <w:sz w:val="40"/>
      <w:szCs w:val="40"/>
      <w:lang w:eastAsia="de-CH"/>
    </w:rPr>
  </w:style>
  <w:style w:type="character" w:customStyle="1" w:styleId="21">
    <w:name w:val="Kopfzeile Zchn"/>
    <w:basedOn w:val="5"/>
    <w:link w:val="14"/>
    <w:qFormat/>
    <w:uiPriority w:val="99"/>
    <w:rPr>
      <w:sz w:val="18"/>
      <w:szCs w:val="18"/>
    </w:rPr>
  </w:style>
  <w:style w:type="character" w:customStyle="1" w:styleId="22">
    <w:name w:val="Fußzeile Zchn"/>
    <w:basedOn w:val="5"/>
    <w:link w:val="11"/>
    <w:qFormat/>
    <w:uiPriority w:val="99"/>
    <w:rPr>
      <w:sz w:val="18"/>
      <w:szCs w:val="18"/>
    </w:rPr>
  </w:style>
  <w:style w:type="character" w:customStyle="1" w:styleId="23">
    <w:name w:val="Sprechblasentext Zchn"/>
    <w:basedOn w:val="5"/>
    <w:link w:val="7"/>
    <w:semiHidden/>
    <w:qFormat/>
    <w:uiPriority w:val="99"/>
    <w:rPr>
      <w:rFonts w:ascii="Tahoma" w:hAnsi="Tahoma" w:cs="Tahoma"/>
      <w:sz w:val="16"/>
      <w:szCs w:val="16"/>
    </w:rPr>
  </w:style>
  <w:style w:type="character" w:customStyle="1" w:styleId="24">
    <w:name w:val="Endnotentext Zchn"/>
    <w:basedOn w:val="5"/>
    <w:link w:val="10"/>
    <w:semiHidden/>
    <w:qFormat/>
    <w:uiPriority w:val="99"/>
    <w:rPr>
      <w:sz w:val="20"/>
      <w:szCs w:val="20"/>
    </w:rPr>
  </w:style>
  <w:style w:type="character" w:customStyle="1" w:styleId="25">
    <w:name w:val="Fußnotentext Zchn"/>
    <w:basedOn w:val="5"/>
    <w:link w:val="13"/>
    <w:semiHidden/>
    <w:qFormat/>
    <w:uiPriority w:val="99"/>
    <w:rPr>
      <w:sz w:val="20"/>
      <w:szCs w:val="20"/>
    </w:rPr>
  </w:style>
  <w:style w:type="paragraph" w:customStyle="1" w:styleId="26">
    <w:name w:val="Zusatztitel"/>
    <w:basedOn w:val="4"/>
    <w:link w:val="29"/>
    <w:qFormat/>
    <w:uiPriority w:val="0"/>
    <w:pPr>
      <w:spacing w:before="0"/>
    </w:pPr>
  </w:style>
  <w:style w:type="paragraph" w:customStyle="1" w:styleId="27">
    <w:name w:val="Bibliography"/>
    <w:basedOn w:val="1"/>
    <w:next w:val="1"/>
    <w:semiHidden/>
    <w:unhideWhenUsed/>
    <w:qFormat/>
    <w:uiPriority w:val="37"/>
  </w:style>
  <w:style w:type="paragraph" w:styleId="28">
    <w:name w:val="List Paragraph"/>
    <w:basedOn w:val="1"/>
    <w:link w:val="31"/>
    <w:qFormat/>
    <w:uiPriority w:val="34"/>
    <w:pPr>
      <w:ind w:left="720"/>
      <w:contextualSpacing/>
    </w:pPr>
  </w:style>
  <w:style w:type="character" w:customStyle="1" w:styleId="29">
    <w:name w:val="Zusatztitel Zchn"/>
    <w:basedOn w:val="18"/>
    <w:link w:val="26"/>
    <w:qFormat/>
    <w:uiPriority w:val="0"/>
    <w:rPr>
      <w:rFonts w:eastAsiaTheme="majorEastAsia" w:cstheme="minorHAnsi"/>
      <w:color w:val="E46C0A" w:themeColor="accent6" w:themeShade="BF"/>
      <w:sz w:val="24"/>
      <w:szCs w:val="24"/>
    </w:rPr>
  </w:style>
  <w:style w:type="paragraph" w:customStyle="1" w:styleId="30">
    <w:name w:val="Lernziel"/>
    <w:basedOn w:val="28"/>
    <w:link w:val="32"/>
    <w:qFormat/>
    <w:uiPriority w:val="0"/>
    <w:pPr>
      <w:numPr>
        <w:ilvl w:val="0"/>
        <w:numId w:val="1"/>
      </w:numPr>
      <w:spacing w:after="0" w:line="240" w:lineRule="auto"/>
      <w:ind w:left="284" w:hanging="284"/>
    </w:pPr>
    <w:rPr>
      <w:sz w:val="18"/>
      <w:szCs w:val="18"/>
    </w:rPr>
  </w:style>
  <w:style w:type="character" w:customStyle="1" w:styleId="31">
    <w:name w:val="Listenabsatz Zchn"/>
    <w:basedOn w:val="5"/>
    <w:link w:val="28"/>
    <w:qFormat/>
    <w:uiPriority w:val="34"/>
  </w:style>
  <w:style w:type="character" w:customStyle="1" w:styleId="32">
    <w:name w:val="Lernziel Zchn"/>
    <w:basedOn w:val="31"/>
    <w:link w:val="30"/>
    <w:qFormat/>
    <w:uiPriority w:val="0"/>
    <w:rPr>
      <w:sz w:val="18"/>
      <w:szCs w:val="18"/>
    </w:rPr>
  </w:style>
  <w:style w:type="paragraph" w:customStyle="1" w:styleId="33">
    <w:name w:val="Kleiner Text"/>
    <w:basedOn w:val="30"/>
    <w:link w:val="34"/>
    <w:qFormat/>
    <w:uiPriority w:val="0"/>
    <w:pPr>
      <w:numPr>
        <w:ilvl w:val="0"/>
        <w:numId w:val="0"/>
      </w:numPr>
    </w:pPr>
    <w:rPr>
      <w:sz w:val="14"/>
      <w:szCs w:val="14"/>
    </w:rPr>
  </w:style>
  <w:style w:type="character" w:customStyle="1" w:styleId="34">
    <w:name w:val="Kleiner Text Zchn"/>
    <w:basedOn w:val="32"/>
    <w:link w:val="33"/>
    <w:qFormat/>
    <w:uiPriority w:val="0"/>
    <w:rPr>
      <w:sz w:val="14"/>
      <w:szCs w:val="14"/>
    </w:rPr>
  </w:style>
  <w:style w:type="character" w:customStyle="1" w:styleId="35">
    <w:name w:val="Computerbefehl Zchn"/>
    <w:basedOn w:val="5"/>
    <w:link w:val="36"/>
    <w:qFormat/>
    <w:locked/>
    <w:uiPriority w:val="0"/>
    <w:rPr>
      <w:b/>
      <w:color w:val="00B0F0"/>
    </w:rPr>
  </w:style>
  <w:style w:type="paragraph" w:customStyle="1" w:styleId="36">
    <w:name w:val="Computerbefehl"/>
    <w:basedOn w:val="1"/>
    <w:link w:val="35"/>
    <w:qFormat/>
    <w:uiPriority w:val="0"/>
    <w:rPr>
      <w:b/>
      <w:color w:val="00B0F0"/>
    </w:rPr>
  </w:style>
  <w:style w:type="paragraph" w:customStyle="1" w:styleId="37">
    <w:name w:val="hervorgehoben"/>
    <w:basedOn w:val="1"/>
    <w:link w:val="38"/>
    <w:qFormat/>
    <w:uiPriority w:val="0"/>
    <w:rPr>
      <w:b/>
      <w:color w:val="E46C0A" w:themeColor="accent6" w:themeShade="BF"/>
      <w:lang w:val="en-US"/>
    </w:rPr>
  </w:style>
  <w:style w:type="character" w:customStyle="1" w:styleId="38">
    <w:name w:val="hervorgehoben Zchn"/>
    <w:basedOn w:val="5"/>
    <w:link w:val="37"/>
    <w:qFormat/>
    <w:uiPriority w:val="0"/>
    <w:rPr>
      <w:b/>
      <w:color w:val="E46C0A" w:themeColor="accent6" w:themeShade="BF"/>
      <w:lang w:val="en-US"/>
    </w:rPr>
  </w:style>
  <w:style w:type="paragraph" w:customStyle="1" w:styleId="39">
    <w:name w:val="Frage"/>
    <w:basedOn w:val="1"/>
    <w:link w:val="40"/>
    <w:qFormat/>
    <w:uiPriority w:val="0"/>
    <w:rPr>
      <w:b/>
      <w:color w:val="00B050"/>
      <w:lang w:val="en-US"/>
    </w:rPr>
  </w:style>
  <w:style w:type="character" w:customStyle="1" w:styleId="40">
    <w:name w:val="Frage Zchn"/>
    <w:basedOn w:val="5"/>
    <w:link w:val="39"/>
    <w:qFormat/>
    <w:uiPriority w:val="0"/>
    <w:rPr>
      <w:b/>
      <w:color w:val="00B050"/>
      <w:lang w:val="en-US"/>
    </w:rPr>
  </w:style>
  <w:style w:type="paragraph" w:customStyle="1" w:styleId="41">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hyperlink" Target="http://www.google.ch/url?sa=i%26source=images%26cd=%26cad=rja%26docid=FH8gMtwPktZ7lM%26tbnid=IjDPgNQd5IXcKM:%26ved=0CAgQjRwwAA%26url=http://www.hydro-kosmos.de/schneck/schneck.htm%26ei=WgV4UvOaGaSS7Qb57YDwCg%26psig=AFQjCNG-JYJQWnRNp68XPhO1MFC93XzeAQ%26ust=1383683802451734" TargetMode="Externa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2.png"/><Relationship Id="rId24" Type="http://schemas.openxmlformats.org/officeDocument/2006/relationships/hyperlink" Target="https://creativecommons.org/licenses/by/4.0/deed.en" TargetMode="External"/><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hyperlink" Target="http://www.google.ch/url?sa=i%26source=images%26cd=%26cad=rja%26docid=WyqsfdO0yLntWM%26tbnid=Q5Lwxz5YJKWoqM:%26ved=0CAgQjRwwAA%26url=http://www.aquapoint.ch/wirbellose/index.php%26ei=CAV4Ut--EMaQ7Aac5ICAAg%26psig=AFQjCNGV3I0QqFHOoIQrnx12UPBya3LNgA%26ust=1383683720331471" TargetMode="External"/><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hyperlink" Target="http://www.google.ch/url?sa=i%26rct=j%26q=%26esrc=s%26frm=1%26source=images%26cd=%26cad=rja%26docid=C6LScyUK6KAVeM%26tbnid=piIGWtF7aDEYMM:%26ved=0CAUQjRw%26url=http://klima.blog.nzz.ch/2012/01/09/schnecken-bissig-alt-und-schnell/%26ei=-_h3UuvXH4js0gXQwICoDQ%26psig=AFQjCNH4HaoyHuEpIrok-Q4wT5uenQN6AA%26ust=1383680569543771" TargetMode="External"/><Relationship Id="rId16" Type="http://schemas.openxmlformats.org/officeDocument/2006/relationships/image" Target="media/image6.jpeg"/><Relationship Id="rId15" Type="http://schemas.openxmlformats.org/officeDocument/2006/relationships/hyperlink" Target="http://www.google.ch/url?sa=i%26rct=j%26q=%26esrc=s%26frm=1%26source=images%26cd=%26cad=rja%26docid=fZ423pbBe_mneM%26tbnid=A20YI-8oikF_JM:%26ved=0CAUQjRw%26url=http://www.latvijasdaba.lv/gliemji/deroceras-reticulatum-ofmuller/%26ei=a_h3UrqEDcLP0QWctoGADA%26psig=AFQjCNGFQBYE2-B1fVgfDd1OAwiAJ2YuJg%26ust=1383680460482236" TargetMode="External"/><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hyperlink" Target="http://www.google.ch/url?sa=i%26rct=j%26q=%26esrc=s%26frm=1%26source=images%26cd=%26cad=rja%26docid=UEjGBrTKyqjpLM%26tbnid=AinS_9P8qyWpDM:%26ved=0CAUQjRw%26url=http://dozenten.alp.dillingen.de/tiere-live/index.php/de/schnecken%26ei=ofZ3UpiFJqSL0AWxmYH4Dw%26bvm=bv.55819444,d.ZGU%26psig=AFQjCNEvO9tkDQ1pT1aMHEe1dMoMl4ZcvA%26ust=1383680002959644" TargetMode="External"/><Relationship Id="rId10" Type="http://schemas.openxmlformats.org/officeDocument/2006/relationships/image" Target="media/image2.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D:\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6</Pages>
  <Words>740</Words>
  <Characters>4298</Characters>
  <Lines>67</Lines>
  <Paragraphs>74</Paragraphs>
  <TotalTime>52</TotalTime>
  <ScaleCrop>false</ScaleCrop>
  <LinksUpToDate>false</LinksUpToDate>
  <CharactersWithSpaces>4964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2024-12-10T18:38:00Z</dcterms:created>
  <dc:creator>Daniel Margadant</dc:creator>
  <cp:lastModifiedBy>adkoprek</cp:lastModifiedBy>
  <dcterms:modified xsi:type="dcterms:W3CDTF">2024-12-13T08:48:06Z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