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6"/>
      </w:pPr>
      <w:r>
        <mc:AlternateContent>
          <mc:Choice Requires="wps">
            <w:drawing>
              <wp:anchor distT="0" distB="0" distL="114300" distR="114300" simplePos="0" relativeHeight="251660288" behindDoc="0" locked="0" layoutInCell="1" allowOverlap="1">
                <wp:simplePos x="0" y="0"/>
                <wp:positionH relativeFrom="column">
                  <wp:posOffset>3774440</wp:posOffset>
                </wp:positionH>
                <wp:positionV relativeFrom="paragraph">
                  <wp:posOffset>-74295</wp:posOffset>
                </wp:positionV>
                <wp:extent cx="2713355" cy="1403985"/>
                <wp:effectExtent l="0" t="0" r="10795" b="22860"/>
                <wp:wrapSquare wrapText="bothSides"/>
                <wp:docPr id="307" name="Textfeld 2"/>
                <wp:cNvGraphicFramePr/>
                <a:graphic xmlns:a="http://schemas.openxmlformats.org/drawingml/2006/main">
                  <a:graphicData uri="http://schemas.microsoft.com/office/word/2010/wordprocessingShape">
                    <wps:wsp>
                      <wps:cNvSpPr txBox="1">
                        <a:spLocks noChangeArrowheads="1"/>
                      </wps:cNvSpPr>
                      <wps:spPr bwMode="auto">
                        <a:xfrm>
                          <a:off x="0" y="0"/>
                          <a:ext cx="2713355" cy="1403985"/>
                        </a:xfrm>
                        <a:prstGeom prst="rect">
                          <a:avLst/>
                        </a:prstGeom>
                        <a:solidFill>
                          <a:srgbClr val="FFFFFF"/>
                        </a:solidFill>
                        <a:ln w="9525">
                          <a:solidFill>
                            <a:srgbClr val="000000"/>
                          </a:solidFill>
                          <a:miter lim="800000"/>
                        </a:ln>
                      </wps:spPr>
                      <wps:txbx>
                        <w:txbxContent>
                          <w:p>
                            <w:pPr>
                              <w:pStyle w:val="26"/>
                            </w:pPr>
                            <w:r>
                              <w:t>Lernziele</w:t>
                            </w:r>
                          </w:p>
                          <w:p>
                            <w:pPr>
                              <w:pStyle w:val="30"/>
                            </w:pPr>
                            <w:r>
                              <w:t>Erklären Sie, was ein Wirbeltier ist</w:t>
                            </w:r>
                          </w:p>
                          <w:p>
                            <w:pPr>
                              <w:pStyle w:val="30"/>
                            </w:pPr>
                            <w:r>
                              <w:t>Beschreiben Sie die fünf Klassen der Wirbeltiere</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Textfeld 2" o:spid="_x0000_s1026" o:spt="202" type="#_x0000_t202" style="position:absolute;left:0pt;margin-left:297.2pt;margin-top:-5.85pt;height:110.55pt;width:213.65pt;mso-wrap-distance-bottom:0pt;mso-wrap-distance-left:9pt;mso-wrap-distance-right:9pt;mso-wrap-distance-top:0pt;z-index:251660288;mso-width-relative:page;mso-height-relative:margin;mso-height-percent:200;" fillcolor="#FFFFFF" filled="t" stroked="t" coordsize="21600,21600" o:gfxdata="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">
                <v:fill on="t" focussize="0,0"/>
                <v:stroke color="#000000" miterlimit="8" joinstyle="miter"/>
                <v:imagedata o:title=""/>
                <o:lock v:ext="edit" aspectratio="f"/>
                <v:textbox style="mso-fit-shape-to-text:t;">
                  <w:txbxContent>
                    <w:p>
                      <w:pPr>
                        <w:pStyle w:val="26"/>
                      </w:pPr>
                      <w:r>
                        <w:t>Lernziele</w:t>
                      </w:r>
                    </w:p>
                    <w:p>
                      <w:pPr>
                        <w:pStyle w:val="30"/>
                      </w:pPr>
                      <w:r>
                        <w:t>Erklären Sie, was ein Wirbeltier ist</w:t>
                      </w:r>
                    </w:p>
                    <w:p>
                      <w:pPr>
                        <w:pStyle w:val="30"/>
                      </w:pPr>
                      <w:r>
                        <w:t>Beschreiben Sie die fünf Klassen der Wirbeltiere</w:t>
                      </w:r>
                    </w:p>
                  </w:txbxContent>
                </v:textbox>
                <w10:wrap type="square"/>
              </v:shape>
            </w:pict>
          </mc:Fallback>
        </mc:AlternateContent>
      </w:r>
      <w:r>
        <w:t>Wirbeltiere</w:t>
      </w:r>
    </w:p>
    <w:p>
      <w:pPr>
        <w:pStyle w:val="2"/>
      </w:pPr>
      <w:r>
        <w:t>Systematik der Wirbeltiere</w:t>
      </w:r>
    </w:p>
    <w:p>
      <w:pPr>
        <w:rPr>
          <w:lang w:eastAsia="de-CH"/>
        </w:rPr>
      </w:pPr>
      <w:r>
        <w:rPr>
          <w:lang w:eastAsia="de-CH"/>
        </w:rPr>
        <w:t>Wirbeltiere haben ein Innenskelett aus Knochen, einen geschlossenen Blutkreislauf sowie meist ein ausgeprägtes Nervensystem. Vereinfacht können wir Wirbeltiere als Tiere mit einer Wirbelsäule definieren. Ebenfalls vereinfacht zählen fünf Klassen zum Stamm der Wirbeltiere:</w:t>
      </w:r>
    </w:p>
    <w:p>
      <w:pPr>
        <w:rPr>
          <w:lang w:eastAsia="de-CH"/>
        </w:rPr>
      </w:pPr>
      <w:r>
        <w:rPr>
          <w:lang w:eastAsia="de-CH"/>
        </w:rPr>
        <w:drawing>
          <wp:inline distT="0" distB="0" distL="0" distR="0">
            <wp:extent cx="2804160" cy="1431925"/>
            <wp:effectExtent l="0" t="0" r="0" b="0"/>
            <wp:docPr id="781553249" name="Grafik 1" descr="Ein Bild, das Grafiken, Cartoon, Grafikdesign,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553249" name="Grafik 1" descr="Ein Bild, das Grafiken, Cartoon, Grafikdesign, Text enthält.&#10;&#10;Automatisch generierte Beschreibung"/>
                    <pic:cNvPicPr>
                      <a:picLocks noChangeAspect="1" noChangeArrowheads="1"/>
                    </pic:cNvPicPr>
                  </pic:nvPicPr>
                  <pic:blipFill>
                    <a:blip r:embed="rId8" cstate="print">
                      <a:extLst>
                        <a:ext uri="{28A0092B-C50C-407E-A947-70E740481C1C}">
                          <a14:useLocalDpi xmlns:a14="http://schemas.microsoft.com/office/drawing/2010/main" val="0"/>
                        </a:ext>
                      </a:extLst>
                    </a:blip>
                    <a:srcRect b="9122"/>
                    <a:stretch>
                      <a:fillRect/>
                    </a:stretch>
                  </pic:blipFill>
                  <pic:spPr>
                    <a:xfrm>
                      <a:off x="0" y="0"/>
                      <a:ext cx="2831770" cy="1445825"/>
                    </a:xfrm>
                    <a:prstGeom prst="rect">
                      <a:avLst/>
                    </a:prstGeom>
                    <a:noFill/>
                    <a:ln>
                      <a:noFill/>
                    </a:ln>
                  </pic:spPr>
                </pic:pic>
              </a:graphicData>
            </a:graphic>
          </wp:inline>
        </w:drawing>
      </w:r>
    </w:p>
    <w:p>
      <w:pPr>
        <w:rPr>
          <w:lang w:eastAsia="de-CH"/>
        </w:rPr>
      </w:pPr>
    </w:p>
    <w:p>
      <w:pPr>
        <w:pStyle w:val="2"/>
        <w:numPr>
          <w:ilvl w:val="0"/>
          <w:numId w:val="2"/>
        </w:numPr>
      </w:pPr>
      <w:r>
        <w:t>Fische</w:t>
      </w:r>
    </w:p>
    <w:p>
      <w:pPr>
        <w:rPr>
          <w:lang w:eastAsia="de-CH"/>
        </w:rPr>
      </w:pPr>
      <w:r>
        <w:rPr>
          <w:lang w:eastAsia="de-CH"/>
        </w:rPr>
        <w:t>Eine Reihe ähnlich gebauter Knochen durchzieht den Fischkörper vom Kopf bis zum Schwanz. Diese Wirbelsäule ist das Kennzeichen der Wirbeltiere. Zusammen mit den übrigen Knochen bildet sie das Innenskelett, das dem Körper Stabilität verleiht, innere Organe schützt und Bewegungen ermöglicht.</w:t>
      </w:r>
    </w:p>
    <w:p>
      <w:pPr>
        <w:rPr>
          <w:lang w:eastAsia="de-CH"/>
        </w:rPr>
      </w:pPr>
      <w:r>
        <w:rPr>
          <w:lang w:eastAsia="de-CH"/>
        </w:rPr>
        <w:t>Neben den Knochenfischen, zu denen die meisten bekannten Fische wie Karpfen, Goldfisch oder Thunfisch gehört, gibt es auch solche, bei denen das Skelett der ausgewachsenen Tiere aus Knorpelmasse besteht. Bei ihnen findet keine Knochenbildung statt. Bekannte Vertreter dieser Knorpelfische sind die Haie und die Rochen.</w:t>
      </w:r>
    </w:p>
    <w:p>
      <w:pPr>
        <w:jc w:val="right"/>
        <w:rPr>
          <w:lang w:eastAsia="de-CH"/>
        </w:rPr>
      </w:pPr>
      <w:r>
        <w:rPr>
          <w:lang w:eastAsia="de-CH"/>
        </w:rPr>
        <w:t>(Eckebrecht, 2018)</w:t>
      </w:r>
    </w:p>
    <w:p>
      <w:pPr>
        <w:rPr>
          <w:lang w:eastAsia="de-CH"/>
        </w:rPr>
      </w:pPr>
      <w:r>
        <w:rPr>
          <w:lang w:eastAsia="de-CH"/>
        </w:rPr>
        <w:drawing>
          <wp:inline distT="0" distB="0" distL="0" distR="0">
            <wp:extent cx="3773170" cy="2159000"/>
            <wp:effectExtent l="0" t="0" r="0" b="0"/>
            <wp:docPr id="1917180577" name="Grafik 1" descr="Ein Bild, das Zeichnung, Diagramm, Fisch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180577" name="Grafik 1" descr="Ein Bild, das Zeichnung, Diagramm, Fisch enthält.&#10;&#10;Automatisch generierte Beschreibung"/>
                    <pic:cNvPicPr>
                      <a:picLocks noChangeAspect="1"/>
                    </pic:cNvPicPr>
                  </pic:nvPicPr>
                  <pic:blipFill>
                    <a:blip r:embed="rId9"/>
                    <a:stretch>
                      <a:fillRect/>
                    </a:stretch>
                  </pic:blipFill>
                  <pic:spPr>
                    <a:xfrm>
                      <a:off x="0" y="0"/>
                      <a:ext cx="3777532" cy="2161339"/>
                    </a:xfrm>
                    <a:prstGeom prst="rect">
                      <a:avLst/>
                    </a:prstGeom>
                  </pic:spPr>
                </pic:pic>
              </a:graphicData>
            </a:graphic>
          </wp:inline>
        </w:drawing>
      </w:r>
    </w:p>
    <w:p>
      <w:pPr>
        <w:pStyle w:val="39"/>
        <w:rPr>
          <w:lang w:eastAsia="de-CH"/>
        </w:rPr>
      </w:pPr>
      <w:r>
        <w:rPr>
          <w:lang w:eastAsia="de-CH"/>
        </w:rPr>
        <w:t>Was sind die beiden systematischen Hauptgruppen der Fische?</w:t>
      </w:r>
    </w:p>
    <w:p>
      <w:pPr>
        <w:rPr>
          <w:rFonts w:hint="default"/>
          <w:lang w:val="en-US" w:eastAsia="de-CH"/>
        </w:rPr>
      </w:pPr>
      <w:r>
        <w:rPr>
          <w:rFonts w:hint="default"/>
          <w:lang w:val="en-US" w:eastAsia="de-CH"/>
        </w:rPr>
        <w:t>Knochen- und Knorbelfische</w:t>
      </w:r>
    </w:p>
    <w:p>
      <w:pPr>
        <w:rPr>
          <w:lang w:eastAsia="de-CH"/>
        </w:rPr>
      </w:pPr>
    </w:p>
    <w:p>
      <w:pPr>
        <w:pStyle w:val="2"/>
        <w:numPr>
          <w:ilvl w:val="0"/>
          <w:numId w:val="2"/>
        </w:numPr>
      </w:pPr>
      <w:r>
        <w:t>Amphibien</w:t>
      </w:r>
    </w:p>
    <w:p>
      <w:r>
        <w:rPr>
          <w:rFonts w:eastAsiaTheme="majorEastAsia" w:cstheme="minorHAnsi"/>
          <w:b/>
          <w:bCs/>
          <w:color w:val="E46C0A" w:themeColor="accent6" w:themeShade="BF"/>
          <w:sz w:val="28"/>
          <w:szCs w:val="28"/>
        </w:rPr>
        <w:drawing>
          <wp:inline distT="0" distB="0" distL="0" distR="0">
            <wp:extent cx="4796790" cy="1277620"/>
            <wp:effectExtent l="0" t="0" r="3810" b="0"/>
            <wp:docPr id="1509712665" name="Grafik 1" descr="Ein Bild, das Entwurf, Zeichnung, Kinderkunst, Diagramm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712665" name="Grafik 1" descr="Ein Bild, das Entwurf, Zeichnung, Kinderkunst, Diagramm enthält.&#10;&#10;Automatisch generierte Beschreibung"/>
                    <pic:cNvPicPr>
                      <a:picLocks noChangeAspect="1"/>
                    </pic:cNvPicPr>
                  </pic:nvPicPr>
                  <pic:blipFill>
                    <a:blip r:embed="rId10"/>
                    <a:stretch>
                      <a:fillRect/>
                    </a:stretch>
                  </pic:blipFill>
                  <pic:spPr>
                    <a:xfrm>
                      <a:off x="0" y="0"/>
                      <a:ext cx="4841896" cy="1289717"/>
                    </a:xfrm>
                    <a:prstGeom prst="rect">
                      <a:avLst/>
                    </a:prstGeom>
                  </pic:spPr>
                </pic:pic>
              </a:graphicData>
            </a:graphic>
          </wp:inline>
        </w:drawing>
      </w:r>
      <w:r>
        <w:drawing>
          <wp:inline distT="0" distB="0" distL="0" distR="0">
            <wp:extent cx="1616710" cy="1001395"/>
            <wp:effectExtent l="0" t="0" r="2540" b="8255"/>
            <wp:docPr id="1307354102" name="Grafik 1" descr="Ein Bild, das Text, Screenshot, Diagramm, Reih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354102" name="Grafik 1" descr="Ein Bild, das Text, Screenshot, Diagramm, Reihe enthält.&#10;&#10;Automatisch generierte Beschreibung"/>
                    <pic:cNvPicPr>
                      <a:picLocks noChangeAspect="1"/>
                    </pic:cNvPicPr>
                  </pic:nvPicPr>
                  <pic:blipFill>
                    <a:blip r:embed="rId11"/>
                    <a:stretch>
                      <a:fillRect/>
                    </a:stretch>
                  </pic:blipFill>
                  <pic:spPr>
                    <a:xfrm>
                      <a:off x="0" y="0"/>
                      <a:ext cx="1636195" cy="1013223"/>
                    </a:xfrm>
                    <a:prstGeom prst="rect">
                      <a:avLst/>
                    </a:prstGeom>
                  </pic:spPr>
                </pic:pic>
              </a:graphicData>
            </a:graphic>
          </wp:inline>
        </w:drawing>
      </w:r>
    </w:p>
    <w:p>
      <w:pPr>
        <w:pStyle w:val="39"/>
      </w:pPr>
      <w:r>
        <w:t>Warum sind Amphibien stärker auf Wasser angewiesen als Reptilien oder Säugetiere? Nennen sie mehrere Gründe.</w:t>
      </w:r>
    </w:p>
    <w:p>
      <w:pPr>
        <w:rPr>
          <w:rFonts w:hint="default"/>
          <w:lang w:val="en-US" w:eastAsia="de-CH"/>
        </w:rPr>
      </w:pPr>
      <w:r>
        <w:rPr>
          <w:rFonts w:hint="default"/>
          <w:lang w:val="en-US" w:eastAsia="de-CH"/>
        </w:rPr>
        <w:t>Weil sie sonst auströchnen.</w:t>
      </w:r>
    </w:p>
    <w:p>
      <w:pPr>
        <w:rPr>
          <w:lang w:eastAsia="de-CH"/>
        </w:rPr>
      </w:pPr>
    </w:p>
    <w:p>
      <w:pPr>
        <w:rPr>
          <w:lang w:eastAsia="de-CH"/>
        </w:rPr>
      </w:pPr>
    </w:p>
    <w:p>
      <w:pPr>
        <w:rPr>
          <w:lang w:eastAsia="de-CH"/>
        </w:rPr>
      </w:pPr>
    </w:p>
    <w:p>
      <w:pPr>
        <w:rPr>
          <w:lang w:eastAsia="de-CH"/>
        </w:rPr>
      </w:pPr>
    </w:p>
    <w:p>
      <w:pPr>
        <w:pStyle w:val="2"/>
        <w:numPr>
          <w:ilvl w:val="0"/>
          <w:numId w:val="2"/>
        </w:numPr>
      </w:pPr>
      <w:r>
        <w:t>Reptilien</w:t>
      </w:r>
    </w:p>
    <w:p>
      <w:pPr>
        <w:rPr>
          <w:lang w:eastAsia="de-CH"/>
        </w:rPr>
      </w:pPr>
      <w:r>
        <w:rPr>
          <w:lang w:eastAsia="de-CH"/>
        </w:rPr>
        <w:drawing>
          <wp:inline distT="0" distB="0" distL="0" distR="0">
            <wp:extent cx="6479540" cy="1740535"/>
            <wp:effectExtent l="0" t="0" r="0" b="0"/>
            <wp:docPr id="1431454376" name="Grafik 1" descr="Ein Bild, das Diagramm,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454376" name="Grafik 1" descr="Ein Bild, das Diagramm, Text enthält.&#10;&#10;Automatisch generierte Beschreibung"/>
                    <pic:cNvPicPr>
                      <a:picLocks noChangeAspect="1"/>
                    </pic:cNvPicPr>
                  </pic:nvPicPr>
                  <pic:blipFill>
                    <a:blip r:embed="rId12"/>
                    <a:stretch>
                      <a:fillRect/>
                    </a:stretch>
                  </pic:blipFill>
                  <pic:spPr>
                    <a:xfrm>
                      <a:off x="0" y="0"/>
                      <a:ext cx="6479540" cy="1740535"/>
                    </a:xfrm>
                    <a:prstGeom prst="rect">
                      <a:avLst/>
                    </a:prstGeom>
                  </pic:spPr>
                </pic:pic>
              </a:graphicData>
            </a:graphic>
          </wp:inline>
        </w:drawing>
      </w:r>
    </w:p>
    <w:p>
      <w:pPr>
        <w:pStyle w:val="39"/>
        <w:rPr>
          <w:lang w:eastAsia="de-CH"/>
        </w:rPr>
      </w:pPr>
      <w:r>
        <w:rPr>
          <w:lang w:eastAsia="de-CH"/>
        </w:rPr>
        <w:t>Sie möchten – wieso auch immer – eine Schlange fangen. Machen Sie das besser an einem kühlen Morgen oder einem sonnigen Nachmittag?</w:t>
      </w:r>
    </w:p>
    <w:p>
      <w:pPr>
        <w:rPr>
          <w:rFonts w:hint="default"/>
          <w:lang w:val="en-US" w:eastAsia="de-CH"/>
        </w:rPr>
      </w:pPr>
      <w:r>
        <w:rPr>
          <w:rFonts w:hint="default"/>
          <w:lang w:val="en-US" w:eastAsia="de-CH"/>
        </w:rPr>
        <w:t>Am kühlen moregen sind sie längsemer, weil sie kälter sind, dies liegt an dem, dass sie ihre Körpertemperatur nicht regulieren können. Am Nachmitag sind sie aufgewärmt und beweglicher.</w:t>
      </w:r>
    </w:p>
    <w:p>
      <w:pPr>
        <w:rPr>
          <w:rFonts w:eastAsiaTheme="majorEastAsia" w:cstheme="minorHAnsi"/>
          <w:bCs/>
          <w:color w:val="E46C0A" w:themeColor="accent6" w:themeShade="BF"/>
          <w:sz w:val="40"/>
          <w:szCs w:val="40"/>
          <w:lang w:eastAsia="de-CH"/>
        </w:rPr>
      </w:pPr>
      <w:r>
        <w:br w:type="page"/>
      </w:r>
    </w:p>
    <w:p>
      <w:pPr>
        <w:pStyle w:val="2"/>
        <w:numPr>
          <w:ilvl w:val="0"/>
          <w:numId w:val="2"/>
        </w:numPr>
      </w:pPr>
      <w:r>
        <w:t>Säugetiere</w:t>
      </w:r>
    </w:p>
    <w:p>
      <w:pPr>
        <w:rPr>
          <w:lang w:eastAsia="de-CH"/>
        </w:rPr>
      </w:pPr>
      <w:r>
        <w:rPr>
          <w:lang w:eastAsia="de-CH"/>
        </w:rPr>
        <w:drawing>
          <wp:inline distT="0" distB="0" distL="0" distR="0">
            <wp:extent cx="3814445" cy="1856740"/>
            <wp:effectExtent l="0" t="0" r="0" b="0"/>
            <wp:docPr id="182867750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677506" name="Grafik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3822450" cy="1860999"/>
                    </a:xfrm>
                    <a:prstGeom prst="rect">
                      <a:avLst/>
                    </a:prstGeom>
                    <a:noFill/>
                    <a:ln>
                      <a:noFill/>
                    </a:ln>
                  </pic:spPr>
                </pic:pic>
              </a:graphicData>
            </a:graphic>
          </wp:inline>
        </w:drawing>
      </w:r>
    </w:p>
    <w:p>
      <w:pPr>
        <w:rPr>
          <w:lang w:eastAsia="de-CH"/>
        </w:rPr>
      </w:pPr>
      <w:r>
        <w:rPr>
          <w:lang w:eastAsia="de-CH"/>
        </w:rPr>
        <w:t>Schnabeltiere sind eine evolutiv frühe und von den anderen Säugetieren abgespaltene Gruppe. Sie legen Eier, säugen ihre Jungen mit Milch, atmen mit Lungen, haben Giftsporen an den Füssen (Männchen), haben einen Schnabel sowie ein Fell und können sowohl schwimmen wie gehen.</w:t>
      </w:r>
    </w:p>
    <w:p>
      <w:pPr>
        <w:pStyle w:val="39"/>
        <w:rPr>
          <w:lang w:eastAsia="de-CH"/>
        </w:rPr>
      </w:pPr>
      <w:r>
        <w:rPr>
          <w:lang w:eastAsia="de-CH"/>
        </w:rPr>
        <w:t>Welche dieser Eigenschaften gelten nur für Schnabeltiere und nicht auch für andere Säugetiere?</w:t>
      </w:r>
    </w:p>
    <w:p>
      <w:pPr>
        <w:rPr>
          <w:rFonts w:hint="default"/>
          <w:lang w:val="en-US" w:eastAsia="de-CH"/>
        </w:rPr>
      </w:pPr>
      <w:r>
        <w:rPr>
          <w:rFonts w:hint="default"/>
          <w:lang w:val="en-US" w:eastAsia="de-CH"/>
        </w:rPr>
        <w:t>Legen Eieer, Schnabel, Giftsporen</w:t>
      </w:r>
      <w:r>
        <w:rPr>
          <w:rFonts w:hint="default"/>
          <w:lang w:val="en-US" w:eastAsia="de-CH"/>
        </w:rPr>
        <w:tab/>
      </w:r>
    </w:p>
    <w:p>
      <w:pPr>
        <w:pStyle w:val="28"/>
        <w:rPr>
          <w:lang w:eastAsia="de-CH"/>
        </w:rPr>
      </w:pPr>
    </w:p>
    <w:p>
      <w:pPr>
        <w:pStyle w:val="28"/>
        <w:rPr>
          <w:lang w:eastAsia="de-CH"/>
        </w:rPr>
      </w:pPr>
    </w:p>
    <w:p>
      <w:pPr>
        <w:pStyle w:val="2"/>
        <w:numPr>
          <w:ilvl w:val="0"/>
          <w:numId w:val="2"/>
        </w:numPr>
      </w:pPr>
      <w:r>
        <w:t>Vögel</w:t>
      </w:r>
    </w:p>
    <w:p>
      <w:pPr>
        <w:rPr>
          <w:lang w:eastAsia="de-CH"/>
        </w:rPr>
      </w:pPr>
      <w:r>
        <w:rPr>
          <w:lang w:eastAsia="de-CH"/>
        </w:rPr>
        <w:drawing>
          <wp:inline distT="0" distB="0" distL="0" distR="0">
            <wp:extent cx="2987040" cy="2190115"/>
            <wp:effectExtent l="0" t="0" r="3810" b="635"/>
            <wp:docPr id="918464908"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464908" name="Grafik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2991189" cy="2193108"/>
                    </a:xfrm>
                    <a:prstGeom prst="rect">
                      <a:avLst/>
                    </a:prstGeom>
                    <a:noFill/>
                    <a:ln>
                      <a:noFill/>
                    </a:ln>
                  </pic:spPr>
                </pic:pic>
              </a:graphicData>
            </a:graphic>
          </wp:inline>
        </w:drawing>
      </w:r>
    </w:p>
    <w:p>
      <w:pPr>
        <w:pStyle w:val="39"/>
        <w:rPr>
          <w:lang w:eastAsia="de-CH"/>
        </w:rPr>
      </w:pPr>
      <w:r>
        <w:rPr>
          <w:lang w:eastAsia="de-CH"/>
        </w:rPr>
        <w:t>Welche anatomischen Anpassungen ermöglichen Vögeln das Fliegen?</w:t>
      </w:r>
    </w:p>
    <w:p>
      <w:pPr>
        <w:rPr>
          <w:rFonts w:hint="default"/>
          <w:lang w:val="en-US" w:eastAsia="de-CH"/>
        </w:rPr>
      </w:pPr>
      <w:r>
        <w:rPr>
          <w:rFonts w:hint="default"/>
          <w:lang w:val="en-US" w:eastAsia="de-CH"/>
        </w:rPr>
        <w:t>Grosse Armoberfläche, Schwanzwirbel, Hohleknochen</w:t>
      </w:r>
      <w:bookmarkStart w:id="0" w:name="_GoBack"/>
      <w:bookmarkEnd w:id="0"/>
    </w:p>
    <w:p>
      <w:pPr>
        <w:rPr>
          <w:lang w:eastAsia="de-CH"/>
        </w:rPr>
      </w:pPr>
    </w:p>
    <w:p>
      <w:pPr>
        <w:pStyle w:val="26"/>
      </w:pPr>
      <w:r>
        <w:t>Verwendete Werkzeuge und Quellen</w:t>
      </w:r>
    </w:p>
    <w:p>
      <w:pPr>
        <w:pStyle w:val="30"/>
      </w:pPr>
      <w:r>
        <w:t>Eckebrecht, D. et. al. (2018). natura 9-12, Grundlagen der Biologie für Schweizer Maturitätsschulen. Klett und Balmer AG.</w:t>
      </w:r>
    </w:p>
    <w:p>
      <w:pPr>
        <w:pStyle w:val="30"/>
      </w:pPr>
      <w:r>
        <w:t>https://www.pinguinwissen.de/Evolution.php</w:t>
      </w:r>
    </w:p>
    <w:p>
      <w:pPr>
        <w:pStyle w:val="30"/>
      </w:pPr>
      <w:r>
        <w:t>https://www.wissen.de/lexikon/voegel-zoologie</w:t>
      </w:r>
    </w:p>
    <w:p>
      <w:pPr>
        <w:pStyle w:val="30"/>
      </w:pPr>
      <w:r>
        <w:t>https://www.katzen-album.de</w:t>
      </w:r>
    </w:p>
    <w:p>
      <w:pPr>
        <w:pStyle w:val="26"/>
        <w:rPr>
          <w:lang w:val="en-US"/>
        </w:rPr>
      </w:pPr>
    </w:p>
    <w:p>
      <w:pPr>
        <w:pStyle w:val="33"/>
      </w:pPr>
      <w:r>
        <w:rPr>
          <w:color w:val="0000FF"/>
          <w:lang w:eastAsia="de-CH"/>
        </w:rPr>
        <w:drawing>
          <wp:anchor distT="0" distB="0" distL="114300" distR="114300" simplePos="0" relativeHeight="251659264" behindDoc="0" locked="0" layoutInCell="1" allowOverlap="1">
            <wp:simplePos x="0" y="0"/>
            <wp:positionH relativeFrom="column">
              <wp:posOffset>635</wp:posOffset>
            </wp:positionH>
            <wp:positionV relativeFrom="paragraph">
              <wp:posOffset>24765</wp:posOffset>
            </wp:positionV>
            <wp:extent cx="436880" cy="153670"/>
            <wp:effectExtent l="0" t="0" r="1270" b="0"/>
            <wp:wrapSquare wrapText="bothSides"/>
            <wp:docPr id="208845253" name="Grafik 208845253" descr="http://www.margadant.net/img/creativecommons.png">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45253" name="Grafik 208845253" descr="http://www.margadant.net/img/creativecommons.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436880" cy="153670"/>
                    </a:xfrm>
                    <a:prstGeom prst="rect">
                      <a:avLst/>
                    </a:prstGeom>
                    <a:noFill/>
                    <a:ln>
                      <a:noFill/>
                    </a:ln>
                  </pic:spPr>
                </pic:pic>
              </a:graphicData>
            </a:graphic>
          </wp:anchor>
        </w:drawing>
      </w:r>
      <w:r>
        <w:t>CC BY 4.0 DEED für Inhalte von Daniel Margadant</w:t>
      </w:r>
    </w:p>
    <w:p>
      <w:pPr>
        <w:pStyle w:val="33"/>
      </w:pPr>
      <w:r>
        <w:t>Fremdbeiträge (z.B. Abbildungen) © der betreffenden Quellenangabe</w:t>
      </w:r>
    </w:p>
    <w:p>
      <w:pPr>
        <w:pStyle w:val="33"/>
      </w:pPr>
    </w:p>
    <w:sectPr>
      <w:headerReference r:id="rId5" w:type="default"/>
      <w:footerReference r:id="rId6" w:type="default"/>
      <w:endnotePr>
        <w:numFmt w:val="decimal"/>
      </w:endnotePr>
      <w:pgSz w:w="11906" w:h="16838"/>
      <w:pgMar w:top="851" w:right="851" w:bottom="851" w:left="851"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p>
  </w:endnote>
  <w:endnote w:type="continuationSeparator" w:id="1">
    <w:p>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Liberation Sans">
    <w:panose1 w:val="020B0604020202020204"/>
    <w:charset w:val="00"/>
    <w:family w:val="auto"/>
    <w:pitch w:val="default"/>
    <w:sig w:usb0="E0000AFF" w:usb1="500078FF" w:usb2="00000021" w:usb3="00000000" w:csb0="600001BF" w:csb1="DFF7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E0002EFF" w:usb1="C000785B" w:usb2="00000009"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altName w:val="Liberation Sans"/>
    <w:panose1 w:val="02070309020205020404"/>
    <w:charset w:val="00"/>
    <w:family w:val="modern"/>
    <w:pitch w:val="default"/>
    <w:sig w:usb0="20007A87" w:usb1="80000000" w:usb2="00000008" w:usb3="00000000" w:csb0="000001FF" w:csb1="00000000"/>
  </w:font>
  <w:font w:name="Wingdings">
    <w:panose1 w:val="05000000000000000000"/>
    <w:charset w:val="00"/>
    <w:family w:val="auto"/>
    <w:pitch w:val="default"/>
    <w:sig w:usb0="00000000" w:usb1="00000000" w:usb2="00000000" w:usb3="00000000" w:csb0="80000000" w:csb1="00000000"/>
  </w:font>
  <w:font w:name="Calibri">
    <w:altName w:val="Arial"/>
    <w:panose1 w:val="020F0502020204030204"/>
    <w:charset w:val="86"/>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Calibri">
    <w:altName w:val="Arial"/>
    <w:panose1 w:val="020F0502020204030204"/>
    <w:charset w:val="86"/>
    <w:family w:val="swiss"/>
    <w:pitch w:val="default"/>
    <w:sig w:usb0="00000000" w:usb1="00000000" w:usb2="00000001" w:usb3="00000000" w:csb0="0000019F" w:csb1="00000000"/>
  </w:font>
  <w:font w:name="Calibri">
    <w:altName w:val="Arial"/>
    <w:panose1 w:val="00000000000000000000"/>
    <w:charset w:val="00"/>
    <w:family w:val="auto"/>
    <w:pitch w:val="default"/>
    <w:sig w:usb0="00000000" w:usb1="00000000" w:usb2="00000000" w:usb3="00000000" w:csb0="00000000" w:csb1="00000000"/>
  </w:font>
  <w:font w:name="Tahoma">
    <w:altName w:val="Droid Sans"/>
    <w:panose1 w:val="020B0604030504040204"/>
    <w:charset w:val="00"/>
    <w:family w:val="swiss"/>
    <w:pitch w:val="default"/>
    <w:sig w:usb0="00000000" w:usb1="00000000" w:usb2="00000029" w:usb3="00000000" w:csb0="000101FF" w:csb1="00000000"/>
  </w:font>
  <w:font w:name="Droid Sans">
    <w:panose1 w:val="020B0606030804020204"/>
    <w:charset w:val="00"/>
    <w:family w:val="auto"/>
    <w:pitch w:val="default"/>
    <w:sig w:usb0="E00002EF" w:usb1="4000205B" w:usb2="00000028" w:usb3="00000000" w:csb0="2000019F" w:csb1="00000000"/>
  </w:font>
  <w:font w:name="Symbol">
    <w:panose1 w:val="05050102010706020507"/>
    <w:charset w:val="02"/>
    <w:family w:val="roman"/>
    <w:pitch w:val="default"/>
    <w:sig w:usb0="00000000" w:usb1="00000000" w:usb2="00000000" w:usb3="00000000" w:csb0="80000000" w:csb1="00000000"/>
  </w:font>
  <w:font w:name="DengXian">
    <w:altName w:val="Noto Serif CJK HK"/>
    <w:panose1 w:val="02010600030101010101"/>
    <w:charset w:val="86"/>
    <w:family w:val="auto"/>
    <w:pitch w:val="default"/>
    <w:sig w:usb0="00000000" w:usb1="00000000" w:usb2="00000016" w:usb3="00000000" w:csb0="0004000F" w:csb1="00000000"/>
  </w:font>
  <w:font w:name="Noto Serif CJK HK">
    <w:panose1 w:val="02020200000000000000"/>
    <w:charset w:val="88"/>
    <w:family w:val="auto"/>
    <w:pitch w:val="default"/>
    <w:sig w:usb0="30000083" w:usb1="2BDF3C10" w:usb2="00000016" w:usb3="00000000" w:csb0="603A01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Bdr>
        <w:top w:val="single" w:color="E36C09" w:themeColor="accent6" w:themeShade="BF" w:sz="8" w:space="1"/>
      </w:pBdr>
    </w:pPr>
    <w:r>
      <w:t>Daniel Margadant / KS Wettingen</w:t>
    </w:r>
    <w:r>
      <w:tab/>
    </w:r>
    <w:r>
      <w:fldChar w:fldCharType="begin"/>
    </w:r>
    <w:r>
      <w:instrText xml:space="preserve"> FILENAME  \* Lower  \* MERGEFORMAT </w:instrText>
    </w:r>
    <w:r>
      <w:fldChar w:fldCharType="separate"/>
    </w:r>
    <w:r>
      <w:t>dokument1</w:t>
    </w:r>
    <w:r>
      <w:fldChar w:fldCharType="end"/>
    </w:r>
    <w:r>
      <w:tab/>
    </w:r>
    <w:r>
      <w:fldChar w:fldCharType="begin"/>
    </w:r>
    <w:r>
      <w:instrText xml:space="preserve"> PAGE  \* Arabic  \* MERGEFORMAT </w:instrText>
    </w:r>
    <w:r>
      <w:fldChar w:fldCharType="separate"/>
    </w:r>
    <w:r>
      <w:t>1</w:t>
    </w:r>
    <w:r>
      <w:fldChar w:fldCharType="end"/>
    </w:r>
    <w:r>
      <w:t>/</w:t>
    </w:r>
    <w:r>
      <w:fldChar w:fldCharType="begin"/>
    </w:r>
    <w:r>
      <w:instrText xml:space="preserve"> NUMPAGES  \* Arabic  \* MERGEFORMAT </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p>
  </w:footnote>
  <w:footnote w:type="continuationSeparator" w:id="1">
    <w:p>
      <w:pPr>
        <w:spacing w:before="0" w:after="0" w:line="276"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pBdr>
        <w:bottom w:val="single" w:color="E36C09" w:themeColor="accent6" w:themeShade="BF" w:sz="8" w:space="1"/>
      </w:pBdr>
    </w:pPr>
    <w:r>
      <w:t>Tiere</w:t>
    </w:r>
    <w:r>
      <w:tab/>
    </w:r>
    <w:r>
      <w:tab/>
    </w:r>
    <w:r>
      <w:t>Woche 2</w:t>
    </w:r>
  </w:p>
  <w:p>
    <w:pPr>
      <w:pStyle w:val="1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2C104F2"/>
    <w:multiLevelType w:val="multilevel"/>
    <w:tmpl w:val="22C104F2"/>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1">
    <w:nsid w:val="3CCF22C2"/>
    <w:multiLevelType w:val="multilevel"/>
    <w:tmpl w:val="3CCF22C2"/>
    <w:lvl w:ilvl="0" w:tentative="0">
      <w:start w:val="1"/>
      <w:numFmt w:val="bullet"/>
      <w:pStyle w:val="30"/>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0"/>
  <w:attachedTemplate r:id="rId1"/>
  <w:documentProtection w:enforcement="0"/>
  <w:defaultTabStop w:val="708"/>
  <w:hyphenationZone w:val="425"/>
  <w:characterSpacingControl w:val="doNotCompress"/>
  <w:footnotePr>
    <w:footnote w:id="0"/>
    <w:footnote w:id="1"/>
  </w:footnotePr>
  <w:endnotePr>
    <w:numFmt w:val="decimal"/>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74013"/>
    <w:rsid w:val="000069F9"/>
    <w:rsid w:val="0004652C"/>
    <w:rsid w:val="000511E9"/>
    <w:rsid w:val="00060B58"/>
    <w:rsid w:val="0006665B"/>
    <w:rsid w:val="000850A7"/>
    <w:rsid w:val="000D283E"/>
    <w:rsid w:val="001444DA"/>
    <w:rsid w:val="001505E8"/>
    <w:rsid w:val="001870BA"/>
    <w:rsid w:val="001E15BB"/>
    <w:rsid w:val="001E5D88"/>
    <w:rsid w:val="002103D5"/>
    <w:rsid w:val="002151C0"/>
    <w:rsid w:val="0024201D"/>
    <w:rsid w:val="00294487"/>
    <w:rsid w:val="00294D53"/>
    <w:rsid w:val="002A4BFC"/>
    <w:rsid w:val="002C4A6F"/>
    <w:rsid w:val="002C6D02"/>
    <w:rsid w:val="002E3487"/>
    <w:rsid w:val="002F6599"/>
    <w:rsid w:val="002F685E"/>
    <w:rsid w:val="00313217"/>
    <w:rsid w:val="003135B7"/>
    <w:rsid w:val="0034096C"/>
    <w:rsid w:val="0035501B"/>
    <w:rsid w:val="00370186"/>
    <w:rsid w:val="003806B8"/>
    <w:rsid w:val="00381647"/>
    <w:rsid w:val="00393E27"/>
    <w:rsid w:val="003A01DA"/>
    <w:rsid w:val="003A70AE"/>
    <w:rsid w:val="003B5116"/>
    <w:rsid w:val="003B5E07"/>
    <w:rsid w:val="003F58F9"/>
    <w:rsid w:val="004A4F21"/>
    <w:rsid w:val="004F768C"/>
    <w:rsid w:val="005110AC"/>
    <w:rsid w:val="00521128"/>
    <w:rsid w:val="005C321C"/>
    <w:rsid w:val="005C322F"/>
    <w:rsid w:val="00613B50"/>
    <w:rsid w:val="006311B3"/>
    <w:rsid w:val="00635849"/>
    <w:rsid w:val="00653F0D"/>
    <w:rsid w:val="00674F02"/>
    <w:rsid w:val="006E384F"/>
    <w:rsid w:val="006F6B5C"/>
    <w:rsid w:val="00711D6E"/>
    <w:rsid w:val="00727BDA"/>
    <w:rsid w:val="00732445"/>
    <w:rsid w:val="00736561"/>
    <w:rsid w:val="0077460D"/>
    <w:rsid w:val="007963DE"/>
    <w:rsid w:val="007A1D10"/>
    <w:rsid w:val="007C3D6B"/>
    <w:rsid w:val="007D3850"/>
    <w:rsid w:val="007F49C9"/>
    <w:rsid w:val="008003AB"/>
    <w:rsid w:val="008702C1"/>
    <w:rsid w:val="00880C6D"/>
    <w:rsid w:val="00887F54"/>
    <w:rsid w:val="0089090E"/>
    <w:rsid w:val="0089379D"/>
    <w:rsid w:val="008944FC"/>
    <w:rsid w:val="008A2CB0"/>
    <w:rsid w:val="008B3D46"/>
    <w:rsid w:val="009542E7"/>
    <w:rsid w:val="00963299"/>
    <w:rsid w:val="009703C5"/>
    <w:rsid w:val="009A4E9D"/>
    <w:rsid w:val="009C7831"/>
    <w:rsid w:val="009D416D"/>
    <w:rsid w:val="009D7351"/>
    <w:rsid w:val="00A676CD"/>
    <w:rsid w:val="00A86ED6"/>
    <w:rsid w:val="00A93ED1"/>
    <w:rsid w:val="00AC591E"/>
    <w:rsid w:val="00B156CF"/>
    <w:rsid w:val="00B91BE8"/>
    <w:rsid w:val="00BB2083"/>
    <w:rsid w:val="00BC2273"/>
    <w:rsid w:val="00C457A7"/>
    <w:rsid w:val="00C55E35"/>
    <w:rsid w:val="00C74013"/>
    <w:rsid w:val="00CA3AED"/>
    <w:rsid w:val="00CA45F1"/>
    <w:rsid w:val="00CB2758"/>
    <w:rsid w:val="00CD77FD"/>
    <w:rsid w:val="00CF6885"/>
    <w:rsid w:val="00D10C1F"/>
    <w:rsid w:val="00D3559B"/>
    <w:rsid w:val="00DA615A"/>
    <w:rsid w:val="00DB75D7"/>
    <w:rsid w:val="00DE0A6A"/>
    <w:rsid w:val="00E15A33"/>
    <w:rsid w:val="00E56C31"/>
    <w:rsid w:val="00E72D20"/>
    <w:rsid w:val="00E83D33"/>
    <w:rsid w:val="00EB0857"/>
    <w:rsid w:val="00EB72F2"/>
    <w:rsid w:val="00EC2802"/>
    <w:rsid w:val="00EE36BE"/>
    <w:rsid w:val="00EE3FC7"/>
    <w:rsid w:val="00EE74A9"/>
    <w:rsid w:val="00F41B33"/>
    <w:rsid w:val="00F81CE3"/>
    <w:rsid w:val="00F91D6F"/>
    <w:rsid w:val="00FA715F"/>
    <w:rsid w:val="00FE3C69"/>
    <w:rsid w:val="00FE6076"/>
    <w:rsid w:val="5F6DDD19"/>
    <w:rsid w:val="6DB83EAB"/>
    <w:rsid w:val="7AFFBF5B"/>
  </w:rsids>
  <m:mathPr>
    <m:mathFont m:val="Cambria Math"/>
    <m:brkBin m:val="before"/>
    <m:brkBinSub m:val="--"/>
    <m:smallFrac m:val="0"/>
    <m:dispDef/>
    <m:lMargin m:val="0"/>
    <m:rMargin m:val="0"/>
    <m:defJc m:val="centerGroup"/>
    <m:wrapIndent m:val="1440"/>
    <m:intLim m:val="subSup"/>
    <m:naryLim m:val="undOvr"/>
  </m:mathPr>
  <w:themeFontLang w:val="de-CH"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de-CH" w:eastAsia="en-US" w:bidi="ar-SA"/>
    </w:rPr>
  </w:style>
  <w:style w:type="paragraph" w:styleId="2">
    <w:name w:val="heading 1"/>
    <w:basedOn w:val="1"/>
    <w:next w:val="1"/>
    <w:link w:val="20"/>
    <w:qFormat/>
    <w:uiPriority w:val="9"/>
    <w:pPr>
      <w:keepNext/>
      <w:keepLines/>
      <w:tabs>
        <w:tab w:val="right" w:pos="10204"/>
      </w:tabs>
      <w:spacing w:before="240" w:after="0"/>
      <w:outlineLvl w:val="0"/>
    </w:pPr>
    <w:rPr>
      <w:rFonts w:eastAsiaTheme="majorEastAsia" w:cstheme="minorHAnsi"/>
      <w:bCs/>
      <w:color w:val="E46C0A" w:themeColor="accent6" w:themeShade="BF"/>
      <w:sz w:val="40"/>
      <w:szCs w:val="40"/>
      <w:lang w:eastAsia="de-CH"/>
    </w:rPr>
  </w:style>
  <w:style w:type="paragraph" w:styleId="3">
    <w:name w:val="heading 2"/>
    <w:basedOn w:val="1"/>
    <w:next w:val="1"/>
    <w:link w:val="19"/>
    <w:unhideWhenUsed/>
    <w:qFormat/>
    <w:uiPriority w:val="9"/>
    <w:pPr>
      <w:keepNext/>
      <w:keepLines/>
      <w:spacing w:before="200" w:after="0"/>
      <w:outlineLvl w:val="1"/>
    </w:pPr>
    <w:rPr>
      <w:rFonts w:eastAsiaTheme="majorEastAsia" w:cstheme="minorHAnsi"/>
      <w:b/>
      <w:bCs/>
      <w:color w:val="E46C0A" w:themeColor="accent6" w:themeShade="BF"/>
      <w:sz w:val="28"/>
      <w:szCs w:val="28"/>
    </w:rPr>
  </w:style>
  <w:style w:type="paragraph" w:styleId="4">
    <w:name w:val="heading 3"/>
    <w:basedOn w:val="1"/>
    <w:next w:val="1"/>
    <w:link w:val="18"/>
    <w:unhideWhenUsed/>
    <w:qFormat/>
    <w:uiPriority w:val="9"/>
    <w:pPr>
      <w:keepNext/>
      <w:keepLines/>
      <w:spacing w:before="200" w:after="0"/>
      <w:outlineLvl w:val="2"/>
    </w:pPr>
    <w:rPr>
      <w:rFonts w:eastAsiaTheme="majorEastAsia" w:cstheme="minorHAnsi"/>
      <w:bCs/>
      <w:color w:val="E46C0A" w:themeColor="accent6" w:themeShade="BF"/>
      <w:sz w:val="24"/>
      <w:szCs w:val="24"/>
    </w:rPr>
  </w:style>
  <w:style w:type="character" w:default="1" w:styleId="5">
    <w:name w:val="Default Paragraph Font"/>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alloon Text"/>
    <w:basedOn w:val="1"/>
    <w:link w:val="23"/>
    <w:semiHidden/>
    <w:unhideWhenUsed/>
    <w:qFormat/>
    <w:uiPriority w:val="99"/>
    <w:pPr>
      <w:spacing w:after="0" w:line="240" w:lineRule="auto"/>
    </w:pPr>
    <w:rPr>
      <w:rFonts w:ascii="Tahoma" w:hAnsi="Tahoma" w:cs="Tahoma"/>
      <w:sz w:val="16"/>
      <w:szCs w:val="16"/>
    </w:rPr>
  </w:style>
  <w:style w:type="character" w:styleId="8">
    <w:name w:val="Emphasis"/>
    <w:qFormat/>
    <w:uiPriority w:val="20"/>
    <w:rPr>
      <w:b/>
      <w:bCs/>
      <w:i/>
      <w:iCs/>
      <w:color w:val="E46C0A" w:themeColor="accent6" w:themeShade="BF"/>
    </w:rPr>
  </w:style>
  <w:style w:type="character" w:styleId="9">
    <w:name w:val="endnote reference"/>
    <w:basedOn w:val="5"/>
    <w:semiHidden/>
    <w:unhideWhenUsed/>
    <w:qFormat/>
    <w:uiPriority w:val="99"/>
    <w:rPr>
      <w:vertAlign w:val="superscript"/>
    </w:rPr>
  </w:style>
  <w:style w:type="paragraph" w:styleId="10">
    <w:name w:val="endnote text"/>
    <w:basedOn w:val="1"/>
    <w:link w:val="24"/>
    <w:semiHidden/>
    <w:unhideWhenUsed/>
    <w:qFormat/>
    <w:uiPriority w:val="99"/>
    <w:pPr>
      <w:spacing w:after="0" w:line="240" w:lineRule="auto"/>
    </w:pPr>
    <w:rPr>
      <w:sz w:val="20"/>
      <w:szCs w:val="20"/>
    </w:rPr>
  </w:style>
  <w:style w:type="paragraph" w:styleId="11">
    <w:name w:val="footer"/>
    <w:basedOn w:val="1"/>
    <w:link w:val="22"/>
    <w:unhideWhenUsed/>
    <w:qFormat/>
    <w:uiPriority w:val="99"/>
    <w:pPr>
      <w:tabs>
        <w:tab w:val="center" w:pos="5103"/>
        <w:tab w:val="right" w:pos="10206"/>
      </w:tabs>
      <w:spacing w:after="0" w:line="240" w:lineRule="auto"/>
    </w:pPr>
    <w:rPr>
      <w:sz w:val="18"/>
      <w:szCs w:val="18"/>
    </w:rPr>
  </w:style>
  <w:style w:type="character" w:styleId="12">
    <w:name w:val="footnote reference"/>
    <w:basedOn w:val="5"/>
    <w:semiHidden/>
    <w:unhideWhenUsed/>
    <w:qFormat/>
    <w:uiPriority w:val="99"/>
    <w:rPr>
      <w:vertAlign w:val="superscript"/>
    </w:rPr>
  </w:style>
  <w:style w:type="paragraph" w:styleId="13">
    <w:name w:val="footnote text"/>
    <w:basedOn w:val="1"/>
    <w:link w:val="25"/>
    <w:semiHidden/>
    <w:unhideWhenUsed/>
    <w:qFormat/>
    <w:uiPriority w:val="99"/>
    <w:pPr>
      <w:spacing w:after="0" w:line="240" w:lineRule="auto"/>
    </w:pPr>
    <w:rPr>
      <w:sz w:val="20"/>
      <w:szCs w:val="20"/>
    </w:rPr>
  </w:style>
  <w:style w:type="paragraph" w:styleId="14">
    <w:name w:val="header"/>
    <w:basedOn w:val="1"/>
    <w:link w:val="21"/>
    <w:unhideWhenUsed/>
    <w:qFormat/>
    <w:uiPriority w:val="99"/>
    <w:pPr>
      <w:tabs>
        <w:tab w:val="center" w:pos="5103"/>
        <w:tab w:val="right" w:pos="10206"/>
      </w:tabs>
      <w:spacing w:after="0" w:line="240" w:lineRule="auto"/>
    </w:pPr>
    <w:rPr>
      <w:sz w:val="18"/>
      <w:szCs w:val="18"/>
    </w:rPr>
  </w:style>
  <w:style w:type="paragraph" w:styleId="15">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lang w:eastAsia="zh-CN"/>
    </w:rPr>
  </w:style>
  <w:style w:type="paragraph" w:styleId="16">
    <w:name w:val="Title"/>
    <w:basedOn w:val="1"/>
    <w:next w:val="1"/>
    <w:link w:val="17"/>
    <w:qFormat/>
    <w:uiPriority w:val="10"/>
    <w:pPr>
      <w:spacing w:after="300" w:line="240" w:lineRule="auto"/>
      <w:contextualSpacing/>
    </w:pPr>
    <w:rPr>
      <w:rFonts w:eastAsiaTheme="majorEastAsia" w:cstheme="minorHAnsi"/>
      <w:b/>
      <w:color w:val="E46C0A" w:themeColor="accent6" w:themeShade="BF"/>
      <w:spacing w:val="5"/>
      <w:kern w:val="28"/>
      <w:sz w:val="72"/>
      <w:szCs w:val="72"/>
      <w:lang w:eastAsia="de-CH"/>
    </w:rPr>
  </w:style>
  <w:style w:type="character" w:customStyle="1" w:styleId="17">
    <w:name w:val="Titel Zchn"/>
    <w:basedOn w:val="5"/>
    <w:link w:val="16"/>
    <w:qFormat/>
    <w:uiPriority w:val="10"/>
    <w:rPr>
      <w:rFonts w:eastAsiaTheme="majorEastAsia" w:cstheme="minorHAnsi"/>
      <w:b/>
      <w:color w:val="E46C0A" w:themeColor="accent6" w:themeShade="BF"/>
      <w:spacing w:val="5"/>
      <w:kern w:val="28"/>
      <w:sz w:val="72"/>
      <w:szCs w:val="72"/>
      <w:lang w:eastAsia="de-CH"/>
    </w:rPr>
  </w:style>
  <w:style w:type="character" w:customStyle="1" w:styleId="18">
    <w:name w:val="Überschrift 3 Zchn"/>
    <w:basedOn w:val="5"/>
    <w:link w:val="4"/>
    <w:qFormat/>
    <w:uiPriority w:val="9"/>
    <w:rPr>
      <w:rFonts w:eastAsiaTheme="majorEastAsia" w:cstheme="minorHAnsi"/>
      <w:bCs/>
      <w:color w:val="E46C0A" w:themeColor="accent6" w:themeShade="BF"/>
      <w:sz w:val="24"/>
      <w:szCs w:val="24"/>
    </w:rPr>
  </w:style>
  <w:style w:type="character" w:customStyle="1" w:styleId="19">
    <w:name w:val="Überschrift 2 Zchn"/>
    <w:basedOn w:val="5"/>
    <w:link w:val="3"/>
    <w:qFormat/>
    <w:uiPriority w:val="9"/>
    <w:rPr>
      <w:rFonts w:eastAsiaTheme="majorEastAsia" w:cstheme="minorHAnsi"/>
      <w:b/>
      <w:bCs/>
      <w:color w:val="E46C0A" w:themeColor="accent6" w:themeShade="BF"/>
      <w:sz w:val="28"/>
      <w:szCs w:val="28"/>
    </w:rPr>
  </w:style>
  <w:style w:type="character" w:customStyle="1" w:styleId="20">
    <w:name w:val="Überschrift 1 Zchn"/>
    <w:basedOn w:val="5"/>
    <w:link w:val="2"/>
    <w:qFormat/>
    <w:uiPriority w:val="9"/>
    <w:rPr>
      <w:rFonts w:eastAsiaTheme="majorEastAsia" w:cstheme="minorHAnsi"/>
      <w:bCs/>
      <w:color w:val="E46C0A" w:themeColor="accent6" w:themeShade="BF"/>
      <w:sz w:val="40"/>
      <w:szCs w:val="40"/>
      <w:lang w:eastAsia="de-CH"/>
    </w:rPr>
  </w:style>
  <w:style w:type="character" w:customStyle="1" w:styleId="21">
    <w:name w:val="Kopfzeile Zchn"/>
    <w:basedOn w:val="5"/>
    <w:link w:val="14"/>
    <w:qFormat/>
    <w:uiPriority w:val="99"/>
    <w:rPr>
      <w:sz w:val="18"/>
      <w:szCs w:val="18"/>
    </w:rPr>
  </w:style>
  <w:style w:type="character" w:customStyle="1" w:styleId="22">
    <w:name w:val="Fußzeile Zchn"/>
    <w:basedOn w:val="5"/>
    <w:link w:val="11"/>
    <w:qFormat/>
    <w:uiPriority w:val="99"/>
    <w:rPr>
      <w:sz w:val="18"/>
      <w:szCs w:val="18"/>
    </w:rPr>
  </w:style>
  <w:style w:type="character" w:customStyle="1" w:styleId="23">
    <w:name w:val="Sprechblasentext Zchn"/>
    <w:basedOn w:val="5"/>
    <w:link w:val="7"/>
    <w:semiHidden/>
    <w:qFormat/>
    <w:uiPriority w:val="99"/>
    <w:rPr>
      <w:rFonts w:ascii="Tahoma" w:hAnsi="Tahoma" w:cs="Tahoma"/>
      <w:sz w:val="16"/>
      <w:szCs w:val="16"/>
    </w:rPr>
  </w:style>
  <w:style w:type="character" w:customStyle="1" w:styleId="24">
    <w:name w:val="Endnotentext Zchn"/>
    <w:basedOn w:val="5"/>
    <w:link w:val="10"/>
    <w:semiHidden/>
    <w:qFormat/>
    <w:uiPriority w:val="99"/>
    <w:rPr>
      <w:sz w:val="20"/>
      <w:szCs w:val="20"/>
    </w:rPr>
  </w:style>
  <w:style w:type="character" w:customStyle="1" w:styleId="25">
    <w:name w:val="Fußnotentext Zchn"/>
    <w:basedOn w:val="5"/>
    <w:link w:val="13"/>
    <w:semiHidden/>
    <w:qFormat/>
    <w:uiPriority w:val="99"/>
    <w:rPr>
      <w:sz w:val="20"/>
      <w:szCs w:val="20"/>
    </w:rPr>
  </w:style>
  <w:style w:type="paragraph" w:customStyle="1" w:styleId="26">
    <w:name w:val="Zusatztitel"/>
    <w:basedOn w:val="4"/>
    <w:link w:val="29"/>
    <w:qFormat/>
    <w:uiPriority w:val="0"/>
    <w:pPr>
      <w:spacing w:before="0"/>
    </w:pPr>
  </w:style>
  <w:style w:type="paragraph" w:customStyle="1" w:styleId="27">
    <w:name w:val="Bibliography"/>
    <w:basedOn w:val="1"/>
    <w:next w:val="1"/>
    <w:semiHidden/>
    <w:unhideWhenUsed/>
    <w:qFormat/>
    <w:uiPriority w:val="37"/>
  </w:style>
  <w:style w:type="paragraph" w:styleId="28">
    <w:name w:val="List Paragraph"/>
    <w:basedOn w:val="1"/>
    <w:link w:val="31"/>
    <w:qFormat/>
    <w:uiPriority w:val="34"/>
    <w:pPr>
      <w:ind w:left="720"/>
      <w:contextualSpacing/>
    </w:pPr>
  </w:style>
  <w:style w:type="character" w:customStyle="1" w:styleId="29">
    <w:name w:val="Zusatztitel Zchn"/>
    <w:basedOn w:val="18"/>
    <w:link w:val="26"/>
    <w:qFormat/>
    <w:uiPriority w:val="0"/>
    <w:rPr>
      <w:rFonts w:eastAsiaTheme="majorEastAsia" w:cstheme="minorHAnsi"/>
      <w:color w:val="E46C0A" w:themeColor="accent6" w:themeShade="BF"/>
      <w:sz w:val="24"/>
      <w:szCs w:val="24"/>
    </w:rPr>
  </w:style>
  <w:style w:type="paragraph" w:customStyle="1" w:styleId="30">
    <w:name w:val="Lernziel"/>
    <w:basedOn w:val="28"/>
    <w:link w:val="32"/>
    <w:qFormat/>
    <w:uiPriority w:val="0"/>
    <w:pPr>
      <w:numPr>
        <w:ilvl w:val="0"/>
        <w:numId w:val="1"/>
      </w:numPr>
      <w:spacing w:after="0" w:line="240" w:lineRule="auto"/>
      <w:ind w:left="284" w:hanging="284"/>
    </w:pPr>
    <w:rPr>
      <w:sz w:val="18"/>
      <w:szCs w:val="18"/>
    </w:rPr>
  </w:style>
  <w:style w:type="character" w:customStyle="1" w:styleId="31">
    <w:name w:val="Listenabsatz Zchn"/>
    <w:basedOn w:val="5"/>
    <w:link w:val="28"/>
    <w:qFormat/>
    <w:uiPriority w:val="34"/>
  </w:style>
  <w:style w:type="character" w:customStyle="1" w:styleId="32">
    <w:name w:val="Lernziel Zchn"/>
    <w:basedOn w:val="31"/>
    <w:link w:val="30"/>
    <w:qFormat/>
    <w:uiPriority w:val="0"/>
    <w:rPr>
      <w:sz w:val="18"/>
      <w:szCs w:val="18"/>
    </w:rPr>
  </w:style>
  <w:style w:type="paragraph" w:customStyle="1" w:styleId="33">
    <w:name w:val="Kleiner Text"/>
    <w:basedOn w:val="30"/>
    <w:link w:val="34"/>
    <w:qFormat/>
    <w:uiPriority w:val="0"/>
    <w:pPr>
      <w:numPr>
        <w:ilvl w:val="0"/>
        <w:numId w:val="0"/>
      </w:numPr>
    </w:pPr>
    <w:rPr>
      <w:sz w:val="14"/>
      <w:szCs w:val="14"/>
    </w:rPr>
  </w:style>
  <w:style w:type="character" w:customStyle="1" w:styleId="34">
    <w:name w:val="Kleiner Text Zchn"/>
    <w:basedOn w:val="32"/>
    <w:link w:val="33"/>
    <w:qFormat/>
    <w:uiPriority w:val="0"/>
    <w:rPr>
      <w:sz w:val="14"/>
      <w:szCs w:val="14"/>
    </w:rPr>
  </w:style>
  <w:style w:type="character" w:customStyle="1" w:styleId="35">
    <w:name w:val="Computerbefehl Zchn"/>
    <w:basedOn w:val="5"/>
    <w:link w:val="36"/>
    <w:qFormat/>
    <w:locked/>
    <w:uiPriority w:val="0"/>
    <w:rPr>
      <w:b/>
      <w:color w:val="00B0F0"/>
    </w:rPr>
  </w:style>
  <w:style w:type="paragraph" w:customStyle="1" w:styleId="36">
    <w:name w:val="Computerbefehl"/>
    <w:basedOn w:val="1"/>
    <w:link w:val="35"/>
    <w:qFormat/>
    <w:uiPriority w:val="0"/>
    <w:rPr>
      <w:b/>
      <w:color w:val="00B0F0"/>
    </w:rPr>
  </w:style>
  <w:style w:type="paragraph" w:customStyle="1" w:styleId="37">
    <w:name w:val="hervorgehoben"/>
    <w:basedOn w:val="1"/>
    <w:link w:val="38"/>
    <w:qFormat/>
    <w:uiPriority w:val="0"/>
    <w:rPr>
      <w:b/>
      <w:color w:val="E46C0A" w:themeColor="accent6" w:themeShade="BF"/>
      <w:lang w:val="en-US"/>
    </w:rPr>
  </w:style>
  <w:style w:type="character" w:customStyle="1" w:styleId="38">
    <w:name w:val="hervorgehoben Zchn"/>
    <w:basedOn w:val="5"/>
    <w:link w:val="37"/>
    <w:qFormat/>
    <w:uiPriority w:val="0"/>
    <w:rPr>
      <w:b/>
      <w:color w:val="E46C0A" w:themeColor="accent6" w:themeShade="BF"/>
      <w:lang w:val="en-US"/>
    </w:rPr>
  </w:style>
  <w:style w:type="paragraph" w:customStyle="1" w:styleId="39">
    <w:name w:val="Frage"/>
    <w:basedOn w:val="1"/>
    <w:link w:val="40"/>
    <w:qFormat/>
    <w:uiPriority w:val="0"/>
    <w:rPr>
      <w:b/>
      <w:color w:val="00B050"/>
      <w:lang w:val="en-US"/>
    </w:rPr>
  </w:style>
  <w:style w:type="character" w:customStyle="1" w:styleId="40">
    <w:name w:val="Frage Zchn"/>
    <w:basedOn w:val="5"/>
    <w:link w:val="39"/>
    <w:qFormat/>
    <w:uiPriority w:val="0"/>
    <w:rPr>
      <w:b/>
      <w:color w:val="00B050"/>
      <w:lang w:val="en-US"/>
    </w:rPr>
  </w:style>
  <w:style w:type="paragraph" w:customStyle="1" w:styleId="41">
    <w:name w:val="Farbige Liste - Akzent 11"/>
    <w:basedOn w:val="1"/>
    <w:qFormat/>
    <w:uiPriority w:val="0"/>
    <w:pPr>
      <w:spacing w:after="0" w:line="240" w:lineRule="auto"/>
      <w:jc w:val="both"/>
    </w:pPr>
    <w:rPr>
      <w:rFonts w:ascii="Calibri" w:hAnsi="Calibri" w:eastAsia="DengXian" w:cs="Times New Roman"/>
      <w:sz w:val="20"/>
      <w:szCs w:val="20"/>
      <w:lang w:eastAsia="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8.png"/><Relationship Id="rId15" Type="http://schemas.openxmlformats.org/officeDocument/2006/relationships/hyperlink" Target="https://creativecommons.org/licenses/by/4.0/deed.en" TargetMode="External"/><Relationship Id="rId14" Type="http://schemas.openxmlformats.org/officeDocument/2006/relationships/image" Target="media/image7.jpeg"/><Relationship Id="rId13" Type="http://schemas.openxmlformats.org/officeDocument/2006/relationships/image" Target="media/image6.jpe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home/adkoprek/D:\OneDrive\Eigene%20Dokumente\Vorlagen\schulskrip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schulskript.dotx</Template>
  <Pages>3</Pages>
  <Words>315</Words>
  <Characters>1824</Characters>
  <Lines>29</Lines>
  <Paragraphs>32</Paragraphs>
  <TotalTime>20</TotalTime>
  <ScaleCrop>false</ScaleCrop>
  <LinksUpToDate>false</LinksUpToDate>
  <CharactersWithSpaces>2107</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2025-01-09T12:40:00Z</dcterms:created>
  <dc:creator>Daniel Margadant</dc:creator>
  <cp:lastModifiedBy>adkoprek</cp:lastModifiedBy>
  <dcterms:modified xsi:type="dcterms:W3CDTF">2025-01-10T09:20:16Z</dcterms:modified>
  <cp:revision>49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0x010100123A3B9D3F70C748B13D71D4C5A59364</vt:lpwstr>
  </property>
  <property fmtid="{D5CDD505-2E9C-101B-9397-08002B2CF9AE}" pid="3" name="KSOProductBuildVer">
    <vt:lpwstr>1033-11.1.0.11723</vt:lpwstr>
  </property>
</Properties>
</file>