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219D" w14:textId="74F22822" w:rsidR="00F41B33" w:rsidRDefault="003E1F9D" w:rsidP="000069F9">
      <w:pPr>
        <w:pStyle w:val="Titel"/>
        <w:rPr>
          <w:lang w:val="en-GB"/>
        </w:rPr>
      </w:pPr>
      <w:r w:rsidRPr="001B3030">
        <w:rPr>
          <w:lang w:val="de-CH"/>
        </w:rPr>
        <mc:AlternateContent>
          <mc:Choice Requires="wps">
            <w:drawing>
              <wp:anchor distT="0" distB="0" distL="114300" distR="114300" simplePos="0" relativeHeight="251663360" behindDoc="0" locked="0" layoutInCell="1" allowOverlap="1" wp14:anchorId="7F4BB2BF" wp14:editId="46DE28C3">
                <wp:simplePos x="0" y="0"/>
                <wp:positionH relativeFrom="column">
                  <wp:posOffset>3314700</wp:posOffset>
                </wp:positionH>
                <wp:positionV relativeFrom="paragraph">
                  <wp:posOffset>2540</wp:posOffset>
                </wp:positionV>
                <wp:extent cx="3195320" cy="1403985"/>
                <wp:effectExtent l="0" t="0" r="24130" b="11430"/>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320" cy="1403985"/>
                        </a:xfrm>
                        <a:prstGeom prst="rect">
                          <a:avLst/>
                        </a:prstGeom>
                        <a:solidFill>
                          <a:srgbClr val="FFFFFF"/>
                        </a:solidFill>
                        <a:ln w="9525">
                          <a:solidFill>
                            <a:srgbClr val="000000"/>
                          </a:solidFill>
                          <a:miter lim="800000"/>
                          <a:headEnd/>
                          <a:tailEnd/>
                        </a:ln>
                      </wps:spPr>
                      <wps:txbx>
                        <w:txbxContent>
                          <w:p w14:paraId="7AF32A31" w14:textId="77777777" w:rsidR="003E1F9D" w:rsidRDefault="003E1F9D" w:rsidP="00AE7B5D">
                            <w:pPr>
                              <w:pStyle w:val="Zusatztitel"/>
                            </w:pPr>
                            <w:r>
                              <w:t>Assessment Statements</w:t>
                            </w:r>
                          </w:p>
                          <w:p w14:paraId="33684E53" w14:textId="77777777" w:rsidR="00DE5288" w:rsidRPr="0034002B" w:rsidRDefault="00DE5288" w:rsidP="00DE5288">
                            <w:pPr>
                              <w:pStyle w:val="Lernziel"/>
                            </w:pPr>
                            <w:r w:rsidRPr="0034002B">
                              <w:t>State that gene transfer between any organisms is possible as they share the same genetic code</w:t>
                            </w:r>
                          </w:p>
                          <w:p w14:paraId="4391A7C9" w14:textId="77777777" w:rsidR="00DE5288" w:rsidRPr="0034002B" w:rsidRDefault="00DE5288" w:rsidP="00DE5288">
                            <w:pPr>
                              <w:pStyle w:val="Lernziel"/>
                            </w:pPr>
                            <w:r w:rsidRPr="0034002B">
                              <w:t>Describe how gene transfer is carried out with the aid of plasmids, restriction enzymes and ligases</w:t>
                            </w:r>
                          </w:p>
                          <w:p w14:paraId="5DA6991A" w14:textId="4B0D6363" w:rsidR="003E1F9D" w:rsidRPr="00DE5288" w:rsidRDefault="00DE5288" w:rsidP="00DE5288">
                            <w:pPr>
                              <w:pStyle w:val="Lernziel"/>
                            </w:pPr>
                            <w:r>
                              <w:t xml:space="preserve">Outline why CRISPR/Cas9 is a very efficient tool in gene technology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4BB2BF" id="_x0000_t202" coordsize="21600,21600" o:spt="202" path="m,l,21600r21600,l21600,xe">
                <v:stroke joinstyle="miter"/>
                <v:path gradientshapeok="t" o:connecttype="rect"/>
              </v:shapetype>
              <v:shape id="Textfeld 2" o:spid="_x0000_s1026" type="#_x0000_t202" style="position:absolute;margin-left:261pt;margin-top:.2pt;width:251.6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">
                <v:textbox style="mso-fit-shape-to-text:t">
                  <w:txbxContent>
                    <w:p w14:paraId="7AF32A31" w14:textId="77777777" w:rsidR="003E1F9D" w:rsidRDefault="003E1F9D" w:rsidP="00AE7B5D">
                      <w:pPr>
                        <w:pStyle w:val="Zusatztitel"/>
                      </w:pPr>
                      <w:r>
                        <w:t>Assessment Statements</w:t>
                      </w:r>
                    </w:p>
                    <w:p w14:paraId="33684E53" w14:textId="77777777" w:rsidR="00DE5288" w:rsidRPr="0034002B" w:rsidRDefault="00DE5288" w:rsidP="00DE5288">
                      <w:pPr>
                        <w:pStyle w:val="Lernziel"/>
                      </w:pPr>
                      <w:r w:rsidRPr="0034002B">
                        <w:t>State that gene transfer between any organisms is possible as they share the same genetic code</w:t>
                      </w:r>
                    </w:p>
                    <w:p w14:paraId="4391A7C9" w14:textId="77777777" w:rsidR="00DE5288" w:rsidRPr="0034002B" w:rsidRDefault="00DE5288" w:rsidP="00DE5288">
                      <w:pPr>
                        <w:pStyle w:val="Lernziel"/>
                      </w:pPr>
                      <w:r w:rsidRPr="0034002B">
                        <w:t>Describe how gene transfer is carried out with the aid of plasmids, restriction enzymes and ligases</w:t>
                      </w:r>
                    </w:p>
                    <w:p w14:paraId="5DA6991A" w14:textId="4B0D6363" w:rsidR="003E1F9D" w:rsidRPr="00DE5288" w:rsidRDefault="00DE5288" w:rsidP="00DE5288">
                      <w:pPr>
                        <w:pStyle w:val="Lernziel"/>
                      </w:pPr>
                      <w:r>
                        <w:t xml:space="preserve">Outline why CRISPR/Cas9 is a very efficient tool in gene technology </w:t>
                      </w:r>
                    </w:p>
                  </w:txbxContent>
                </v:textbox>
                <w10:wrap type="square"/>
              </v:shape>
            </w:pict>
          </mc:Fallback>
        </mc:AlternateContent>
      </w:r>
      <w:r w:rsidR="00FE2790">
        <w:rPr>
          <w:lang w:val="en-GB"/>
        </w:rPr>
        <w:t>Biotechnology</w:t>
      </w:r>
    </w:p>
    <w:p w14:paraId="389510EF" w14:textId="77777777" w:rsidR="00DE5288" w:rsidRPr="00DE5288" w:rsidRDefault="00DE5288" w:rsidP="00DE5288">
      <w:pPr>
        <w:rPr>
          <w:lang w:val="en-GB" w:eastAsia="de-CH"/>
        </w:rPr>
      </w:pPr>
    </w:p>
    <w:p w14:paraId="23DBB826" w14:textId="77777777" w:rsidR="003964DE" w:rsidRDefault="003964DE" w:rsidP="003964DE">
      <w:pPr>
        <w:pStyle w:val="berschrift1"/>
        <w:rPr>
          <w:lang w:eastAsia="de-CH"/>
        </w:rPr>
      </w:pPr>
      <w:r>
        <w:rPr>
          <w:lang w:eastAsia="de-CH"/>
        </w:rPr>
        <w:t>Overview</w:t>
      </w:r>
    </w:p>
    <w:p w14:paraId="3F3453E9" w14:textId="77777777" w:rsidR="003964DE" w:rsidRDefault="003964DE" w:rsidP="003964DE">
      <w:pPr>
        <w:rPr>
          <w:lang w:val="en-GB" w:eastAsia="de-CH"/>
        </w:rPr>
      </w:pPr>
      <w:r>
        <w:rPr>
          <w:noProof/>
          <w:lang w:val="en-GB" w:eastAsia="de-CH"/>
        </w:rPr>
        <w:drawing>
          <wp:inline distT="0" distB="0" distL="0" distR="0" wp14:anchorId="1DAE0D4F" wp14:editId="39415861">
            <wp:extent cx="5332227" cy="4610100"/>
            <wp:effectExtent l="0" t="0" r="1905" b="0"/>
            <wp:docPr id="6136202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8412" cy="4615448"/>
                    </a:xfrm>
                    <a:prstGeom prst="rect">
                      <a:avLst/>
                    </a:prstGeom>
                    <a:noFill/>
                    <a:ln>
                      <a:noFill/>
                    </a:ln>
                  </pic:spPr>
                </pic:pic>
              </a:graphicData>
            </a:graphic>
          </wp:inline>
        </w:drawing>
      </w:r>
    </w:p>
    <w:p w14:paraId="5583DDC5" w14:textId="77777777" w:rsidR="003964DE" w:rsidRPr="00DB35F5" w:rsidRDefault="003964DE" w:rsidP="003964DE">
      <w:pPr>
        <w:rPr>
          <w:lang w:val="en-GB" w:eastAsia="de-CH"/>
        </w:rPr>
      </w:pPr>
    </w:p>
    <w:p w14:paraId="3EDFBD63" w14:textId="77777777" w:rsidR="003964DE" w:rsidRDefault="003964DE" w:rsidP="003964DE">
      <w:pPr>
        <w:pStyle w:val="berschrift2"/>
        <w:rPr>
          <w:lang w:eastAsia="de-CH"/>
        </w:rPr>
      </w:pPr>
      <w:r>
        <w:rPr>
          <w:lang w:eastAsia="de-CH"/>
        </w:rPr>
        <w:t>Color labels in biotechnology</w:t>
      </w:r>
    </w:p>
    <w:p w14:paraId="28714B3E" w14:textId="77777777" w:rsidR="003964DE" w:rsidRDefault="003964DE" w:rsidP="003964DE">
      <w:pPr>
        <w:rPr>
          <w:lang w:val="en-GB" w:eastAsia="de-CH"/>
        </w:rPr>
      </w:pPr>
      <w:r w:rsidRPr="00640F1C">
        <w:rPr>
          <w:noProof/>
          <w:lang w:eastAsia="de-CH"/>
        </w:rPr>
        <w:drawing>
          <wp:inline distT="0" distB="0" distL="0" distR="0" wp14:anchorId="1AE8626C" wp14:editId="60149343">
            <wp:extent cx="3714750" cy="1974962"/>
            <wp:effectExtent l="0" t="0" r="0" b="6350"/>
            <wp:docPr id="1026" name="Picture 2" descr="Biotechnology and Medicine">
              <a:extLst xmlns:a="http://schemas.openxmlformats.org/drawingml/2006/main">
                <a:ext uri="{FF2B5EF4-FFF2-40B4-BE49-F238E27FC236}">
                  <a16:creationId xmlns:a16="http://schemas.microsoft.com/office/drawing/2014/main" id="{6A63F892-5B60-0041-8565-3DF0C312DB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Biotechnology and Medicine">
                      <a:extLst>
                        <a:ext uri="{FF2B5EF4-FFF2-40B4-BE49-F238E27FC236}">
                          <a16:creationId xmlns:a16="http://schemas.microsoft.com/office/drawing/2014/main" id="{6A63F892-5B60-0041-8565-3DF0C312DB6B}"/>
                        </a:ext>
                      </a:extLst>
                    </pic:cNvPr>
                    <pic:cNvPicPr>
                      <a:picLocks noGrp="1" noChangeAspect="1" noChangeArrowheads="1"/>
                    </pic:cNvPicPr>
                  </pic:nvPicPr>
                  <pic:blipFill rotWithShape="1">
                    <a:blip r:embed="rId9">
                      <a:extLst>
                        <a:ext uri="{28A0092B-C50C-407E-A947-70E740481C1C}">
                          <a14:useLocalDpi xmlns:a14="http://schemas.microsoft.com/office/drawing/2010/main" val="0"/>
                        </a:ext>
                      </a:extLst>
                    </a:blip>
                    <a:srcRect t="18869" b="10309"/>
                    <a:stretch/>
                  </pic:blipFill>
                  <pic:spPr bwMode="auto">
                    <a:xfrm>
                      <a:off x="0" y="0"/>
                      <a:ext cx="3723903" cy="1979828"/>
                    </a:xfrm>
                    <a:prstGeom prst="rect">
                      <a:avLst/>
                    </a:prstGeom>
                    <a:noFill/>
                  </pic:spPr>
                </pic:pic>
              </a:graphicData>
            </a:graphic>
          </wp:inline>
        </w:drawing>
      </w:r>
    </w:p>
    <w:p w14:paraId="1D605FEB" w14:textId="77777777" w:rsidR="003964DE" w:rsidRPr="00640F1C" w:rsidRDefault="003964DE" w:rsidP="003964DE">
      <w:pPr>
        <w:rPr>
          <w:lang w:val="en-GB" w:eastAsia="de-CH"/>
        </w:rPr>
      </w:pPr>
    </w:p>
    <w:p w14:paraId="5CA5EF8D" w14:textId="32A27AEC" w:rsidR="003964DE" w:rsidRDefault="003964DE" w:rsidP="003964DE">
      <w:pPr>
        <w:pStyle w:val="berschrift1"/>
      </w:pPr>
      <w:r>
        <w:lastRenderedPageBreak/>
        <w:t>Paper Biotechnology Experiment</w:t>
      </w:r>
    </w:p>
    <w:p w14:paraId="64E3CDFC" w14:textId="01DD05A8" w:rsidR="003964DE" w:rsidRDefault="003964DE" w:rsidP="003964DE">
      <w:r>
        <w:t xml:space="preserve">In this </w:t>
      </w:r>
      <w:r w:rsidR="00E94B23">
        <w:t>educational</w:t>
      </w:r>
      <w:r>
        <w:t xml:space="preserve"> example</w:t>
      </w:r>
      <w:r w:rsidR="00CD7C48">
        <w:t xml:space="preserve"> (the sequences are not real)</w:t>
      </w:r>
      <w:r>
        <w:t xml:space="preserve">, the goal is to produce </w:t>
      </w:r>
      <w:r w:rsidR="00CD7C48">
        <w:t xml:space="preserve">the </w:t>
      </w:r>
      <w:r>
        <w:t>banana protein</w:t>
      </w:r>
      <w:r w:rsidR="00CD7C48">
        <w:t xml:space="preserve"> for </w:t>
      </w:r>
      <w:r>
        <w:t xml:space="preserve">flavor in large amounts. You will cut chromosomal DNA and plasmids and put them together </w:t>
      </w:r>
      <w:r w:rsidR="00CF1B02">
        <w:t>to</w:t>
      </w:r>
      <w:r>
        <w:t xml:space="preserve"> get bacteria producing the banana protein. You do all the necessary steps as a real scientist – just on paper. You may check </w:t>
      </w:r>
      <w:r w:rsidR="00F312BA">
        <w:t>this</w:t>
      </w:r>
      <w:r>
        <w:t xml:space="preserve"> overview diagram </w:t>
      </w:r>
      <w:r w:rsidR="00F312BA">
        <w:t>before and while doing this task</w:t>
      </w:r>
      <w:r>
        <w:t xml:space="preserve">. </w:t>
      </w:r>
    </w:p>
    <w:p w14:paraId="6E0970BD" w14:textId="77777777" w:rsidR="00F312BA" w:rsidRDefault="00F312BA" w:rsidP="00F312BA">
      <w:pPr>
        <w:rPr>
          <w:lang w:val="en-GB"/>
        </w:rPr>
      </w:pPr>
      <w:r w:rsidRPr="007C7341">
        <w:rPr>
          <w:rStyle w:val="highlightedZchn"/>
        </w:rPr>
        <w:t>Plasmids</w:t>
      </w:r>
      <w:r>
        <w:rPr>
          <w:lang w:val="en-GB"/>
        </w:rPr>
        <w:t xml:space="preserve"> are small circles of DNA (mini chromosomes) containing only few genes. They occur naturally in bacteria.</w:t>
      </w:r>
    </w:p>
    <w:p w14:paraId="7B36FBD1" w14:textId="77777777" w:rsidR="00F312BA" w:rsidRDefault="00F312BA" w:rsidP="00F312BA">
      <w:pPr>
        <w:jc w:val="center"/>
        <w:rPr>
          <w:lang w:val="en-GB"/>
        </w:rPr>
      </w:pPr>
      <w:r>
        <w:rPr>
          <w:noProof/>
          <w:lang w:val="en-GB"/>
        </w:rPr>
        <w:drawing>
          <wp:inline distT="0" distB="0" distL="0" distR="0" wp14:anchorId="07677631" wp14:editId="272DF39E">
            <wp:extent cx="3096278" cy="5758392"/>
            <wp:effectExtent l="0" t="0" r="8890" b="0"/>
            <wp:docPr id="497537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0063" cy="5765431"/>
                    </a:xfrm>
                    <a:prstGeom prst="rect">
                      <a:avLst/>
                    </a:prstGeom>
                    <a:noFill/>
                    <a:ln>
                      <a:noFill/>
                    </a:ln>
                  </pic:spPr>
                </pic:pic>
              </a:graphicData>
            </a:graphic>
          </wp:inline>
        </w:drawing>
      </w:r>
    </w:p>
    <w:p w14:paraId="07F36F23" w14:textId="77777777" w:rsidR="00F312BA" w:rsidRDefault="00F312BA" w:rsidP="003964DE"/>
    <w:p w14:paraId="6C4CCB1A" w14:textId="77777777" w:rsidR="00F312BA" w:rsidRDefault="00F312BA">
      <w:pPr>
        <w:rPr>
          <w:rFonts w:eastAsiaTheme="majorEastAsia" w:cstheme="minorHAnsi"/>
          <w:bCs/>
          <w:color w:val="E36C0A" w:themeColor="accent6" w:themeShade="BF"/>
          <w:sz w:val="28"/>
          <w:szCs w:val="28"/>
        </w:rPr>
      </w:pPr>
      <w:r>
        <w:br w:type="page"/>
      </w:r>
    </w:p>
    <w:p w14:paraId="12622D9E" w14:textId="19A1B942" w:rsidR="003964DE" w:rsidRDefault="003964DE" w:rsidP="003964DE">
      <w:pPr>
        <w:pStyle w:val="berschrift2"/>
      </w:pPr>
      <w:r>
        <w:lastRenderedPageBreak/>
        <w:t>1 DNA extraction</w:t>
      </w:r>
    </w:p>
    <w:p w14:paraId="5B7CBD8B" w14:textId="50129D28" w:rsidR="003964DE" w:rsidRDefault="003964DE" w:rsidP="003964DE">
      <w:r>
        <w:t xml:space="preserve">The process of extracting DNA from the banana plant should be familiar to you, as </w:t>
      </w:r>
      <w:r w:rsidR="00737686">
        <w:t xml:space="preserve">you did this with your mouth cells </w:t>
      </w:r>
      <w:r>
        <w:t xml:space="preserve">in </w:t>
      </w:r>
      <w:r w:rsidR="00737686">
        <w:t>school</w:t>
      </w:r>
      <w:r>
        <w:t xml:space="preserve"> some </w:t>
      </w:r>
      <w:r w:rsidR="00737686">
        <w:t>weeks</w:t>
      </w:r>
      <w:r>
        <w:t xml:space="preserve"> ago. </w:t>
      </w:r>
    </w:p>
    <w:p w14:paraId="5B8071B5" w14:textId="0BD115D6" w:rsidR="003964DE" w:rsidRDefault="003964DE" w:rsidP="003964DE">
      <w:pPr>
        <w:pStyle w:val="task"/>
      </w:pPr>
      <w:r w:rsidRPr="006B088D">
        <w:t xml:space="preserve">Get </w:t>
      </w:r>
      <w:r w:rsidR="00B642A6">
        <w:t>the printout sequence</w:t>
      </w:r>
      <w:r w:rsidRPr="006B088D">
        <w:t xml:space="preserve"> of </w:t>
      </w:r>
      <w:r w:rsidR="00B642A6">
        <w:t>the</w:t>
      </w:r>
      <w:r w:rsidRPr="006B088D">
        <w:t xml:space="preserve"> banana gene</w:t>
      </w:r>
      <w:r w:rsidR="00CE44B5">
        <w:t xml:space="preserve"> and the plasmid</w:t>
      </w:r>
      <w:r w:rsidRPr="006B088D">
        <w:t>. Check if you are still familiar with the base pairing rules.</w:t>
      </w:r>
    </w:p>
    <w:p w14:paraId="69972264" w14:textId="448BA9A4" w:rsidR="003964DE" w:rsidRDefault="00957B74" w:rsidP="00957B74">
      <w:pPr>
        <w:pStyle w:val="berschrift2"/>
      </w:pPr>
      <w:r>
        <w:t>2 DNA amplification</w:t>
      </w:r>
    </w:p>
    <w:p w14:paraId="0A6FC320" w14:textId="658C6EFF" w:rsidR="00957B74" w:rsidRDefault="00957B74" w:rsidP="00957B74">
      <w:r>
        <w:t>Quite often, DNA extraction doesn’t lead to enough DNA</w:t>
      </w:r>
      <w:r w:rsidR="008A7B44">
        <w:t xml:space="preserve">. This is especially true if the DNA is from very old samples (such as </w:t>
      </w:r>
      <w:r w:rsidR="00476540">
        <w:t xml:space="preserve">mummies and </w:t>
      </w:r>
      <w:r w:rsidR="008A7B44">
        <w:t xml:space="preserve">mammoths) </w:t>
      </w:r>
      <w:r w:rsidR="00476540">
        <w:t xml:space="preserve">or crime scenes (such as a </w:t>
      </w:r>
      <w:r w:rsidR="007231B2">
        <w:t xml:space="preserve">few hairs on a table). </w:t>
      </w:r>
    </w:p>
    <w:p w14:paraId="0EFC8009" w14:textId="7A48B26C" w:rsidR="007231B2" w:rsidRDefault="007231B2" w:rsidP="00957B74">
      <w:r>
        <w:t xml:space="preserve">The Polymerase Chain Reaction (PCR) is a method to amplify </w:t>
      </w:r>
      <w:r w:rsidR="00D2541B">
        <w:t>DNA.</w:t>
      </w:r>
      <w:r w:rsidR="0052179F">
        <w:t xml:space="preserve"> </w:t>
      </w:r>
      <w:r w:rsidR="00E66EE5">
        <w:t>With the help of artificially created small pieces of DNA (primers)</w:t>
      </w:r>
      <w:r w:rsidR="00294E90">
        <w:t>, scientist</w:t>
      </w:r>
      <w:r w:rsidR="00E66EE5">
        <w:t xml:space="preserve"> can </w:t>
      </w:r>
      <w:r w:rsidR="000A6489">
        <w:t>control which region of the DNA segment will be amplified.</w:t>
      </w:r>
      <w:r w:rsidR="00A00897">
        <w:t xml:space="preserve"> </w:t>
      </w:r>
    </w:p>
    <w:p w14:paraId="507CBBBE" w14:textId="7B0099A7" w:rsidR="00D2541B" w:rsidRDefault="0052179F" w:rsidP="00432B1A">
      <w:pPr>
        <w:jc w:val="center"/>
      </w:pPr>
      <w:r>
        <w:rPr>
          <w:noProof/>
        </w:rPr>
        <w:drawing>
          <wp:inline distT="0" distB="0" distL="0" distR="0" wp14:anchorId="7AA14D60" wp14:editId="5DCE8CEF">
            <wp:extent cx="4272023" cy="3848469"/>
            <wp:effectExtent l="0" t="0" r="0" b="0"/>
            <wp:docPr id="31568152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9080" cy="3854827"/>
                    </a:xfrm>
                    <a:prstGeom prst="rect">
                      <a:avLst/>
                    </a:prstGeom>
                    <a:noFill/>
                    <a:ln>
                      <a:noFill/>
                    </a:ln>
                  </pic:spPr>
                </pic:pic>
              </a:graphicData>
            </a:graphic>
          </wp:inline>
        </w:drawing>
      </w:r>
    </w:p>
    <w:p w14:paraId="1BDBE125" w14:textId="3D2BF2C5" w:rsidR="00432B1A" w:rsidRDefault="00294E90" w:rsidP="00E5330B">
      <w:pPr>
        <w:pStyle w:val="question"/>
      </w:pPr>
      <w:r>
        <w:t>We assume we have enough banana DNA and don’t perform PCR on paper.</w:t>
      </w:r>
    </w:p>
    <w:p w14:paraId="7B56665A" w14:textId="77777777" w:rsidR="00E5330B" w:rsidRDefault="00E5330B">
      <w:pPr>
        <w:rPr>
          <w:rFonts w:eastAsiaTheme="majorEastAsia" w:cstheme="minorHAnsi"/>
          <w:bCs/>
          <w:color w:val="E36C0A" w:themeColor="accent6" w:themeShade="BF"/>
          <w:sz w:val="28"/>
          <w:szCs w:val="28"/>
        </w:rPr>
      </w:pPr>
      <w:r>
        <w:br w:type="page"/>
      </w:r>
    </w:p>
    <w:p w14:paraId="660F36E9" w14:textId="05DC9BEC" w:rsidR="003964DE" w:rsidRDefault="00E5330B" w:rsidP="003964DE">
      <w:pPr>
        <w:pStyle w:val="berschrift2"/>
      </w:pPr>
      <w:r>
        <w:lastRenderedPageBreak/>
        <w:t>3</w:t>
      </w:r>
      <w:r w:rsidR="003964DE">
        <w:t xml:space="preserve"> Restriction enzymes</w:t>
      </w:r>
    </w:p>
    <w:p w14:paraId="70BA67A7" w14:textId="6FF0F18E" w:rsidR="003964DE" w:rsidRDefault="003964DE" w:rsidP="003964DE">
      <w:r>
        <w:t>Restriction enzymes occur naturally in different bacteria</w:t>
      </w:r>
      <w:r w:rsidR="00A25E92">
        <w:t>. They are part of the bacteria “immune system” to fight viruses</w:t>
      </w:r>
      <w:r>
        <w:t xml:space="preserve">. Today a huge collection of different restriction enzymes is known and commercially available for lab work. A restriction enzyme can be viewed as “molecular scissor” as it cuts DNA at a very specific recognition site. As an example, the restriction enzyme </w:t>
      </w:r>
      <w:r w:rsidRPr="00D77906">
        <w:rPr>
          <w:i/>
        </w:rPr>
        <w:t>EcoRI</w:t>
      </w:r>
      <w:r>
        <w:t xml:space="preserve"> looks for the sequence </w:t>
      </w:r>
      <w:r>
        <w:rPr>
          <w:lang w:val="en"/>
        </w:rPr>
        <w:t>GAATTC</w:t>
      </w:r>
      <w:r>
        <w:t xml:space="preserve"> and cuts it the following way:</w:t>
      </w:r>
    </w:p>
    <w:p w14:paraId="3A2757CC" w14:textId="77777777" w:rsidR="003964DE" w:rsidRPr="00D77906" w:rsidRDefault="003964DE" w:rsidP="003964DE">
      <w:pPr>
        <w:tabs>
          <w:tab w:val="left" w:pos="2835"/>
        </w:tabs>
        <w:rPr>
          <w:rFonts w:ascii="Consolas" w:hAnsi="Consolas"/>
          <w:sz w:val="26"/>
          <w:szCs w:val="26"/>
        </w:rPr>
      </w:pPr>
      <w:r>
        <w:rPr>
          <w:rFonts w:ascii="Consolas" w:hAnsi="Consolas"/>
          <w:noProof/>
          <w:sz w:val="26"/>
          <w:szCs w:val="26"/>
          <w:lang w:val="de-CH" w:eastAsia="de-CH"/>
        </w:rPr>
        <mc:AlternateContent>
          <mc:Choice Requires="wps">
            <w:drawing>
              <wp:anchor distT="0" distB="0" distL="114300" distR="114300" simplePos="0" relativeHeight="251667456" behindDoc="0" locked="0" layoutInCell="1" allowOverlap="1" wp14:anchorId="183886E5" wp14:editId="4B9BB7C3">
                <wp:simplePos x="0" y="0"/>
                <wp:positionH relativeFrom="column">
                  <wp:posOffset>1182335</wp:posOffset>
                </wp:positionH>
                <wp:positionV relativeFrom="paragraph">
                  <wp:posOffset>103261</wp:posOffset>
                </wp:positionV>
                <wp:extent cx="336620" cy="190919"/>
                <wp:effectExtent l="0" t="19050" r="44450" b="38100"/>
                <wp:wrapNone/>
                <wp:docPr id="3" name="Gestreifter Pfeil nach rechts 3"/>
                <wp:cNvGraphicFramePr/>
                <a:graphic xmlns:a="http://schemas.openxmlformats.org/drawingml/2006/main">
                  <a:graphicData uri="http://schemas.microsoft.com/office/word/2010/wordprocessingShape">
                    <wps:wsp>
                      <wps:cNvSpPr/>
                      <wps:spPr>
                        <a:xfrm>
                          <a:off x="0" y="0"/>
                          <a:ext cx="336620" cy="190919"/>
                        </a:xfrm>
                        <a:prstGeom prst="stripedRightArrow">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362124"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Gestreifter Pfeil nach rechts 3" o:spid="_x0000_s1026" type="#_x0000_t93" style="position:absolute;margin-left:93.1pt;margin-top:8.15pt;width:26.5pt;height:15.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" adj="15475" filled="f" strokecolor="black [3213]" strokeweight="1pt"/>
            </w:pict>
          </mc:Fallback>
        </mc:AlternateContent>
      </w:r>
      <w:r>
        <w:rPr>
          <w:rFonts w:ascii="Consolas" w:hAnsi="Consolas"/>
          <w:sz w:val="26"/>
          <w:szCs w:val="26"/>
        </w:rPr>
        <w:t>--</w:t>
      </w:r>
      <w:r w:rsidRPr="00D77906">
        <w:rPr>
          <w:rFonts w:ascii="Consolas" w:hAnsi="Consolas"/>
          <w:sz w:val="26"/>
          <w:szCs w:val="26"/>
          <w:lang w:val="en"/>
        </w:rPr>
        <w:t>GAATTC</w:t>
      </w:r>
      <w:r>
        <w:rPr>
          <w:rFonts w:ascii="Consolas" w:hAnsi="Consolas"/>
          <w:sz w:val="26"/>
          <w:szCs w:val="26"/>
          <w:lang w:val="en"/>
        </w:rPr>
        <w:t>--</w:t>
      </w:r>
      <w:r>
        <w:rPr>
          <w:rFonts w:ascii="Consolas" w:hAnsi="Consolas"/>
          <w:sz w:val="26"/>
          <w:szCs w:val="26"/>
          <w:lang w:val="en"/>
        </w:rPr>
        <w:tab/>
        <w:t>--</w:t>
      </w:r>
      <w:r w:rsidRPr="00D77906">
        <w:rPr>
          <w:rFonts w:ascii="Consolas" w:hAnsi="Consolas"/>
          <w:sz w:val="26"/>
          <w:szCs w:val="26"/>
          <w:lang w:val="en"/>
        </w:rPr>
        <w:t>G</w:t>
      </w:r>
      <w:r>
        <w:rPr>
          <w:rFonts w:ascii="Consolas" w:hAnsi="Consolas"/>
          <w:sz w:val="26"/>
          <w:szCs w:val="26"/>
          <w:lang w:val="en"/>
        </w:rPr>
        <w:t xml:space="preserve">        </w:t>
      </w:r>
      <w:r w:rsidRPr="00D77906">
        <w:rPr>
          <w:rFonts w:ascii="Consolas" w:hAnsi="Consolas"/>
          <w:sz w:val="26"/>
          <w:szCs w:val="26"/>
          <w:lang w:val="en"/>
        </w:rPr>
        <w:t>AATTC</w:t>
      </w:r>
      <w:r>
        <w:rPr>
          <w:rFonts w:ascii="Consolas" w:hAnsi="Consolas"/>
          <w:sz w:val="26"/>
          <w:szCs w:val="26"/>
          <w:lang w:val="en"/>
        </w:rPr>
        <w:t>--</w:t>
      </w:r>
      <w:r>
        <w:rPr>
          <w:rFonts w:ascii="Consolas" w:hAnsi="Consolas"/>
          <w:sz w:val="26"/>
          <w:szCs w:val="26"/>
          <w:lang w:val="en"/>
        </w:rPr>
        <w:br/>
        <w:t>--CTTAAG--</w:t>
      </w:r>
      <w:r>
        <w:rPr>
          <w:rFonts w:ascii="Consolas" w:hAnsi="Consolas"/>
          <w:sz w:val="26"/>
          <w:szCs w:val="26"/>
          <w:lang w:val="en"/>
        </w:rPr>
        <w:tab/>
        <w:t>--CTTAA        G--</w:t>
      </w:r>
    </w:p>
    <w:p w14:paraId="125FF6C4" w14:textId="358FE2BB" w:rsidR="003964DE" w:rsidRDefault="003964DE" w:rsidP="003964DE">
      <w:r>
        <w:t xml:space="preserve">As the cut DNA contains small regions of single strand DNA, this kind of restriction result is called sticky ends. There are also enzymes producing blunt ends, </w:t>
      </w:r>
      <w:r w:rsidR="00201C36">
        <w:t xml:space="preserve">such </w:t>
      </w:r>
      <w:r>
        <w:t xml:space="preserve">as </w:t>
      </w:r>
      <w:r w:rsidRPr="00D77906">
        <w:rPr>
          <w:i/>
        </w:rPr>
        <w:t>SmaI</w:t>
      </w:r>
      <w:r>
        <w:t>:</w:t>
      </w:r>
    </w:p>
    <w:p w14:paraId="068A85E3" w14:textId="77777777" w:rsidR="003964DE" w:rsidRPr="00D77906" w:rsidRDefault="003964DE" w:rsidP="003964DE">
      <w:pPr>
        <w:tabs>
          <w:tab w:val="left" w:pos="2835"/>
        </w:tabs>
        <w:rPr>
          <w:rFonts w:ascii="Consolas" w:hAnsi="Consolas"/>
          <w:sz w:val="26"/>
          <w:szCs w:val="26"/>
          <w:lang w:val="en"/>
        </w:rPr>
      </w:pPr>
      <w:r>
        <w:rPr>
          <w:rFonts w:ascii="Consolas" w:hAnsi="Consolas"/>
          <w:noProof/>
          <w:sz w:val="26"/>
          <w:szCs w:val="26"/>
          <w:lang w:val="de-CH" w:eastAsia="de-CH"/>
        </w:rPr>
        <mc:AlternateContent>
          <mc:Choice Requires="wps">
            <w:drawing>
              <wp:anchor distT="0" distB="0" distL="114300" distR="114300" simplePos="0" relativeHeight="251668480" behindDoc="0" locked="0" layoutInCell="1" allowOverlap="1" wp14:anchorId="2FE59300" wp14:editId="154534B4">
                <wp:simplePos x="0" y="0"/>
                <wp:positionH relativeFrom="column">
                  <wp:posOffset>1181735</wp:posOffset>
                </wp:positionH>
                <wp:positionV relativeFrom="paragraph">
                  <wp:posOffset>122283</wp:posOffset>
                </wp:positionV>
                <wp:extent cx="336620" cy="190919"/>
                <wp:effectExtent l="0" t="19050" r="44450" b="38100"/>
                <wp:wrapNone/>
                <wp:docPr id="4" name="Gestreifter Pfeil nach rechts 4"/>
                <wp:cNvGraphicFramePr/>
                <a:graphic xmlns:a="http://schemas.openxmlformats.org/drawingml/2006/main">
                  <a:graphicData uri="http://schemas.microsoft.com/office/word/2010/wordprocessingShape">
                    <wps:wsp>
                      <wps:cNvSpPr/>
                      <wps:spPr>
                        <a:xfrm>
                          <a:off x="0" y="0"/>
                          <a:ext cx="336620" cy="190919"/>
                        </a:xfrm>
                        <a:prstGeom prst="stripedRightArrow">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8A6D9E" id="Gestreifter Pfeil nach rechts 4" o:spid="_x0000_s1026" type="#_x0000_t93" style="position:absolute;margin-left:93.05pt;margin-top:9.65pt;width:26.5pt;height:1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" adj="15475" filled="f" strokecolor="black [3213]" strokeweight="1pt"/>
            </w:pict>
          </mc:Fallback>
        </mc:AlternateContent>
      </w:r>
      <w:r>
        <w:rPr>
          <w:rFonts w:ascii="Consolas" w:hAnsi="Consolas"/>
          <w:sz w:val="26"/>
          <w:szCs w:val="26"/>
          <w:lang w:val="en"/>
        </w:rPr>
        <w:t>--</w:t>
      </w:r>
      <w:r w:rsidRPr="00D77906">
        <w:rPr>
          <w:rFonts w:ascii="Consolas" w:hAnsi="Consolas"/>
          <w:sz w:val="26"/>
          <w:szCs w:val="26"/>
          <w:lang w:val="en"/>
        </w:rPr>
        <w:t>CCCGGG</w:t>
      </w:r>
      <w:r>
        <w:rPr>
          <w:rFonts w:ascii="Consolas" w:hAnsi="Consolas"/>
          <w:sz w:val="26"/>
          <w:szCs w:val="26"/>
          <w:lang w:val="en"/>
        </w:rPr>
        <w:t>--</w:t>
      </w:r>
      <w:r>
        <w:rPr>
          <w:rFonts w:ascii="Consolas" w:hAnsi="Consolas"/>
          <w:sz w:val="26"/>
          <w:szCs w:val="26"/>
          <w:lang w:val="en"/>
        </w:rPr>
        <w:tab/>
        <w:t>--</w:t>
      </w:r>
      <w:r w:rsidRPr="00D77906">
        <w:rPr>
          <w:rFonts w:ascii="Consolas" w:hAnsi="Consolas"/>
          <w:sz w:val="26"/>
          <w:szCs w:val="26"/>
          <w:lang w:val="en"/>
        </w:rPr>
        <w:t>CCC</w:t>
      </w:r>
      <w:r>
        <w:rPr>
          <w:rFonts w:ascii="Consolas" w:hAnsi="Consolas"/>
          <w:sz w:val="26"/>
          <w:szCs w:val="26"/>
          <w:lang w:val="en"/>
        </w:rPr>
        <w:t xml:space="preserve">        </w:t>
      </w:r>
      <w:r w:rsidRPr="00D77906">
        <w:rPr>
          <w:rFonts w:ascii="Consolas" w:hAnsi="Consolas"/>
          <w:sz w:val="26"/>
          <w:szCs w:val="26"/>
          <w:lang w:val="en"/>
        </w:rPr>
        <w:t>GGG</w:t>
      </w:r>
      <w:r>
        <w:rPr>
          <w:rFonts w:ascii="Consolas" w:hAnsi="Consolas"/>
          <w:sz w:val="26"/>
          <w:szCs w:val="26"/>
          <w:lang w:val="en"/>
        </w:rPr>
        <w:t>--</w:t>
      </w:r>
      <w:r>
        <w:rPr>
          <w:rFonts w:ascii="Consolas" w:hAnsi="Consolas"/>
          <w:sz w:val="26"/>
          <w:szCs w:val="26"/>
          <w:lang w:val="en"/>
        </w:rPr>
        <w:tab/>
      </w:r>
      <w:r>
        <w:rPr>
          <w:rFonts w:ascii="Consolas" w:hAnsi="Consolas"/>
          <w:sz w:val="26"/>
          <w:szCs w:val="26"/>
          <w:lang w:val="en"/>
        </w:rPr>
        <w:br/>
        <w:t>--GGGCCC--</w:t>
      </w:r>
      <w:r>
        <w:rPr>
          <w:rFonts w:ascii="Consolas" w:hAnsi="Consolas"/>
          <w:sz w:val="26"/>
          <w:szCs w:val="26"/>
          <w:lang w:val="en"/>
        </w:rPr>
        <w:tab/>
        <w:t>--GGG        CCC--</w:t>
      </w:r>
    </w:p>
    <w:p w14:paraId="0B3F1049" w14:textId="77777777" w:rsidR="003964DE" w:rsidRDefault="003964DE" w:rsidP="003964DE">
      <w:r>
        <w:t xml:space="preserve">The name comes from the bacteria where the enzyme occurs naturally: </w:t>
      </w:r>
      <w:r w:rsidRPr="006B088D">
        <w:rPr>
          <w:i/>
        </w:rPr>
        <w:t>EcoRI</w:t>
      </w:r>
      <w:r>
        <w:t xml:space="preserve"> is found in </w:t>
      </w:r>
      <w:r w:rsidRPr="00D77906">
        <w:rPr>
          <w:i/>
        </w:rPr>
        <w:t>Escherichia coli</w:t>
      </w:r>
      <w:r>
        <w:t xml:space="preserve"> and </w:t>
      </w:r>
      <w:r w:rsidRPr="006B088D">
        <w:rPr>
          <w:i/>
        </w:rPr>
        <w:t>SmaI</w:t>
      </w:r>
      <w:r>
        <w:t xml:space="preserve"> in </w:t>
      </w:r>
      <w:r w:rsidRPr="00D77906">
        <w:rPr>
          <w:i/>
        </w:rPr>
        <w:t>Serratia marcescens</w:t>
      </w:r>
      <w:r>
        <w:t>.</w:t>
      </w:r>
    </w:p>
    <w:p w14:paraId="0D608A8D" w14:textId="77777777" w:rsidR="003964DE" w:rsidRDefault="003964DE" w:rsidP="003964DE">
      <w:pPr>
        <w:pStyle w:val="task"/>
      </w:pPr>
      <w:r>
        <w:t xml:space="preserve">Take your banana DNA and cut it (with a real scissor) according to </w:t>
      </w:r>
      <w:r w:rsidRPr="00E62D07">
        <w:rPr>
          <w:i/>
        </w:rPr>
        <w:t xml:space="preserve">SmaI </w:t>
      </w:r>
      <w:r>
        <w:t>and</w:t>
      </w:r>
      <w:r w:rsidRPr="00E62D07">
        <w:rPr>
          <w:i/>
        </w:rPr>
        <w:t xml:space="preserve"> EcoRI</w:t>
      </w:r>
      <w:r>
        <w:rPr>
          <w:i/>
        </w:rPr>
        <w:t xml:space="preserve"> </w:t>
      </w:r>
      <w:r w:rsidRPr="004E52AE">
        <w:t>rules</w:t>
      </w:r>
      <w:r>
        <w:t>.</w:t>
      </w:r>
    </w:p>
    <w:p w14:paraId="4BB00862" w14:textId="77777777" w:rsidR="003964DE" w:rsidRDefault="003964DE" w:rsidP="003964DE">
      <w:pPr>
        <w:pStyle w:val="berschrift2"/>
      </w:pPr>
      <w:r>
        <w:t>3 Plasmids</w:t>
      </w:r>
    </w:p>
    <w:p w14:paraId="3B3E642E" w14:textId="4B7FCB28" w:rsidR="003964DE" w:rsidRDefault="00282618" w:rsidP="003964DE">
      <w:r>
        <w:rPr>
          <w:noProof/>
        </w:rPr>
        <w:drawing>
          <wp:anchor distT="0" distB="0" distL="114300" distR="114300" simplePos="0" relativeHeight="251670528" behindDoc="0" locked="0" layoutInCell="1" allowOverlap="1" wp14:anchorId="5F1FE86F" wp14:editId="00A194AD">
            <wp:simplePos x="0" y="0"/>
            <wp:positionH relativeFrom="column">
              <wp:posOffset>3410774</wp:posOffset>
            </wp:positionH>
            <wp:positionV relativeFrom="paragraph">
              <wp:posOffset>716858</wp:posOffset>
            </wp:positionV>
            <wp:extent cx="2973070" cy="2756535"/>
            <wp:effectExtent l="0" t="0" r="0" b="5715"/>
            <wp:wrapSquare wrapText="bothSides"/>
            <wp:docPr id="4537102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3070" cy="275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4DE">
        <w:t>Most bacteria contain one chromosome which is much shorter than a human chromosome (bacteria do not have introns, so their chromosome is dense with genes). Most bacteria have additional plasmids: Very small</w:t>
      </w:r>
      <w:r w:rsidR="00F07895">
        <w:t>, usually only few</w:t>
      </w:r>
      <w:r w:rsidR="003964DE">
        <w:t xml:space="preserve"> kbp</w:t>
      </w:r>
      <w:r w:rsidR="00F07895">
        <w:t xml:space="preserve"> (kilo base pairs, that’s an official unit</w:t>
      </w:r>
      <w:r w:rsidR="003964DE">
        <w:t xml:space="preserve">) circular DNA fragments. They usually contain very few genes which code for optional features. There are plasmids allowing the digestion of specific carbohydrates or – medically important – the resistance against antibiotics. </w:t>
      </w:r>
    </w:p>
    <w:p w14:paraId="6396049D" w14:textId="7A7A93AA" w:rsidR="003964DE" w:rsidRDefault="003964DE" w:rsidP="003964DE">
      <w:r>
        <w:t xml:space="preserve">In molecular biology plasmids are used to transport the desired gene. As bacteria replicate their plasmids when they undergo cell division, one can cultivate such bacteria and let </w:t>
      </w:r>
      <w:r w:rsidR="00842410">
        <w:t>them</w:t>
      </w:r>
      <w:r>
        <w:t xml:space="preserve"> express the gene on the plasmid. On most laboratory-plasmids there are also regulatory genes so </w:t>
      </w:r>
      <w:r w:rsidR="00842410">
        <w:t>scientists</w:t>
      </w:r>
      <w:r>
        <w:t xml:space="preserve"> can turn on and off protein expressions in the bacteria culture. Furthermore, plasmids can be isolated and stored for further use, serving as a gene library.</w:t>
      </w:r>
    </w:p>
    <w:p w14:paraId="318DD861" w14:textId="2C93E3F9" w:rsidR="00AA6FAC" w:rsidRDefault="00484EBE" w:rsidP="003964DE">
      <w:r>
        <w:t>Here, you see the map of a real plasmid</w:t>
      </w:r>
      <w:r w:rsidR="00E02891">
        <w:t xml:space="preserve"> with fe</w:t>
      </w:r>
      <w:r w:rsidR="006D3C5F">
        <w:t>w genes (boxes and arrows)</w:t>
      </w:r>
      <w:r>
        <w:t>.</w:t>
      </w:r>
      <w:r w:rsidR="006D3C5F">
        <w:t xml:space="preserve"> </w:t>
      </w:r>
      <w:r w:rsidR="00E02891">
        <w:t>It was made by a company which added that many restriction sites (</w:t>
      </w:r>
      <w:r w:rsidR="006D3C5F">
        <w:t>lines</w:t>
      </w:r>
      <w:r w:rsidR="00E02891">
        <w:t>)</w:t>
      </w:r>
      <w:r w:rsidR="006D3C5F">
        <w:t>.</w:t>
      </w:r>
    </w:p>
    <w:p w14:paraId="5C63E1D4" w14:textId="7D74B546" w:rsidR="00996292" w:rsidRDefault="003964DE" w:rsidP="003964DE">
      <w:pPr>
        <w:pStyle w:val="task"/>
      </w:pPr>
      <w:r>
        <w:t xml:space="preserve">Get a </w:t>
      </w:r>
      <w:r w:rsidR="00436B3A">
        <w:t xml:space="preserve">(much shorter) paper </w:t>
      </w:r>
      <w:r>
        <w:t xml:space="preserve">plasmid sequence and </w:t>
      </w:r>
      <w:r w:rsidR="00996292">
        <w:t>glue</w:t>
      </w:r>
      <w:r>
        <w:t xml:space="preserve"> it together in a ring structure</w:t>
      </w:r>
      <w:r w:rsidR="00996292">
        <w:t xml:space="preserve"> (see instructions on the sequence paper)</w:t>
      </w:r>
      <w:r>
        <w:t xml:space="preserve">. </w:t>
      </w:r>
    </w:p>
    <w:p w14:paraId="0D3BD4F4" w14:textId="7E6AC370" w:rsidR="003964DE" w:rsidRPr="0002660B" w:rsidRDefault="00F76CC8" w:rsidP="003964DE">
      <w:pPr>
        <w:pStyle w:val="task"/>
      </w:pPr>
      <w:r>
        <w:t>Now, s</w:t>
      </w:r>
      <w:r w:rsidR="003964DE">
        <w:t xml:space="preserve">earch the sequence for restriction sites for </w:t>
      </w:r>
      <w:r w:rsidR="003964DE" w:rsidRPr="00EA0313">
        <w:rPr>
          <w:i/>
        </w:rPr>
        <w:t>EcoRI</w:t>
      </w:r>
      <w:r w:rsidR="003964DE">
        <w:t xml:space="preserve"> and </w:t>
      </w:r>
      <w:r w:rsidR="003964DE" w:rsidRPr="00EA0313">
        <w:rPr>
          <w:i/>
        </w:rPr>
        <w:t>SmaI</w:t>
      </w:r>
      <w:r w:rsidR="003964DE">
        <w:t xml:space="preserve"> and cut it (with a real scissor). </w:t>
      </w:r>
    </w:p>
    <w:p w14:paraId="5B9EF22E" w14:textId="77777777" w:rsidR="00282618" w:rsidRDefault="00282618">
      <w:pPr>
        <w:rPr>
          <w:rFonts w:eastAsiaTheme="majorEastAsia" w:cstheme="minorHAnsi"/>
          <w:bCs/>
          <w:color w:val="E36C0A" w:themeColor="accent6" w:themeShade="BF"/>
          <w:sz w:val="28"/>
          <w:szCs w:val="28"/>
        </w:rPr>
      </w:pPr>
      <w:r>
        <w:br w:type="page"/>
      </w:r>
    </w:p>
    <w:p w14:paraId="4B6546EB" w14:textId="5E3CC002" w:rsidR="003964DE" w:rsidRDefault="003964DE" w:rsidP="003964DE">
      <w:pPr>
        <w:pStyle w:val="berschrift2"/>
      </w:pPr>
      <w:r>
        <w:lastRenderedPageBreak/>
        <w:t xml:space="preserve">4 Ligation </w:t>
      </w:r>
    </w:p>
    <w:p w14:paraId="075E7AA5" w14:textId="3F821B3E" w:rsidR="003964DE" w:rsidRDefault="003964DE" w:rsidP="003964DE">
      <w:r>
        <w:t xml:space="preserve">Now, we have the desired gene and the opened plasmid. The next step is to put these together with a ligase. This enzyme glues together DNA strands. </w:t>
      </w:r>
      <w:r w:rsidR="002978C1">
        <w:t xml:space="preserve">Ligases only work </w:t>
      </w:r>
      <w:r w:rsidR="00D97582">
        <w:t xml:space="preserve">when the DNA ends fit, they cannot add or delete </w:t>
      </w:r>
      <w:r w:rsidR="009209F2">
        <w:t>single nucleotides.</w:t>
      </w:r>
    </w:p>
    <w:p w14:paraId="4E93B42D" w14:textId="3F4344CE" w:rsidR="003964DE" w:rsidRDefault="003964DE" w:rsidP="003964DE">
      <w:pPr>
        <w:pStyle w:val="task"/>
      </w:pPr>
      <w:r>
        <w:t xml:space="preserve">Do this ligation step with your paper sequences and </w:t>
      </w:r>
      <w:r w:rsidRPr="00E12EBC">
        <w:t>adhesive tape</w:t>
      </w:r>
      <w:r>
        <w:t>.</w:t>
      </w:r>
    </w:p>
    <w:p w14:paraId="137410F2" w14:textId="1F3D68A1" w:rsidR="003964DE" w:rsidRDefault="003964DE" w:rsidP="003964DE">
      <w:pPr>
        <w:pStyle w:val="task"/>
      </w:pPr>
      <w:r>
        <w:t>Why are plasmids cut with two different restriction enzymes and not just opened with one?</w:t>
      </w:r>
    </w:p>
    <w:p w14:paraId="27159247" w14:textId="77777777" w:rsidR="003964DE" w:rsidRDefault="003964DE" w:rsidP="003964DE">
      <w:pPr>
        <w:pStyle w:val="berschrift2"/>
      </w:pPr>
      <w:r>
        <w:t>5 Transformation</w:t>
      </w:r>
    </w:p>
    <w:p w14:paraId="019970B5" w14:textId="77777777" w:rsidR="003964DE" w:rsidRDefault="003964DE" w:rsidP="003964DE">
      <w:r>
        <w:t xml:space="preserve">Many bacteria are naturally able to take up free DNA. This mechanism is called transformation and can be enhanced when bacteria are exposed to cold calcium-chloride solution followed by a heat shock (this makes the cell wall and membrane permeable for DNA). </w:t>
      </w:r>
    </w:p>
    <w:p w14:paraId="76858B18" w14:textId="77777777" w:rsidR="003964DE" w:rsidRDefault="003964DE" w:rsidP="003964DE">
      <w:r>
        <w:t>A different mechanism is called electroporation. In fact, the name tells the mechanism: Bacteria are shocked with an electric current which creates small holes in their membranes.</w:t>
      </w:r>
    </w:p>
    <w:p w14:paraId="7C361286" w14:textId="112536A2" w:rsidR="003964DE" w:rsidRDefault="003964DE" w:rsidP="003964DE">
      <w:r>
        <w:t xml:space="preserve">As only few bacteria take up the plasmid one </w:t>
      </w:r>
      <w:r w:rsidR="007D3137">
        <w:t>must</w:t>
      </w:r>
      <w:r>
        <w:t xml:space="preserve"> select them from the unsuccessful transfers. This can be </w:t>
      </w:r>
      <w:r w:rsidR="00483F78">
        <w:t>achieved</w:t>
      </w:r>
      <w:r>
        <w:t xml:space="preserve"> by adding an antibiotic resistance gene on the plasmids. After transformation the bacteria are put in antibiotic enriched media. Only the ones which took up the plasmids survive and reproduce.</w:t>
      </w:r>
    </w:p>
    <w:p w14:paraId="41719F55" w14:textId="77777777" w:rsidR="003964DE" w:rsidRDefault="003964DE" w:rsidP="00483F78">
      <w:pPr>
        <w:jc w:val="center"/>
      </w:pPr>
      <w:r w:rsidRPr="00C1246C">
        <w:rPr>
          <w:noProof/>
        </w:rPr>
        <w:drawing>
          <wp:inline distT="0" distB="0" distL="0" distR="0" wp14:anchorId="1B039EBB" wp14:editId="74ED2E64">
            <wp:extent cx="3181350" cy="4582368"/>
            <wp:effectExtent l="0" t="0" r="0" b="8890"/>
            <wp:docPr id="200685516" name="Grafik 1" descr="Ein Bild, das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5516" name="Grafik 1" descr="Ein Bild, das Text, Design enthält.&#10;&#10;Automatisch generierte Beschreibung"/>
                    <pic:cNvPicPr/>
                  </pic:nvPicPr>
                  <pic:blipFill>
                    <a:blip r:embed="rId13"/>
                    <a:stretch>
                      <a:fillRect/>
                    </a:stretch>
                  </pic:blipFill>
                  <pic:spPr>
                    <a:xfrm>
                      <a:off x="0" y="0"/>
                      <a:ext cx="3186488" cy="4589769"/>
                    </a:xfrm>
                    <a:prstGeom prst="rect">
                      <a:avLst/>
                    </a:prstGeom>
                  </pic:spPr>
                </pic:pic>
              </a:graphicData>
            </a:graphic>
          </wp:inline>
        </w:drawing>
      </w:r>
    </w:p>
    <w:p w14:paraId="2115008B" w14:textId="06CC6A2A" w:rsidR="00DE103D" w:rsidRDefault="00DE103D" w:rsidP="003964DE">
      <w:r>
        <w:t>Today, antibiotic resistant</w:t>
      </w:r>
      <w:r w:rsidR="003A5EEF">
        <w:t xml:space="preserve"> </w:t>
      </w:r>
      <w:r>
        <w:t xml:space="preserve">genes </w:t>
      </w:r>
      <w:r w:rsidR="00483F78">
        <w:t>are replaced with m</w:t>
      </w:r>
      <w:r w:rsidR="00777D0D">
        <w:t>arker genes (</w:t>
      </w:r>
      <w:r w:rsidR="004771A3">
        <w:t xml:space="preserve">the bacteria glow with UV light) or </w:t>
      </w:r>
      <w:r w:rsidR="00456059">
        <w:t>food depleted bacteria (they only survive w</w:t>
      </w:r>
      <w:r w:rsidR="00C23CF0">
        <w:t>ith food genes on the plasmid)</w:t>
      </w:r>
      <w:r w:rsidR="00483F78">
        <w:t xml:space="preserve">. However, the mechanism is the same as in </w:t>
      </w:r>
      <w:r w:rsidR="003616FA">
        <w:t>this old</w:t>
      </w:r>
      <w:r w:rsidR="00483F78">
        <w:t xml:space="preserve"> illustration.</w:t>
      </w:r>
    </w:p>
    <w:p w14:paraId="249E8189" w14:textId="77777777" w:rsidR="003964DE" w:rsidRDefault="003964DE" w:rsidP="003964DE">
      <w:pPr>
        <w:pStyle w:val="berschrift2"/>
      </w:pPr>
      <w:r>
        <w:lastRenderedPageBreak/>
        <w:t>6 Protein expression and purification</w:t>
      </w:r>
    </w:p>
    <w:p w14:paraId="6FDC311E" w14:textId="77777777" w:rsidR="003964DE" w:rsidRDefault="003964DE" w:rsidP="003964DE">
      <w:r>
        <w:t>We now have bacteria with plasmids and our desired gene. If the plasmid has a “switch” it can be turned on (e.g. with lactose for the lactose operon). Bacteria are put in their food media and kept at their optimal growth temperature. They produce the desired protein in large amounts.</w:t>
      </w:r>
    </w:p>
    <w:p w14:paraId="6D554F9F" w14:textId="19FF8F8F" w:rsidR="003964DE" w:rsidRPr="0026317F" w:rsidRDefault="00F070A4" w:rsidP="003964DE">
      <w:r>
        <w:t xml:space="preserve">We now have our </w:t>
      </w:r>
      <w:r w:rsidR="00B41431">
        <w:t>protein,</w:t>
      </w:r>
      <w:r w:rsidR="00D031BE">
        <w:t xml:space="preserve"> but</w:t>
      </w:r>
      <w:r>
        <w:t xml:space="preserve"> </w:t>
      </w:r>
      <w:r w:rsidR="00B41431">
        <w:t xml:space="preserve">it </w:t>
      </w:r>
      <w:r>
        <w:t xml:space="preserve">is still in a mixture </w:t>
      </w:r>
      <w:r w:rsidR="00B41431">
        <w:t>with</w:t>
      </w:r>
      <w:r>
        <w:t xml:space="preserve"> all other bacterial proteins.</w:t>
      </w:r>
      <w:r w:rsidR="00904815">
        <w:t xml:space="preserve"> </w:t>
      </w:r>
      <w:r w:rsidR="002514A4">
        <w:t xml:space="preserve">One method is with the help of specific antibodies which are bound to a </w:t>
      </w:r>
      <w:r w:rsidR="00A96D87">
        <w:t>plastic tube</w:t>
      </w:r>
      <w:r w:rsidR="002514A4">
        <w:t xml:space="preserve">. </w:t>
      </w:r>
      <w:r w:rsidR="00A96D87">
        <w:t xml:space="preserve">The cell content flows </w:t>
      </w:r>
      <w:r w:rsidR="00DD60B7">
        <w:t xml:space="preserve">in this tube and only the desired proteins stick to the </w:t>
      </w:r>
      <w:r w:rsidR="00D031BE">
        <w:t>antibodies.</w:t>
      </w:r>
      <w:r w:rsidR="00F82BCF">
        <w:t xml:space="preserve"> Later they can be released from the antibodies and we </w:t>
      </w:r>
      <w:r w:rsidR="00483AF8">
        <w:t>get</w:t>
      </w:r>
      <w:r w:rsidR="00F82BCF">
        <w:t xml:space="preserve"> our protein </w:t>
      </w:r>
      <w:r w:rsidR="00483AF8">
        <w:t>without other ingredients.</w:t>
      </w:r>
    </w:p>
    <w:p w14:paraId="7CDC6D2F" w14:textId="77777777" w:rsidR="003964DE" w:rsidRDefault="003964DE" w:rsidP="003964DE">
      <w:pPr>
        <w:pStyle w:val="berschrift2"/>
      </w:pPr>
      <w:r>
        <w:t>7 Producing a transgenic plant</w:t>
      </w:r>
    </w:p>
    <w:p w14:paraId="2F55AFF7" w14:textId="3DAD239B" w:rsidR="003964DE" w:rsidRDefault="003964DE" w:rsidP="003964DE">
      <w:r>
        <w:rPr>
          <w:noProof/>
          <w:lang w:val="de-CH" w:eastAsia="de-CH"/>
        </w:rPr>
        <w:drawing>
          <wp:anchor distT="0" distB="0" distL="114300" distR="114300" simplePos="0" relativeHeight="251669504" behindDoc="0" locked="0" layoutInCell="1" allowOverlap="1" wp14:anchorId="4A19B6F3" wp14:editId="578C7599">
            <wp:simplePos x="0" y="0"/>
            <wp:positionH relativeFrom="column">
              <wp:posOffset>3983355</wp:posOffset>
            </wp:positionH>
            <wp:positionV relativeFrom="paragraph">
              <wp:posOffset>34925</wp:posOffset>
            </wp:positionV>
            <wp:extent cx="2543810" cy="5236210"/>
            <wp:effectExtent l="0" t="0" r="8890" b="2540"/>
            <wp:wrapSquare wrapText="bothSides"/>
            <wp:docPr id="8" name="Grafik 8"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Screenshot, Design enthält.&#10;&#10;Automatisch generierte Beschreibu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3810" cy="5236210"/>
                    </a:xfrm>
                    <a:prstGeom prst="rect">
                      <a:avLst/>
                    </a:prstGeom>
                  </pic:spPr>
                </pic:pic>
              </a:graphicData>
            </a:graphic>
            <wp14:sizeRelH relativeFrom="page">
              <wp14:pctWidth>0</wp14:pctWidth>
            </wp14:sizeRelH>
            <wp14:sizeRelV relativeFrom="page">
              <wp14:pctHeight>0</wp14:pctHeight>
            </wp14:sizeRelV>
          </wp:anchor>
        </w:drawing>
      </w:r>
      <w:r>
        <w:t xml:space="preserve">You </w:t>
      </w:r>
      <w:r w:rsidR="004C5F9A">
        <w:t xml:space="preserve">just </w:t>
      </w:r>
      <w:r>
        <w:t>learned the process to get a transgenic bacterium. To do this for plants, the process is slightly more difficult (that means in theory, in the lab it is much more delicate).</w:t>
      </w:r>
    </w:p>
    <w:p w14:paraId="054C755E" w14:textId="77777777" w:rsidR="003964DE" w:rsidRDefault="003964DE" w:rsidP="003964DE">
      <w:r>
        <w:t>Plant cells have massive cell walls and are normally not able to take up DNA by transformation. One brute but successful method is to attach the DNA to tiny gold bullets. These are shot into the plant. Few of the million bullets transfer the DNA into plant cells which are still vital. In some cases, the plant cell takes up the DNA and incorporates it into its genome. These cells can be selected and isolated to be the starting cell for a new plant.</w:t>
      </w:r>
    </w:p>
    <w:p w14:paraId="613F5A6F" w14:textId="4DEE7A14" w:rsidR="003964DE" w:rsidRPr="007C4FDA" w:rsidRDefault="003964DE" w:rsidP="003964DE">
      <w:r>
        <w:t>A second method needs the help of the plant</w:t>
      </w:r>
      <w:r w:rsidR="005E5CA1">
        <w:t>-</w:t>
      </w:r>
      <w:r>
        <w:t xml:space="preserve">pathogenic bacteria </w:t>
      </w:r>
      <w:r w:rsidRPr="003228C5">
        <w:rPr>
          <w:i/>
        </w:rPr>
        <w:t>Agrobacterium tumefaciens</w:t>
      </w:r>
      <w:r>
        <w:t xml:space="preserve">. This bacterium </w:t>
      </w:r>
      <w:r w:rsidR="005E5CA1">
        <w:t>can</w:t>
      </w:r>
      <w:r>
        <w:t xml:space="preserve"> transfer its Ti-plasmid into plant cells. The plant is now forced to create food and a gall which hosts the bacteria. </w:t>
      </w:r>
      <w:r w:rsidR="005E5CA1">
        <w:t>Scientists</w:t>
      </w:r>
      <w:r>
        <w:t xml:space="preserve"> can include their desired DNA in this Ti </w:t>
      </w:r>
      <w:r w:rsidR="005E5CA1">
        <w:t>plasmid,</w:t>
      </w:r>
      <w:r>
        <w:t xml:space="preserve"> and they let the bacterium transfer the DNA into the plant.</w:t>
      </w:r>
      <w:r w:rsidRPr="00704B95">
        <w:rPr>
          <w:noProof/>
          <w:lang w:eastAsia="de-CH"/>
        </w:rPr>
        <w:t xml:space="preserve"> </w:t>
      </w:r>
    </w:p>
    <w:p w14:paraId="567D3282" w14:textId="77777777" w:rsidR="003964DE" w:rsidRDefault="003964DE" w:rsidP="003964DE"/>
    <w:p w14:paraId="1C078B6E" w14:textId="77777777" w:rsidR="003964DE" w:rsidRDefault="003964DE" w:rsidP="003964DE"/>
    <w:p w14:paraId="687CCB82" w14:textId="77777777" w:rsidR="003964DE" w:rsidRDefault="003964DE" w:rsidP="003964DE"/>
    <w:p w14:paraId="16981E2F" w14:textId="77777777" w:rsidR="003964DE" w:rsidRDefault="003964DE" w:rsidP="003964DE"/>
    <w:p w14:paraId="64CAB063" w14:textId="77777777" w:rsidR="003964DE" w:rsidRDefault="003964DE" w:rsidP="003964DE"/>
    <w:p w14:paraId="4EDDB276" w14:textId="77777777" w:rsidR="003964DE" w:rsidRDefault="003964DE" w:rsidP="003964DE"/>
    <w:p w14:paraId="2A14334F" w14:textId="77777777" w:rsidR="003964DE" w:rsidRPr="005575BC" w:rsidRDefault="003964DE" w:rsidP="003964DE">
      <w:pPr>
        <w:rPr>
          <w:lang w:val="en-GB"/>
        </w:rPr>
      </w:pPr>
    </w:p>
    <w:p w14:paraId="64011A64" w14:textId="77777777" w:rsidR="003964DE" w:rsidRPr="00977DA8" w:rsidRDefault="003964DE" w:rsidP="003964DE">
      <w:pPr>
        <w:pStyle w:val="Zusatztitel"/>
      </w:pPr>
      <w:r w:rsidRPr="00977DA8">
        <w:t>Used Tools and References</w:t>
      </w:r>
      <w:r>
        <w:t xml:space="preserve"> </w:t>
      </w:r>
    </w:p>
    <w:p w14:paraId="195E4D1D" w14:textId="77777777" w:rsidR="003964DE" w:rsidRPr="004458FF" w:rsidRDefault="003964DE" w:rsidP="003964DE">
      <w:pPr>
        <w:pStyle w:val="Lernziel"/>
      </w:pPr>
      <w:r w:rsidRPr="004458FF">
        <w:rPr>
          <w:lang w:val="fr-CH"/>
        </w:rPr>
        <w:t xml:space="preserve">Reece, J. B. et al. </w:t>
      </w:r>
      <w:r w:rsidRPr="00206ABD">
        <w:t xml:space="preserve">(2008). </w:t>
      </w:r>
      <w:r w:rsidRPr="004458FF">
        <w:rPr>
          <w:i/>
        </w:rPr>
        <w:t>Campbell Biology</w:t>
      </w:r>
      <w:r w:rsidRPr="004458FF">
        <w:t xml:space="preserve">. </w:t>
      </w:r>
      <w:r>
        <w:t>(8</w:t>
      </w:r>
      <w:r w:rsidRPr="00DB00E1">
        <w:rPr>
          <w:vertAlign w:val="superscript"/>
        </w:rPr>
        <w:t>th</w:t>
      </w:r>
      <w:r w:rsidRPr="00DB00E1">
        <w:t xml:space="preserve"> edition</w:t>
      </w:r>
      <w:r>
        <w:t>)</w:t>
      </w:r>
      <w:r w:rsidRPr="00DB00E1">
        <w:t>.</w:t>
      </w:r>
      <w:r w:rsidRPr="004458FF">
        <w:t xml:space="preserve"> </w:t>
      </w:r>
      <w:r w:rsidRPr="00DB00E1">
        <w:t>Pearson Education</w:t>
      </w:r>
      <w:r w:rsidRPr="004458FF">
        <w:t>.</w:t>
      </w:r>
    </w:p>
    <w:p w14:paraId="51C122C2" w14:textId="77777777" w:rsidR="003964DE" w:rsidRPr="004458FF" w:rsidRDefault="003964DE" w:rsidP="003964DE">
      <w:pPr>
        <w:pStyle w:val="Lernziel"/>
      </w:pPr>
      <w:r w:rsidRPr="00586030">
        <w:rPr>
          <w:lang w:val="fr-CH"/>
        </w:rPr>
        <w:t xml:space="preserve">Reece, J. B. et al. </w:t>
      </w:r>
      <w:r w:rsidRPr="004458FF">
        <w:t>(</w:t>
      </w:r>
      <w:r>
        <w:t>2021</w:t>
      </w:r>
      <w:r w:rsidRPr="004458FF">
        <w:t>)</w:t>
      </w:r>
      <w:r>
        <w:t>.</w:t>
      </w:r>
      <w:r w:rsidRPr="004458FF">
        <w:t xml:space="preserve"> </w:t>
      </w:r>
      <w:r w:rsidRPr="004458FF">
        <w:rPr>
          <w:i/>
        </w:rPr>
        <w:t>Campbell Biology</w:t>
      </w:r>
      <w:r w:rsidRPr="004458FF">
        <w:t xml:space="preserve">. </w:t>
      </w:r>
      <w:r>
        <w:t>(12</w:t>
      </w:r>
      <w:r w:rsidRPr="00DB00E1">
        <w:rPr>
          <w:vertAlign w:val="superscript"/>
        </w:rPr>
        <w:t>th</w:t>
      </w:r>
      <w:r w:rsidRPr="00DB00E1">
        <w:t xml:space="preserve"> edition</w:t>
      </w:r>
      <w:r>
        <w:t>)</w:t>
      </w:r>
      <w:r w:rsidRPr="00DB00E1">
        <w:t>.</w:t>
      </w:r>
      <w:r w:rsidRPr="004458FF">
        <w:t xml:space="preserve"> </w:t>
      </w:r>
      <w:r w:rsidRPr="00DB00E1">
        <w:t>Pearson Education</w:t>
      </w:r>
      <w:r w:rsidRPr="004458FF">
        <w:t>.</w:t>
      </w:r>
    </w:p>
    <w:p w14:paraId="795F426B" w14:textId="77777777" w:rsidR="003964DE" w:rsidRPr="007958FB" w:rsidRDefault="003964DE" w:rsidP="003964DE">
      <w:pPr>
        <w:pStyle w:val="Lernziel"/>
        <w:rPr>
          <w:iCs/>
        </w:rPr>
      </w:pPr>
      <w:r w:rsidRPr="007958FB">
        <w:rPr>
          <w:iCs/>
        </w:rPr>
        <w:t xml:space="preserve">Sadroddiny, E. </w:t>
      </w:r>
      <w:r w:rsidRPr="007958FB">
        <w:rPr>
          <w:i/>
          <w:iCs/>
        </w:rPr>
        <w:t>Biotechnology and Medicine.</w:t>
      </w:r>
      <w:r>
        <w:rPr>
          <w:i/>
          <w:iCs/>
        </w:rPr>
        <w:t xml:space="preserve"> </w:t>
      </w:r>
      <w:r w:rsidRPr="00BD7D42">
        <w:rPr>
          <w:iCs/>
        </w:rPr>
        <w:t>Accessed at 15.9.24</w:t>
      </w:r>
      <w:r>
        <w:rPr>
          <w:iCs/>
        </w:rPr>
        <w:t xml:space="preserve"> from </w:t>
      </w:r>
      <w:r w:rsidRPr="00BD7D42">
        <w:rPr>
          <w:iCs/>
        </w:rPr>
        <w:t>https://de.slideshare.net/slideshow/biotechnology-and-medicine/61543062</w:t>
      </w:r>
      <w:r>
        <w:rPr>
          <w:i/>
          <w:iCs/>
        </w:rPr>
        <w:t xml:space="preserve"> </w:t>
      </w:r>
    </w:p>
    <w:p w14:paraId="5683E9D2" w14:textId="77777777" w:rsidR="003964DE" w:rsidRPr="00206ABD" w:rsidRDefault="003964DE" w:rsidP="003964DE">
      <w:pPr>
        <w:pStyle w:val="Lernziel"/>
      </w:pPr>
      <w:r>
        <w:t>Simon</w:t>
      </w:r>
      <w:r w:rsidRPr="00DB00E1">
        <w:t>, E. J., R</w:t>
      </w:r>
      <w:r>
        <w:t>eece</w:t>
      </w:r>
      <w:r w:rsidRPr="00DB00E1">
        <w:t>, J. B</w:t>
      </w:r>
      <w:r>
        <w:t>., Dickey, J. L. (2013</w:t>
      </w:r>
      <w:r w:rsidRPr="00DB00E1">
        <w:t>)</w:t>
      </w:r>
      <w:r>
        <w:t>.</w:t>
      </w:r>
      <w:r w:rsidRPr="00DB00E1">
        <w:t xml:space="preserve"> </w:t>
      </w:r>
      <w:r w:rsidRPr="00D52C0A">
        <w:rPr>
          <w:bCs/>
          <w:i/>
        </w:rPr>
        <w:t>Essential Biology with Physiology</w:t>
      </w:r>
      <w:r>
        <w:t>.</w:t>
      </w:r>
      <w:r w:rsidRPr="00DB00E1">
        <w:t xml:space="preserve"> </w:t>
      </w:r>
      <w:r w:rsidRPr="00206ABD">
        <w:t>(4</w:t>
      </w:r>
      <w:r w:rsidRPr="00206ABD">
        <w:rPr>
          <w:vertAlign w:val="superscript"/>
        </w:rPr>
        <w:t>th</w:t>
      </w:r>
      <w:r w:rsidRPr="00206ABD">
        <w:t xml:space="preserve"> edition). Pearson Education.</w:t>
      </w:r>
    </w:p>
    <w:p w14:paraId="688608AA" w14:textId="77777777" w:rsidR="00DE0A6A" w:rsidRPr="001B3030" w:rsidRDefault="00DE0A6A" w:rsidP="00AE7B5D">
      <w:pPr>
        <w:pStyle w:val="Zusatztitel"/>
        <w:rPr>
          <w:lang w:val="en-GB"/>
        </w:rPr>
      </w:pPr>
    </w:p>
    <w:p w14:paraId="79074376" w14:textId="77777777" w:rsidR="009B180B" w:rsidRPr="001B3030" w:rsidRDefault="009B180B" w:rsidP="009B180B">
      <w:pPr>
        <w:pStyle w:val="KleinerText"/>
        <w:ind w:left="0" w:firstLine="0"/>
        <w:rPr>
          <w:sz w:val="14"/>
          <w:szCs w:val="14"/>
          <w:lang w:val="en-GB"/>
        </w:rPr>
      </w:pPr>
      <w:r w:rsidRPr="001B3030">
        <w:rPr>
          <w:noProof/>
          <w:color w:val="0000FF"/>
          <w:sz w:val="14"/>
          <w:szCs w:val="14"/>
          <w:lang w:val="de-CH" w:eastAsia="de-CH"/>
        </w:rPr>
        <w:drawing>
          <wp:anchor distT="0" distB="0" distL="114300" distR="114300" simplePos="0" relativeHeight="251665408" behindDoc="0" locked="0" layoutInCell="1" allowOverlap="1" wp14:anchorId="490E3F1A" wp14:editId="4297B1A5">
            <wp:simplePos x="0" y="0"/>
            <wp:positionH relativeFrom="column">
              <wp:posOffset>635</wp:posOffset>
            </wp:positionH>
            <wp:positionV relativeFrom="paragraph">
              <wp:posOffset>24765</wp:posOffset>
            </wp:positionV>
            <wp:extent cx="436880" cy="153670"/>
            <wp:effectExtent l="0" t="0" r="1270" b="0"/>
            <wp:wrapSquare wrapText="bothSides"/>
            <wp:docPr id="1" name="Grafik 1" descr="http://www.margadant.net/img/creativecommons.png">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www.margadant.net/img/creativecommons.png">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880" cy="15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3030">
        <w:rPr>
          <w:sz w:val="14"/>
          <w:szCs w:val="14"/>
          <w:lang w:val="en-GB"/>
        </w:rPr>
        <w:t xml:space="preserve">CC BY </w:t>
      </w:r>
      <w:r>
        <w:rPr>
          <w:sz w:val="14"/>
          <w:szCs w:val="14"/>
          <w:lang w:val="en-GB"/>
        </w:rPr>
        <w:t>4</w:t>
      </w:r>
      <w:r w:rsidRPr="001B3030">
        <w:rPr>
          <w:sz w:val="14"/>
          <w:szCs w:val="14"/>
          <w:lang w:val="en-GB"/>
        </w:rPr>
        <w:t xml:space="preserve">.0 </w:t>
      </w:r>
      <w:r>
        <w:rPr>
          <w:sz w:val="14"/>
          <w:szCs w:val="14"/>
          <w:lang w:val="en-GB"/>
        </w:rPr>
        <w:t xml:space="preserve">DEED </w:t>
      </w:r>
      <w:r w:rsidRPr="001B3030">
        <w:rPr>
          <w:sz w:val="14"/>
          <w:szCs w:val="14"/>
          <w:lang w:val="en-GB"/>
        </w:rPr>
        <w:t>for contents created by Daniel Margadant</w:t>
      </w:r>
    </w:p>
    <w:p w14:paraId="628ABB98" w14:textId="1951ECC3" w:rsidR="00DE0A6A" w:rsidRPr="001B3030" w:rsidRDefault="009B180B" w:rsidP="003303D0">
      <w:pPr>
        <w:pStyle w:val="KleinerText"/>
        <w:ind w:left="0" w:firstLine="0"/>
        <w:rPr>
          <w:sz w:val="14"/>
          <w:szCs w:val="14"/>
          <w:lang w:val="en-GB"/>
        </w:rPr>
      </w:pPr>
      <w:r w:rsidRPr="001B3030">
        <w:rPr>
          <w:sz w:val="14"/>
          <w:szCs w:val="14"/>
          <w:lang w:val="en-GB"/>
        </w:rPr>
        <w:t>For other sources (e.g., figures) please consider © of corresponding reference</w:t>
      </w:r>
    </w:p>
    <w:sectPr w:rsidR="00DE0A6A" w:rsidRPr="001B3030" w:rsidSect="00B95FF8">
      <w:headerReference w:type="default" r:id="rId17"/>
      <w:footerReference w:type="default" r:id="rId18"/>
      <w:endnotePr>
        <w:numFmt w:val="decimal"/>
      </w:endnotePr>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F8BA9" w14:textId="77777777" w:rsidR="00BF11E6" w:rsidRPr="005C322F" w:rsidRDefault="00BF11E6" w:rsidP="005C322F">
      <w:pPr>
        <w:pStyle w:val="Fuzeile"/>
      </w:pPr>
    </w:p>
  </w:endnote>
  <w:endnote w:type="continuationSeparator" w:id="0">
    <w:p w14:paraId="2ED6F685" w14:textId="77777777" w:rsidR="00BF11E6" w:rsidRDefault="00BF11E6" w:rsidP="0038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EA7C" w14:textId="77777777" w:rsidR="003806B8" w:rsidRPr="003806B8" w:rsidRDefault="003806B8" w:rsidP="003806B8">
    <w:pPr>
      <w:pStyle w:val="Fuzeile"/>
      <w:pBdr>
        <w:top w:val="single" w:sz="8" w:space="1" w:color="E36C0A" w:themeColor="accent6" w:themeShade="BF"/>
      </w:pBdr>
    </w:pPr>
    <w:r w:rsidRPr="003806B8">
      <w:t>Daniel Margadant / KS Wettingen</w:t>
    </w:r>
    <w:r w:rsidRPr="003806B8">
      <w:tab/>
    </w:r>
    <w:fldSimple w:instr=" FILENAME  \* Lower  \* MERGEFORMAT ">
      <w:r w:rsidR="00FE2790">
        <w:rPr>
          <w:noProof/>
        </w:rPr>
        <w:t>dokument1</w:t>
      </w:r>
    </w:fldSimple>
    <w:r>
      <w:tab/>
    </w:r>
    <w:r>
      <w:fldChar w:fldCharType="begin"/>
    </w:r>
    <w:r>
      <w:instrText xml:space="preserve"> PAGE  \* Arabic  \* MERGEFORMAT </w:instrText>
    </w:r>
    <w:r>
      <w:fldChar w:fldCharType="separate"/>
    </w:r>
    <w:r w:rsidR="000F5174">
      <w:rPr>
        <w:noProof/>
      </w:rPr>
      <w:t>1</w:t>
    </w:r>
    <w:r>
      <w:fldChar w:fldCharType="end"/>
    </w:r>
    <w:r>
      <w:t>/</w:t>
    </w:r>
    <w:fldSimple w:instr=" NUMPAGES  \* Arabic  \* MERGEFORMAT ">
      <w:r w:rsidR="000F5174">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1BEF3" w14:textId="77777777" w:rsidR="00BF11E6" w:rsidRDefault="00BF11E6" w:rsidP="003806B8">
      <w:pPr>
        <w:spacing w:after="0" w:line="240" w:lineRule="auto"/>
      </w:pPr>
      <w:r>
        <w:separator/>
      </w:r>
    </w:p>
  </w:footnote>
  <w:footnote w:type="continuationSeparator" w:id="0">
    <w:p w14:paraId="5DA056F3" w14:textId="77777777" w:rsidR="00BF11E6" w:rsidRDefault="00BF11E6" w:rsidP="00380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D5ED" w14:textId="607D3098" w:rsidR="003806B8" w:rsidRPr="003806B8" w:rsidRDefault="00FE2790" w:rsidP="003806B8">
    <w:pPr>
      <w:pStyle w:val="Kopfzeile"/>
      <w:pBdr>
        <w:bottom w:val="single" w:sz="8" w:space="1" w:color="E36C0A" w:themeColor="accent6" w:themeShade="BF"/>
      </w:pBdr>
    </w:pPr>
    <w:r>
      <w:t>Molecular Biology</w:t>
    </w:r>
    <w:r w:rsidR="003806B8" w:rsidRPr="003806B8">
      <w:tab/>
    </w:r>
    <w:r w:rsidR="003806B8" w:rsidRPr="003806B8">
      <w:tab/>
    </w:r>
    <w:r>
      <w:t>19.9.25</w:t>
    </w:r>
  </w:p>
  <w:p w14:paraId="33C7D125" w14:textId="77777777" w:rsidR="003806B8" w:rsidRDefault="003806B8" w:rsidP="003806B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3CCF22C2"/>
    <w:multiLevelType w:val="hybridMultilevel"/>
    <w:tmpl w:val="F7D66C26"/>
    <w:lvl w:ilvl="0" w:tplc="4976A970">
      <w:start w:val="1"/>
      <w:numFmt w:val="bullet"/>
      <w:pStyle w:val="Lernzi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82126623">
    <w:abstractNumId w:val="1"/>
  </w:num>
  <w:num w:numId="2" w16cid:durableId="41066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90"/>
    <w:rsid w:val="00005D08"/>
    <w:rsid w:val="000069F9"/>
    <w:rsid w:val="00034CBA"/>
    <w:rsid w:val="00062579"/>
    <w:rsid w:val="000A6489"/>
    <w:rsid w:val="000E4446"/>
    <w:rsid w:val="000F5174"/>
    <w:rsid w:val="001116AA"/>
    <w:rsid w:val="00121105"/>
    <w:rsid w:val="001B3030"/>
    <w:rsid w:val="001D42C2"/>
    <w:rsid w:val="00201C36"/>
    <w:rsid w:val="00202B9C"/>
    <w:rsid w:val="0024201D"/>
    <w:rsid w:val="002514A4"/>
    <w:rsid w:val="00282618"/>
    <w:rsid w:val="00292159"/>
    <w:rsid w:val="00294E90"/>
    <w:rsid w:val="002978C1"/>
    <w:rsid w:val="002B69BB"/>
    <w:rsid w:val="002C4A6F"/>
    <w:rsid w:val="003077F6"/>
    <w:rsid w:val="003303D0"/>
    <w:rsid w:val="003616FA"/>
    <w:rsid w:val="003806B8"/>
    <w:rsid w:val="003964DE"/>
    <w:rsid w:val="003A5EEF"/>
    <w:rsid w:val="003E1F9D"/>
    <w:rsid w:val="003E399D"/>
    <w:rsid w:val="003F58F9"/>
    <w:rsid w:val="00432B1A"/>
    <w:rsid w:val="00436B3A"/>
    <w:rsid w:val="00446E56"/>
    <w:rsid w:val="00456059"/>
    <w:rsid w:val="00476540"/>
    <w:rsid w:val="004771A3"/>
    <w:rsid w:val="00483AF8"/>
    <w:rsid w:val="00483F78"/>
    <w:rsid w:val="00484EBE"/>
    <w:rsid w:val="004A09D8"/>
    <w:rsid w:val="004B1FC5"/>
    <w:rsid w:val="004C5F9A"/>
    <w:rsid w:val="004D50B1"/>
    <w:rsid w:val="0052179F"/>
    <w:rsid w:val="0054575A"/>
    <w:rsid w:val="00545844"/>
    <w:rsid w:val="00566CED"/>
    <w:rsid w:val="005C322F"/>
    <w:rsid w:val="005C35D3"/>
    <w:rsid w:val="005C473F"/>
    <w:rsid w:val="005D268E"/>
    <w:rsid w:val="005E5CA1"/>
    <w:rsid w:val="00610971"/>
    <w:rsid w:val="00635849"/>
    <w:rsid w:val="00674F02"/>
    <w:rsid w:val="006D3C5F"/>
    <w:rsid w:val="007231B2"/>
    <w:rsid w:val="00727BDA"/>
    <w:rsid w:val="00737686"/>
    <w:rsid w:val="00777D0D"/>
    <w:rsid w:val="00787F4E"/>
    <w:rsid w:val="007A6509"/>
    <w:rsid w:val="007D3137"/>
    <w:rsid w:val="008003AB"/>
    <w:rsid w:val="00842410"/>
    <w:rsid w:val="0088004F"/>
    <w:rsid w:val="008803C8"/>
    <w:rsid w:val="00880C6D"/>
    <w:rsid w:val="008944FC"/>
    <w:rsid w:val="008A7B44"/>
    <w:rsid w:val="009017B3"/>
    <w:rsid w:val="00904815"/>
    <w:rsid w:val="009209F2"/>
    <w:rsid w:val="00925ED8"/>
    <w:rsid w:val="00957B74"/>
    <w:rsid w:val="0096065C"/>
    <w:rsid w:val="00977DA8"/>
    <w:rsid w:val="00996292"/>
    <w:rsid w:val="009A4E9D"/>
    <w:rsid w:val="009B180B"/>
    <w:rsid w:val="009B3C2F"/>
    <w:rsid w:val="009C7831"/>
    <w:rsid w:val="009F5430"/>
    <w:rsid w:val="00A00897"/>
    <w:rsid w:val="00A041E3"/>
    <w:rsid w:val="00A25E92"/>
    <w:rsid w:val="00A370E1"/>
    <w:rsid w:val="00A420CB"/>
    <w:rsid w:val="00A42DA5"/>
    <w:rsid w:val="00A57494"/>
    <w:rsid w:val="00A6342D"/>
    <w:rsid w:val="00A96D87"/>
    <w:rsid w:val="00A97A17"/>
    <w:rsid w:val="00AA6FAC"/>
    <w:rsid w:val="00AC004B"/>
    <w:rsid w:val="00AE2A1F"/>
    <w:rsid w:val="00AE7B5D"/>
    <w:rsid w:val="00B41431"/>
    <w:rsid w:val="00B642A6"/>
    <w:rsid w:val="00B95FF8"/>
    <w:rsid w:val="00BC770D"/>
    <w:rsid w:val="00BE7267"/>
    <w:rsid w:val="00BF11E6"/>
    <w:rsid w:val="00C23CF0"/>
    <w:rsid w:val="00C27FDC"/>
    <w:rsid w:val="00CD7C48"/>
    <w:rsid w:val="00CE44B5"/>
    <w:rsid w:val="00CF1B02"/>
    <w:rsid w:val="00CF6885"/>
    <w:rsid w:val="00D031BE"/>
    <w:rsid w:val="00D07F13"/>
    <w:rsid w:val="00D2541B"/>
    <w:rsid w:val="00D5345C"/>
    <w:rsid w:val="00D97582"/>
    <w:rsid w:val="00DD60B7"/>
    <w:rsid w:val="00DE0A6A"/>
    <w:rsid w:val="00DE103D"/>
    <w:rsid w:val="00DE5288"/>
    <w:rsid w:val="00DE5EAA"/>
    <w:rsid w:val="00DF6930"/>
    <w:rsid w:val="00E02891"/>
    <w:rsid w:val="00E1490F"/>
    <w:rsid w:val="00E5330B"/>
    <w:rsid w:val="00E66EE5"/>
    <w:rsid w:val="00E865F1"/>
    <w:rsid w:val="00E938A8"/>
    <w:rsid w:val="00E94B23"/>
    <w:rsid w:val="00ED4DA6"/>
    <w:rsid w:val="00EE3FC7"/>
    <w:rsid w:val="00EE74A9"/>
    <w:rsid w:val="00F070A4"/>
    <w:rsid w:val="00F07895"/>
    <w:rsid w:val="00F11DF8"/>
    <w:rsid w:val="00F312BA"/>
    <w:rsid w:val="00F41B33"/>
    <w:rsid w:val="00F43733"/>
    <w:rsid w:val="00F76CC8"/>
    <w:rsid w:val="00F82BCF"/>
    <w:rsid w:val="00F82D92"/>
    <w:rsid w:val="00FE2790"/>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0A84A"/>
  <w15:docId w15:val="{053CCFF9-4ADA-49A2-BA00-05A903E88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AE7B5D"/>
    <w:pPr>
      <w:keepNext/>
      <w:keepLines/>
      <w:tabs>
        <w:tab w:val="right" w:pos="10204"/>
      </w:tabs>
      <w:spacing w:before="240" w:after="0"/>
      <w:outlineLvl w:val="0"/>
    </w:pPr>
    <w:rPr>
      <w:rFonts w:eastAsiaTheme="majorEastAsia" w:cstheme="minorHAnsi"/>
      <w:bCs/>
      <w:color w:val="E36C0A" w:themeColor="accent6" w:themeShade="BF"/>
      <w:sz w:val="40"/>
      <w:szCs w:val="40"/>
      <w:lang w:val="en-GB"/>
    </w:rPr>
  </w:style>
  <w:style w:type="paragraph" w:styleId="berschrift2">
    <w:name w:val="heading 2"/>
    <w:basedOn w:val="Standard"/>
    <w:next w:val="Standard"/>
    <w:link w:val="berschrift2Zchn"/>
    <w:uiPriority w:val="9"/>
    <w:unhideWhenUsed/>
    <w:qFormat/>
    <w:rsid w:val="00AE7B5D"/>
    <w:pPr>
      <w:keepNext/>
      <w:keepLines/>
      <w:tabs>
        <w:tab w:val="right" w:pos="10204"/>
      </w:tabs>
      <w:spacing w:before="200" w:after="0"/>
      <w:outlineLvl w:val="1"/>
    </w:pPr>
    <w:rPr>
      <w:rFonts w:eastAsiaTheme="majorEastAsia" w:cstheme="minorHAnsi"/>
      <w:bCs/>
      <w:color w:val="E36C0A" w:themeColor="accent6" w:themeShade="BF"/>
      <w:sz w:val="28"/>
      <w:szCs w:val="28"/>
    </w:rPr>
  </w:style>
  <w:style w:type="paragraph" w:styleId="berschrift3">
    <w:name w:val="heading 3"/>
    <w:basedOn w:val="Standard"/>
    <w:next w:val="Standard"/>
    <w:link w:val="berschrift3Zchn"/>
    <w:uiPriority w:val="9"/>
    <w:unhideWhenUsed/>
    <w:qFormat/>
    <w:rsid w:val="00AE7B5D"/>
    <w:pPr>
      <w:keepNext/>
      <w:keepLines/>
      <w:tabs>
        <w:tab w:val="right" w:pos="10204"/>
      </w:tabs>
      <w:spacing w:before="200" w:after="0"/>
      <w:outlineLvl w:val="2"/>
    </w:pPr>
    <w:rPr>
      <w:rFonts w:eastAsiaTheme="majorEastAsia" w:cstheme="minorHAnsi"/>
      <w:bCs/>
      <w:color w:val="E36C0A" w:themeColor="accent6" w:themeShade="B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069F9"/>
    <w:pPr>
      <w:spacing w:after="300" w:line="240" w:lineRule="auto"/>
      <w:contextualSpacing/>
    </w:pPr>
    <w:rPr>
      <w:rFonts w:eastAsiaTheme="majorEastAsia" w:cstheme="minorHAnsi"/>
      <w:b/>
      <w:noProof/>
      <w:color w:val="E36C0A" w:themeColor="accent6" w:themeShade="BF"/>
      <w:spacing w:val="5"/>
      <w:kern w:val="28"/>
      <w:sz w:val="72"/>
      <w:szCs w:val="72"/>
      <w:lang w:eastAsia="de-CH"/>
    </w:rPr>
  </w:style>
  <w:style w:type="character" w:customStyle="1" w:styleId="TitelZchn">
    <w:name w:val="Titel Zchn"/>
    <w:basedOn w:val="Absatz-Standardschriftart"/>
    <w:link w:val="Titel"/>
    <w:uiPriority w:val="10"/>
    <w:rsid w:val="000069F9"/>
    <w:rPr>
      <w:rFonts w:eastAsiaTheme="majorEastAsia" w:cstheme="minorHAnsi"/>
      <w:b/>
      <w:noProof/>
      <w:color w:val="E36C0A" w:themeColor="accent6" w:themeShade="BF"/>
      <w:spacing w:val="5"/>
      <w:kern w:val="28"/>
      <w:sz w:val="72"/>
      <w:szCs w:val="72"/>
      <w:lang w:eastAsia="de-CH"/>
    </w:rPr>
  </w:style>
  <w:style w:type="character" w:customStyle="1" w:styleId="berschrift3Zchn">
    <w:name w:val="Überschrift 3 Zchn"/>
    <w:basedOn w:val="Absatz-Standardschriftart"/>
    <w:link w:val="berschrift3"/>
    <w:uiPriority w:val="9"/>
    <w:rsid w:val="00AE7B5D"/>
    <w:rPr>
      <w:rFonts w:eastAsiaTheme="majorEastAsia" w:cstheme="minorHAnsi"/>
      <w:bCs/>
      <w:color w:val="E36C0A" w:themeColor="accent6" w:themeShade="BF"/>
      <w:sz w:val="24"/>
      <w:szCs w:val="24"/>
      <w:lang w:val="en-US"/>
    </w:rPr>
  </w:style>
  <w:style w:type="character" w:customStyle="1" w:styleId="berschrift2Zchn">
    <w:name w:val="Überschrift 2 Zchn"/>
    <w:basedOn w:val="Absatz-Standardschriftart"/>
    <w:link w:val="berschrift2"/>
    <w:uiPriority w:val="9"/>
    <w:rsid w:val="00AE7B5D"/>
    <w:rPr>
      <w:rFonts w:eastAsiaTheme="majorEastAsia" w:cstheme="minorHAnsi"/>
      <w:bCs/>
      <w:color w:val="E36C0A" w:themeColor="accent6" w:themeShade="BF"/>
      <w:sz w:val="28"/>
      <w:szCs w:val="28"/>
      <w:lang w:val="en-US"/>
    </w:rPr>
  </w:style>
  <w:style w:type="character" w:customStyle="1" w:styleId="berschrift1Zchn">
    <w:name w:val="Überschrift 1 Zchn"/>
    <w:basedOn w:val="Absatz-Standardschriftart"/>
    <w:link w:val="berschrift1"/>
    <w:uiPriority w:val="9"/>
    <w:rsid w:val="00AE7B5D"/>
    <w:rPr>
      <w:rFonts w:eastAsiaTheme="majorEastAsia" w:cstheme="minorHAnsi"/>
      <w:bCs/>
      <w:color w:val="E36C0A" w:themeColor="accent6" w:themeShade="BF"/>
      <w:sz w:val="40"/>
      <w:szCs w:val="40"/>
      <w:lang w:val="en-GB"/>
    </w:rPr>
  </w:style>
  <w:style w:type="paragraph" w:styleId="Kopfzeile">
    <w:name w:val="header"/>
    <w:basedOn w:val="Standard"/>
    <w:link w:val="KopfzeileZchn"/>
    <w:uiPriority w:val="99"/>
    <w:unhideWhenUsed/>
    <w:rsid w:val="003806B8"/>
    <w:pPr>
      <w:tabs>
        <w:tab w:val="center" w:pos="5103"/>
        <w:tab w:val="right" w:pos="10206"/>
      </w:tabs>
      <w:spacing w:after="0" w:line="240" w:lineRule="auto"/>
    </w:pPr>
    <w:rPr>
      <w:sz w:val="18"/>
      <w:szCs w:val="18"/>
    </w:rPr>
  </w:style>
  <w:style w:type="character" w:customStyle="1" w:styleId="KopfzeileZchn">
    <w:name w:val="Kopfzeile Zchn"/>
    <w:basedOn w:val="Absatz-Standardschriftart"/>
    <w:link w:val="Kopfzeile"/>
    <w:uiPriority w:val="99"/>
    <w:rsid w:val="003806B8"/>
    <w:rPr>
      <w:sz w:val="18"/>
      <w:szCs w:val="18"/>
    </w:rPr>
  </w:style>
  <w:style w:type="paragraph" w:styleId="Fuzeile">
    <w:name w:val="footer"/>
    <w:basedOn w:val="Standard"/>
    <w:link w:val="FuzeileZchn"/>
    <w:uiPriority w:val="99"/>
    <w:unhideWhenUsed/>
    <w:rsid w:val="003806B8"/>
    <w:pPr>
      <w:tabs>
        <w:tab w:val="center" w:pos="5103"/>
        <w:tab w:val="right" w:pos="10206"/>
      </w:tabs>
      <w:spacing w:after="0" w:line="240" w:lineRule="auto"/>
    </w:pPr>
    <w:rPr>
      <w:sz w:val="18"/>
      <w:szCs w:val="18"/>
    </w:rPr>
  </w:style>
  <w:style w:type="character" w:customStyle="1" w:styleId="FuzeileZchn">
    <w:name w:val="Fußzeile Zchn"/>
    <w:basedOn w:val="Absatz-Standardschriftart"/>
    <w:link w:val="Fuzeile"/>
    <w:uiPriority w:val="99"/>
    <w:rsid w:val="003806B8"/>
    <w:rPr>
      <w:sz w:val="18"/>
      <w:szCs w:val="18"/>
    </w:rPr>
  </w:style>
  <w:style w:type="paragraph" w:styleId="Sprechblasentext">
    <w:name w:val="Balloon Text"/>
    <w:basedOn w:val="Standard"/>
    <w:link w:val="SprechblasentextZchn"/>
    <w:uiPriority w:val="99"/>
    <w:semiHidden/>
    <w:unhideWhenUsed/>
    <w:rsid w:val="003806B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806B8"/>
    <w:rPr>
      <w:rFonts w:ascii="Tahoma" w:hAnsi="Tahoma" w:cs="Tahoma"/>
      <w:sz w:val="16"/>
      <w:szCs w:val="16"/>
    </w:rPr>
  </w:style>
  <w:style w:type="paragraph" w:styleId="Endnotentext">
    <w:name w:val="endnote text"/>
    <w:basedOn w:val="Standard"/>
    <w:link w:val="EndnotentextZchn"/>
    <w:uiPriority w:val="99"/>
    <w:semiHidden/>
    <w:unhideWhenUsed/>
    <w:rsid w:val="003806B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806B8"/>
    <w:rPr>
      <w:sz w:val="20"/>
      <w:szCs w:val="20"/>
    </w:rPr>
  </w:style>
  <w:style w:type="character" w:styleId="Endnotenzeichen">
    <w:name w:val="endnote reference"/>
    <w:basedOn w:val="Absatz-Standardschriftart"/>
    <w:uiPriority w:val="99"/>
    <w:semiHidden/>
    <w:unhideWhenUsed/>
    <w:rsid w:val="003806B8"/>
    <w:rPr>
      <w:vertAlign w:val="superscript"/>
    </w:rPr>
  </w:style>
  <w:style w:type="paragraph" w:styleId="Funotentext">
    <w:name w:val="footnote text"/>
    <w:basedOn w:val="Standard"/>
    <w:link w:val="FunotentextZchn"/>
    <w:uiPriority w:val="99"/>
    <w:semiHidden/>
    <w:unhideWhenUsed/>
    <w:rsid w:val="003806B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06B8"/>
    <w:rPr>
      <w:sz w:val="20"/>
      <w:szCs w:val="20"/>
    </w:rPr>
  </w:style>
  <w:style w:type="character" w:styleId="Funotenzeichen">
    <w:name w:val="footnote reference"/>
    <w:basedOn w:val="Absatz-Standardschriftart"/>
    <w:uiPriority w:val="99"/>
    <w:semiHidden/>
    <w:unhideWhenUsed/>
    <w:rsid w:val="003806B8"/>
    <w:rPr>
      <w:vertAlign w:val="superscript"/>
    </w:rPr>
  </w:style>
  <w:style w:type="paragraph" w:customStyle="1" w:styleId="Zusatztitel">
    <w:name w:val="Zusatztitel"/>
    <w:basedOn w:val="berschrift3"/>
    <w:link w:val="ZusatztitelZchn"/>
    <w:qFormat/>
    <w:rsid w:val="005C322F"/>
    <w:pPr>
      <w:spacing w:before="0"/>
    </w:pPr>
  </w:style>
  <w:style w:type="paragraph" w:styleId="Literaturverzeichnis">
    <w:name w:val="Bibliography"/>
    <w:basedOn w:val="Standard"/>
    <w:next w:val="Standard"/>
    <w:uiPriority w:val="37"/>
    <w:semiHidden/>
    <w:unhideWhenUsed/>
    <w:rsid w:val="003806B8"/>
  </w:style>
  <w:style w:type="paragraph" w:styleId="Listenabsatz">
    <w:name w:val="List Paragraph"/>
    <w:basedOn w:val="Standard"/>
    <w:link w:val="ListenabsatzZchn"/>
    <w:uiPriority w:val="34"/>
    <w:qFormat/>
    <w:rsid w:val="005C322F"/>
    <w:pPr>
      <w:ind w:left="720"/>
      <w:contextualSpacing/>
    </w:pPr>
  </w:style>
  <w:style w:type="character" w:customStyle="1" w:styleId="ZusatztitelZchn">
    <w:name w:val="Zusatztitel Zchn"/>
    <w:basedOn w:val="berschrift3Zchn"/>
    <w:link w:val="Zusatztitel"/>
    <w:rsid w:val="005C322F"/>
    <w:rPr>
      <w:rFonts w:eastAsiaTheme="majorEastAsia" w:cstheme="minorHAnsi"/>
      <w:bCs/>
      <w:color w:val="E36C0A" w:themeColor="accent6" w:themeShade="BF"/>
      <w:sz w:val="24"/>
      <w:szCs w:val="24"/>
      <w:lang w:val="en-US"/>
    </w:rPr>
  </w:style>
  <w:style w:type="paragraph" w:customStyle="1" w:styleId="Lernziel">
    <w:name w:val="Lernziel"/>
    <w:basedOn w:val="Listenabsatz"/>
    <w:link w:val="LernzielZchn"/>
    <w:qFormat/>
    <w:rsid w:val="00CF6885"/>
    <w:pPr>
      <w:numPr>
        <w:numId w:val="1"/>
      </w:numPr>
      <w:spacing w:after="0" w:line="240" w:lineRule="auto"/>
      <w:ind w:left="284" w:hanging="284"/>
    </w:pPr>
    <w:rPr>
      <w:sz w:val="18"/>
      <w:szCs w:val="18"/>
    </w:rPr>
  </w:style>
  <w:style w:type="character" w:customStyle="1" w:styleId="ListenabsatzZchn">
    <w:name w:val="Listenabsatz Zchn"/>
    <w:basedOn w:val="Absatz-Standardschriftart"/>
    <w:link w:val="Listenabsatz"/>
    <w:uiPriority w:val="34"/>
    <w:rsid w:val="005C322F"/>
  </w:style>
  <w:style w:type="character" w:customStyle="1" w:styleId="LernzielZchn">
    <w:name w:val="Lernziel Zchn"/>
    <w:basedOn w:val="ListenabsatzZchn"/>
    <w:link w:val="Lernziel"/>
    <w:qFormat/>
    <w:rsid w:val="00CF6885"/>
    <w:rPr>
      <w:sz w:val="18"/>
      <w:szCs w:val="18"/>
    </w:rPr>
  </w:style>
  <w:style w:type="character" w:styleId="Hervorhebung">
    <w:name w:val="Emphasis"/>
    <w:uiPriority w:val="20"/>
    <w:qFormat/>
    <w:rsid w:val="008944FC"/>
    <w:rPr>
      <w:b/>
      <w:bCs/>
      <w:i/>
      <w:iCs/>
      <w:color w:val="00B050"/>
    </w:rPr>
  </w:style>
  <w:style w:type="paragraph" w:customStyle="1" w:styleId="KleinerText">
    <w:name w:val="Kleiner Text"/>
    <w:basedOn w:val="Lernziel"/>
    <w:link w:val="KleinerTextZchn"/>
    <w:qFormat/>
    <w:rsid w:val="00DE0A6A"/>
    <w:pPr>
      <w:numPr>
        <w:numId w:val="0"/>
      </w:numPr>
      <w:ind w:left="284" w:hanging="284"/>
    </w:pPr>
  </w:style>
  <w:style w:type="character" w:customStyle="1" w:styleId="KleinerTextZchn">
    <w:name w:val="Kleiner Text Zchn"/>
    <w:basedOn w:val="LernzielZchn"/>
    <w:link w:val="KleinerText"/>
    <w:rsid w:val="00DE0A6A"/>
    <w:rPr>
      <w:sz w:val="18"/>
      <w:szCs w:val="18"/>
    </w:rPr>
  </w:style>
  <w:style w:type="paragraph" w:customStyle="1" w:styleId="highlighted">
    <w:name w:val="highlighted"/>
    <w:basedOn w:val="Standard"/>
    <w:link w:val="highlightedZchn"/>
    <w:qFormat/>
    <w:rsid w:val="00DF6930"/>
    <w:rPr>
      <w:b/>
      <w:color w:val="E36C0A" w:themeColor="accent6" w:themeShade="BF"/>
    </w:rPr>
  </w:style>
  <w:style w:type="character" w:customStyle="1" w:styleId="highlightedZchn">
    <w:name w:val="highlighted Zchn"/>
    <w:basedOn w:val="Absatz-Standardschriftart"/>
    <w:link w:val="highlighted"/>
    <w:rsid w:val="00DF6930"/>
    <w:rPr>
      <w:b/>
      <w:color w:val="E36C0A" w:themeColor="accent6" w:themeShade="BF"/>
      <w:lang w:val="en-US"/>
    </w:rPr>
  </w:style>
  <w:style w:type="paragraph" w:customStyle="1" w:styleId="question">
    <w:name w:val="question"/>
    <w:basedOn w:val="Standard"/>
    <w:link w:val="questionZchn"/>
    <w:qFormat/>
    <w:rsid w:val="00DF6930"/>
    <w:rPr>
      <w:b/>
      <w:color w:val="00B050"/>
    </w:rPr>
  </w:style>
  <w:style w:type="character" w:customStyle="1" w:styleId="questionZchn">
    <w:name w:val="question Zchn"/>
    <w:basedOn w:val="Absatz-Standardschriftart"/>
    <w:link w:val="question"/>
    <w:rsid w:val="00DF6930"/>
    <w:rPr>
      <w:b/>
      <w:color w:val="00B050"/>
      <w:lang w:val="en-US"/>
    </w:rPr>
  </w:style>
  <w:style w:type="character" w:customStyle="1" w:styleId="PCcommandZchn">
    <w:name w:val="PC command Zchn"/>
    <w:basedOn w:val="Absatz-Standardschriftart"/>
    <w:link w:val="PCcommand"/>
    <w:locked/>
    <w:rsid w:val="00DF6930"/>
    <w:rPr>
      <w:b/>
      <w:color w:val="00B0F0"/>
    </w:rPr>
  </w:style>
  <w:style w:type="paragraph" w:customStyle="1" w:styleId="PCcommand">
    <w:name w:val="PC command"/>
    <w:basedOn w:val="Standard"/>
    <w:link w:val="PCcommandZchn"/>
    <w:qFormat/>
    <w:rsid w:val="00DF6930"/>
    <w:rPr>
      <w:b/>
      <w:color w:val="00B0F0"/>
      <w:lang w:val="de-CH"/>
    </w:rPr>
  </w:style>
  <w:style w:type="character" w:customStyle="1" w:styleId="hervorgehobenZchn">
    <w:name w:val="hervorgehoben Zchn"/>
    <w:basedOn w:val="Absatz-Standardschriftart"/>
    <w:link w:val="hervorgehoben"/>
    <w:locked/>
    <w:rsid w:val="00DF6930"/>
    <w:rPr>
      <w:b/>
      <w:color w:val="E36C0A" w:themeColor="accent6" w:themeShade="BF"/>
      <w:lang w:val="en-US"/>
    </w:rPr>
  </w:style>
  <w:style w:type="paragraph" w:customStyle="1" w:styleId="hervorgehoben">
    <w:name w:val="hervorgehoben"/>
    <w:basedOn w:val="Standard"/>
    <w:link w:val="hervorgehobenZchn"/>
    <w:rsid w:val="00DF6930"/>
    <w:rPr>
      <w:b/>
      <w:color w:val="E36C0A" w:themeColor="accent6" w:themeShade="BF"/>
    </w:rPr>
  </w:style>
  <w:style w:type="character" w:customStyle="1" w:styleId="taskZchn">
    <w:name w:val="task Zchn"/>
    <w:basedOn w:val="Absatz-Standardschriftart"/>
    <w:link w:val="task"/>
    <w:locked/>
    <w:rsid w:val="00DF6930"/>
    <w:rPr>
      <w:b/>
      <w:color w:val="00B050"/>
      <w:lang w:val="en-US"/>
    </w:rPr>
  </w:style>
  <w:style w:type="paragraph" w:customStyle="1" w:styleId="task">
    <w:name w:val="task"/>
    <w:basedOn w:val="Standard"/>
    <w:link w:val="taskZchn"/>
    <w:qFormat/>
    <w:rsid w:val="00DF6930"/>
    <w:rPr>
      <w:b/>
      <w:color w:val="00B050"/>
    </w:rPr>
  </w:style>
  <w:style w:type="paragraph" w:customStyle="1" w:styleId="FarbigeListe-Akzent11">
    <w:name w:val="Farbige Liste - Akzent 11"/>
    <w:basedOn w:val="Standard"/>
    <w:rsid w:val="00A6342D"/>
    <w:pPr>
      <w:spacing w:after="0" w:line="240" w:lineRule="auto"/>
      <w:jc w:val="both"/>
    </w:pPr>
    <w:rPr>
      <w:rFonts w:ascii="Calibri" w:eastAsia="DengXian" w:hAnsi="Calibri" w:cs="Times New Roman"/>
      <w:sz w:val="20"/>
      <w:szCs w:val="20"/>
      <w:lang w:val="de-CH"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682488">
      <w:bodyDiv w:val="1"/>
      <w:marLeft w:val="0"/>
      <w:marRight w:val="0"/>
      <w:marTop w:val="0"/>
      <w:marBottom w:val="0"/>
      <w:divBdr>
        <w:top w:val="none" w:sz="0" w:space="0" w:color="auto"/>
        <w:left w:val="none" w:sz="0" w:space="0" w:color="auto"/>
        <w:bottom w:val="none" w:sz="0" w:space="0" w:color="auto"/>
        <w:right w:val="none" w:sz="0" w:space="0" w:color="auto"/>
      </w:divBdr>
    </w:div>
    <w:div w:id="206198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reativecommons.org/licenses/by/4.0/deed.en" TargetMode="External"/><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OneDrive\Eigene%20Dokumente\Vorlagen\hando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kument" ma:contentTypeID="0x010100123A3B9D3F70C748B13D71D4C5A59364" ma:contentTypeVersion="9" ma:contentTypeDescription="Ein neues Dokument erstellen." ma:contentTypeScope="" ma:versionID="d6e3dca983f94cb3e570099d3eb7092e">
  <xsd:schema xmlns:xsd="http://www.w3.org/2001/XMLSchema" xmlns:xs="http://www.w3.org/2001/XMLSchema" xmlns:p="http://schemas.microsoft.com/office/2006/metadata/properties" xmlns:ns2="2053cc06-b94f-4545-bafc-5089d3014c8b" targetNamespace="http://schemas.microsoft.com/office/2006/metadata/properties" ma:root="true" ma:fieldsID="e9d59dede37276b713bf0899be469072" ns2:_="">
    <xsd:import namespace="2053cc06-b94f-4545-bafc-5089d3014c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3cc06-b94f-4545-bafc-5089d3014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F534E2-5CF7-4C54-9DB7-C3BEDD4A0D32}">
  <ds:schemaRefs>
    <ds:schemaRef ds:uri="http://schemas.openxmlformats.org/officeDocument/2006/bibliography"/>
  </ds:schemaRefs>
</ds:datastoreItem>
</file>

<file path=customXml/itemProps2.xml><?xml version="1.0" encoding="utf-8"?>
<ds:datastoreItem xmlns:ds="http://schemas.openxmlformats.org/officeDocument/2006/customXml" ds:itemID="{652F71C5-BB10-404B-9A44-BD2DA4738B4F}"/>
</file>

<file path=customXml/itemProps3.xml><?xml version="1.0" encoding="utf-8"?>
<ds:datastoreItem xmlns:ds="http://schemas.openxmlformats.org/officeDocument/2006/customXml" ds:itemID="{AB34F641-E694-4A2A-A898-7F2F7CE31350}"/>
</file>

<file path=customXml/itemProps4.xml><?xml version="1.0" encoding="utf-8"?>
<ds:datastoreItem xmlns:ds="http://schemas.openxmlformats.org/officeDocument/2006/customXml" ds:itemID="{E3802E36-138D-4A92-8464-3E5021AA5D9B}"/>
</file>

<file path=docProps/app.xml><?xml version="1.0" encoding="utf-8"?>
<Properties xmlns="http://schemas.openxmlformats.org/officeDocument/2006/extended-properties" xmlns:vt="http://schemas.openxmlformats.org/officeDocument/2006/docPropsVTypes">
  <Template>handout.dotx</Template>
  <TotalTime>0</TotalTime>
  <Pages>6</Pages>
  <Words>1226</Words>
  <Characters>6180</Characters>
  <Application>Microsoft Office Word</Application>
  <DocSecurity>0</DocSecurity>
  <Lines>128</Lines>
  <Paragraphs>62</Paragraphs>
  <ScaleCrop>false</ScaleCrop>
  <HeadingPairs>
    <vt:vector size="4" baseType="variant">
      <vt:variant>
        <vt:lpstr>Titel</vt:lpstr>
      </vt:variant>
      <vt:variant>
        <vt:i4>1</vt:i4>
      </vt:variant>
      <vt:variant>
        <vt:lpstr>Überschriften</vt:lpstr>
      </vt:variant>
      <vt:variant>
        <vt:i4>2</vt:i4>
      </vt:variant>
    </vt:vector>
  </HeadingPairs>
  <TitlesOfParts>
    <vt:vector size="3" baseType="lpstr">
      <vt:lpstr/>
      <vt:lpstr>        References</vt:lpstr>
      <vt:lpstr>        </vt:lpstr>
    </vt:vector>
  </TitlesOfParts>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Margadant</dc:creator>
  <cp:lastModifiedBy>Daniel Margadant</cp:lastModifiedBy>
  <cp:revision>68</cp:revision>
  <dcterms:created xsi:type="dcterms:W3CDTF">2025-09-18T09:55:00Z</dcterms:created>
  <dcterms:modified xsi:type="dcterms:W3CDTF">2025-09-18T13:16:00Z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ies>
</file>