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4474" w14:textId="77777777" w:rsidR="00AE641F" w:rsidRPr="001F1759" w:rsidRDefault="00854F63" w:rsidP="000B1E0E">
      <w:pPr>
        <w:tabs>
          <w:tab w:val="left" w:pos="360"/>
        </w:tabs>
        <w:autoSpaceDN/>
        <w:textAlignment w:val="auto"/>
        <w:rPr>
          <w:rFonts w:ascii="Calibri" w:hAnsi="Calibri" w:cs="Calibri"/>
          <w:b/>
          <w:kern w:val="0"/>
          <w:sz w:val="36"/>
          <w:szCs w:val="36"/>
          <w:lang w:val="en-US" w:eastAsia="hi-IN"/>
        </w:rPr>
      </w:pPr>
      <w:r w:rsidRPr="001F1759">
        <w:rPr>
          <w:rFonts w:ascii="Calibri" w:hAnsi="Calibri" w:cs="Calibri"/>
          <w:b/>
          <w:kern w:val="0"/>
          <w:sz w:val="36"/>
          <w:szCs w:val="36"/>
          <w:lang w:val="en-US" w:eastAsia="hi-IN"/>
        </w:rPr>
        <w:t>Earthquakes in Japan</w:t>
      </w:r>
    </w:p>
    <w:p w14:paraId="011011DA" w14:textId="77777777" w:rsidR="00AE641F" w:rsidRPr="00B10A1E" w:rsidRDefault="00AE641F">
      <w:pPr>
        <w:rPr>
          <w:rFonts w:ascii="Calibri" w:hAnsi="Calibri" w:cs="Calibri"/>
          <w:b/>
          <w:szCs w:val="24"/>
          <w:lang w:val="en-US"/>
        </w:rPr>
      </w:pPr>
    </w:p>
    <w:p w14:paraId="60898779" w14:textId="74CD3A78" w:rsidR="00AE641F" w:rsidRPr="001F1759" w:rsidRDefault="000B1E0E">
      <w:pPr>
        <w:pStyle w:val="Textbody"/>
        <w:jc w:val="left"/>
        <w:rPr>
          <w:rFonts w:ascii="Calibri" w:hAnsi="Calibri" w:cs="Calibri"/>
          <w:b/>
          <w:sz w:val="28"/>
          <w:szCs w:val="28"/>
          <w:lang w:val="en-US"/>
        </w:rPr>
      </w:pPr>
      <w:r w:rsidRPr="001F1759">
        <w:rPr>
          <w:rFonts w:ascii="Calibri" w:hAnsi="Calibri" w:cs="Calibri"/>
          <w:b/>
          <w:noProof/>
          <w:kern w:val="0"/>
          <w:sz w:val="36"/>
          <w:szCs w:val="36"/>
          <w:lang w:val="en-US" w:eastAsia="hi-IN"/>
        </w:rPr>
        <mc:AlternateContent>
          <mc:Choice Requires="wps">
            <w:drawing>
              <wp:anchor distT="0" distB="0" distL="114300" distR="114300" simplePos="0" relativeHeight="251658240" behindDoc="0" locked="0" layoutInCell="1" allowOverlap="1" wp14:anchorId="7E91BF25" wp14:editId="385EEB0D">
                <wp:simplePos x="0" y="0"/>
                <wp:positionH relativeFrom="page">
                  <wp:posOffset>3893127</wp:posOffset>
                </wp:positionH>
                <wp:positionV relativeFrom="page">
                  <wp:posOffset>1364674</wp:posOffset>
                </wp:positionV>
                <wp:extent cx="2956604" cy="3221182"/>
                <wp:effectExtent l="0" t="0" r="0" b="0"/>
                <wp:wrapSquare wrapText="bothSides"/>
                <wp:docPr id="4" name="Rahmen1"/>
                <wp:cNvGraphicFramePr/>
                <a:graphic xmlns:a="http://schemas.openxmlformats.org/drawingml/2006/main">
                  <a:graphicData uri="http://schemas.microsoft.com/office/word/2010/wordprocessingShape">
                    <wps:wsp>
                      <wps:cNvSpPr txBox="1"/>
                      <wps:spPr>
                        <a:xfrm>
                          <a:off x="0" y="0"/>
                          <a:ext cx="2956604" cy="3221182"/>
                        </a:xfrm>
                        <a:prstGeom prst="rect">
                          <a:avLst/>
                        </a:prstGeom>
                        <a:ln>
                          <a:noFill/>
                          <a:prstDash/>
                        </a:ln>
                      </wps:spPr>
                      <wps:txbx>
                        <w:txbxContent>
                          <w:p w14:paraId="031DD306" w14:textId="77777777" w:rsidR="00AE641F" w:rsidRDefault="00854F63">
                            <w:pPr>
                              <w:jc w:val="center"/>
                              <w:rPr>
                                <w:rFonts w:ascii="New York" w:hAnsi="New York"/>
                              </w:rPr>
                            </w:pPr>
                            <w:r>
                              <w:rPr>
                                <w:rFonts w:ascii="New York" w:hAnsi="New York"/>
                                <w:noProof/>
                              </w:rPr>
                              <w:drawing>
                                <wp:inline distT="0" distB="0" distL="0" distR="0" wp14:anchorId="3434B38A" wp14:editId="64D87D23">
                                  <wp:extent cx="2933046" cy="2964872"/>
                                  <wp:effectExtent l="0" t="0" r="1270" b="0"/>
                                  <wp:docPr id="3" name="Grafik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2969709" cy="3001933"/>
                                          </a:xfrm>
                                          <a:prstGeom prst="rect">
                                            <a:avLst/>
                                          </a:prstGeom>
                                          <a:ln>
                                            <a:noFill/>
                                            <a:prstDash/>
                                          </a:ln>
                                        </pic:spPr>
                                      </pic:pic>
                                    </a:graphicData>
                                  </a:graphic>
                                </wp:inline>
                              </w:drawing>
                            </w:r>
                          </w:p>
                          <w:p w14:paraId="2A354B5F" w14:textId="5B195459" w:rsidR="00AE641F" w:rsidRDefault="00854F63">
                            <w:pPr>
                              <w:ind w:right="-63"/>
                              <w:jc w:val="center"/>
                              <w:rPr>
                                <w:rFonts w:ascii="Times New Roman" w:hAnsi="Times New Roman" w:cs="Times New Roman"/>
                                <w:i/>
                                <w:sz w:val="16"/>
                                <w:szCs w:val="16"/>
                                <w:lang w:val="en-US"/>
                              </w:rPr>
                            </w:pPr>
                            <w:r>
                              <w:rPr>
                                <w:rFonts w:ascii="Times New Roman" w:hAnsi="Times New Roman" w:cs="Times New Roman"/>
                                <w:i/>
                                <w:sz w:val="16"/>
                                <w:szCs w:val="16"/>
                                <w:lang w:val="en-US"/>
                              </w:rPr>
                              <w:t>Fig.</w:t>
                            </w:r>
                            <w:r w:rsidR="00BF6DC8">
                              <w:rPr>
                                <w:rFonts w:ascii="Times New Roman" w:hAnsi="Times New Roman" w:cs="Times New Roman"/>
                                <w:i/>
                                <w:sz w:val="16"/>
                                <w:szCs w:val="16"/>
                                <w:lang w:val="en-US"/>
                              </w:rPr>
                              <w:t>1: Distribution</w:t>
                            </w:r>
                            <w:r>
                              <w:rPr>
                                <w:rFonts w:ascii="Times New Roman" w:hAnsi="Times New Roman" w:cs="Times New Roman"/>
                                <w:i/>
                                <w:sz w:val="16"/>
                                <w:szCs w:val="16"/>
                                <w:lang w:val="en-US"/>
                              </w:rPr>
                              <w:t xml:space="preserve"> of Epicenters, registered 1961-1994 Japan,</w:t>
                            </w:r>
                          </w:p>
                          <w:p w14:paraId="59994C36" w14:textId="3EEDF304" w:rsidR="00AE641F" w:rsidRDefault="00854F63">
                            <w:pPr>
                              <w:jc w:val="center"/>
                              <w:rPr>
                                <w:sz w:val="16"/>
                                <w:szCs w:val="16"/>
                                <w:lang w:val="en-US"/>
                              </w:rPr>
                            </w:pPr>
                            <w:r>
                              <w:rPr>
                                <w:rFonts w:ascii="Times New Roman" w:hAnsi="Times New Roman" w:cs="Times New Roman"/>
                                <w:i/>
                                <w:sz w:val="16"/>
                                <w:szCs w:val="16"/>
                                <w:lang w:val="en-US"/>
                              </w:rPr>
                              <w:t xml:space="preserve">Circle area represents </w:t>
                            </w:r>
                            <w:r w:rsidR="00BF6DC8">
                              <w:rPr>
                                <w:rFonts w:ascii="Times New Roman" w:hAnsi="Times New Roman" w:cs="Times New Roman"/>
                                <w:i/>
                                <w:sz w:val="16"/>
                                <w:szCs w:val="16"/>
                                <w:lang w:val="en-US"/>
                              </w:rPr>
                              <w:t>Magnitude,</w:t>
                            </w:r>
                            <w:r>
                              <w:rPr>
                                <w:rFonts w:ascii="Times New Roman" w:hAnsi="Times New Roman" w:cs="Times New Roman"/>
                                <w:i/>
                                <w:sz w:val="16"/>
                                <w:szCs w:val="16"/>
                                <w:lang w:val="en-US"/>
                              </w:rPr>
                              <w:t xml:space="preserve"> Color for depth of focus.</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type w14:anchorId="7E91BF25" id="_x0000_t202" coordsize="21600,21600" o:spt="202" path="m,l,21600r21600,l21600,xe">
                <v:stroke joinstyle="miter"/>
                <v:path gradientshapeok="t" o:connecttype="rect"/>
              </v:shapetype>
              <v:shape id="Rahmen1" o:spid="_x0000_s1026" type="#_x0000_t202" style="position:absolute;margin-left:306.55pt;margin-top:107.45pt;width:232.8pt;height:253.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dgypQEAADkDAAAOAAAAZHJzL2Uyb0RvYy54bWysUtuOEzEMfUfaf4jyTjMd2GoZdboCVYuQ&#13;&#10;VoBU+IA0k3RGSuJsnHamfD1OekPLG+LF49ie4+NjLx8nZ9lBRxzAt3w+qzjTXkE3+F3Lf/54evvA&#13;&#10;GSbpO2nB65YfNfLH1d2b5RgaXUMPttOREYjHZgwt71MKjRCoeu0kziBoT0kD0clEz7gTXZQjoTsr&#13;&#10;6qpaiBFiFyIojUjR9SnJVwXfGK3SN2NQJ2ZbTtxSsbHYbbZitZTNLsrQD+pMQ/4DCycHT02vUGuZ&#13;&#10;JNvH4S8oN6gICCbNFDgBxgxKlxlomnn1appNL4Mus5A4GK4y4f+DVV8Pm/A9sjR9gokWmAUZAzZI&#13;&#10;wTzPZKLLX2LKKE8SHq+y6SkxRcH6w/1iUb3nTFHuXV3P5w91xhG330PE9FmDY9lpeaS9FLnk4RnT&#13;&#10;qfRSkrtZn62Hp8HasqGcXEvsT6U5LW4ss5em7UTJ7G6hO9JEdJTUqYf4i7ORFtxyfNnLqDmzXzwp&#13;&#10;mK/h4sSLs704tJ0g07PfBJVLT3Q+7hOYofC9NTpTof2Uic+3lA/gz3epul386jcAAAD//wMAUEsD&#13;&#10;BBQABgAIAAAAIQDfR1Hy5AAAABEBAAAPAAAAZHJzL2Rvd25yZXYueG1sTE+7TsMwFN2R+AfrIrFR&#13;&#10;OwYlbRqnqnhMSIg0DIxO7CZW4+sQu234e9ypLFc6uudZbGY7kJOevHEoIFkwIBpbpwx2Ar7qt4cl&#13;&#10;EB8kKjk41AJ+tYdNeXtTyFy5M1b6tAsdiSbocymgD2HMKfVtr630CzdqjL+9m6wMEU4dVZM8R3M7&#13;&#10;UM5YSq00GBN6OernXreH3dEK2H5j9Wp+PprPal+Zul4xfE8PQtzfzS/reLZrIEHP4aqAy4bYH8pY&#13;&#10;rHFHVJ4MAtLkMYlUATx5WgG5MFi2zIA0AjLOOdCyoP+XlH8AAAD//wMAUEsBAi0AFAAGAAgAAAAh&#13;&#10;ALaDOJL+AAAA4QEAABMAAAAAAAAAAAAAAAAAAAAAAFtDb250ZW50X1R5cGVzXS54bWxQSwECLQAU&#13;&#10;AAYACAAAACEAOP0h/9YAAACUAQAACwAAAAAAAAAAAAAAAAAvAQAAX3JlbHMvLnJlbHNQSwECLQAU&#13;&#10;AAYACAAAACEAJanYMqUBAAA5AwAADgAAAAAAAAAAAAAAAAAuAgAAZHJzL2Uyb0RvYy54bWxQSwEC&#13;&#10;LQAUAAYACAAAACEA30dR8uQAAAARAQAADwAAAAAAAAAAAAAAAAD/AwAAZHJzL2Rvd25yZXYueG1s&#13;&#10;UEsFBgAAAAAEAAQA8wAAABAFAAAAAA==&#13;&#10;" filled="f" stroked="f">
                <v:textbox inset="0,0,0,0">
                  <w:txbxContent>
                    <w:p w14:paraId="031DD306" w14:textId="77777777" w:rsidR="00AE641F" w:rsidRDefault="00854F63">
                      <w:pPr>
                        <w:jc w:val="center"/>
                        <w:rPr>
                          <w:rFonts w:ascii="New York" w:hAnsi="New York"/>
                        </w:rPr>
                      </w:pPr>
                      <w:r>
                        <w:rPr>
                          <w:rFonts w:ascii="New York" w:hAnsi="New York"/>
                          <w:noProof/>
                        </w:rPr>
                        <w:drawing>
                          <wp:inline distT="0" distB="0" distL="0" distR="0" wp14:anchorId="3434B38A" wp14:editId="64D87D23">
                            <wp:extent cx="2933046" cy="2964872"/>
                            <wp:effectExtent l="0" t="0" r="1270" b="0"/>
                            <wp:docPr id="3" name="Grafik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969709" cy="3001933"/>
                                    </a:xfrm>
                                    <a:prstGeom prst="rect">
                                      <a:avLst/>
                                    </a:prstGeom>
                                    <a:ln>
                                      <a:noFill/>
                                      <a:prstDash/>
                                    </a:ln>
                                  </pic:spPr>
                                </pic:pic>
                              </a:graphicData>
                            </a:graphic>
                          </wp:inline>
                        </w:drawing>
                      </w:r>
                    </w:p>
                    <w:p w14:paraId="2A354B5F" w14:textId="5B195459" w:rsidR="00AE641F" w:rsidRDefault="00854F63">
                      <w:pPr>
                        <w:ind w:right="-63"/>
                        <w:jc w:val="center"/>
                        <w:rPr>
                          <w:rFonts w:ascii="Times New Roman" w:hAnsi="Times New Roman" w:cs="Times New Roman"/>
                          <w:i/>
                          <w:sz w:val="16"/>
                          <w:szCs w:val="16"/>
                          <w:lang w:val="en-US"/>
                        </w:rPr>
                      </w:pPr>
                      <w:r>
                        <w:rPr>
                          <w:rFonts w:ascii="Times New Roman" w:hAnsi="Times New Roman" w:cs="Times New Roman"/>
                          <w:i/>
                          <w:sz w:val="16"/>
                          <w:szCs w:val="16"/>
                          <w:lang w:val="en-US"/>
                        </w:rPr>
                        <w:t>Fig.</w:t>
                      </w:r>
                      <w:r w:rsidR="00BF6DC8">
                        <w:rPr>
                          <w:rFonts w:ascii="Times New Roman" w:hAnsi="Times New Roman" w:cs="Times New Roman"/>
                          <w:i/>
                          <w:sz w:val="16"/>
                          <w:szCs w:val="16"/>
                          <w:lang w:val="en-US"/>
                        </w:rPr>
                        <w:t>1: Distribution</w:t>
                      </w:r>
                      <w:r>
                        <w:rPr>
                          <w:rFonts w:ascii="Times New Roman" w:hAnsi="Times New Roman" w:cs="Times New Roman"/>
                          <w:i/>
                          <w:sz w:val="16"/>
                          <w:szCs w:val="16"/>
                          <w:lang w:val="en-US"/>
                        </w:rPr>
                        <w:t xml:space="preserve"> of Epicenters, registered 1961-1994 Japan,</w:t>
                      </w:r>
                    </w:p>
                    <w:p w14:paraId="59994C36" w14:textId="3EEDF304" w:rsidR="00AE641F" w:rsidRDefault="00854F63">
                      <w:pPr>
                        <w:jc w:val="center"/>
                        <w:rPr>
                          <w:sz w:val="16"/>
                          <w:szCs w:val="16"/>
                          <w:lang w:val="en-US"/>
                        </w:rPr>
                      </w:pPr>
                      <w:r>
                        <w:rPr>
                          <w:rFonts w:ascii="Times New Roman" w:hAnsi="Times New Roman" w:cs="Times New Roman"/>
                          <w:i/>
                          <w:sz w:val="16"/>
                          <w:szCs w:val="16"/>
                          <w:lang w:val="en-US"/>
                        </w:rPr>
                        <w:t xml:space="preserve">Circle area represents </w:t>
                      </w:r>
                      <w:r w:rsidR="00BF6DC8">
                        <w:rPr>
                          <w:rFonts w:ascii="Times New Roman" w:hAnsi="Times New Roman" w:cs="Times New Roman"/>
                          <w:i/>
                          <w:sz w:val="16"/>
                          <w:szCs w:val="16"/>
                          <w:lang w:val="en-US"/>
                        </w:rPr>
                        <w:t>Magnitude,</w:t>
                      </w:r>
                      <w:r>
                        <w:rPr>
                          <w:rFonts w:ascii="Times New Roman" w:hAnsi="Times New Roman" w:cs="Times New Roman"/>
                          <w:i/>
                          <w:sz w:val="16"/>
                          <w:szCs w:val="16"/>
                          <w:lang w:val="en-US"/>
                        </w:rPr>
                        <w:t xml:space="preserve"> Color for depth of focus.</w:t>
                      </w:r>
                    </w:p>
                  </w:txbxContent>
                </v:textbox>
                <w10:wrap type="square" anchorx="page" anchory="page"/>
              </v:shape>
            </w:pict>
          </mc:Fallback>
        </mc:AlternateContent>
      </w:r>
      <w:r w:rsidR="00854F63" w:rsidRPr="001F1759">
        <w:rPr>
          <w:rFonts w:ascii="Calibri" w:hAnsi="Calibri" w:cs="Calibri"/>
          <w:b/>
          <w:sz w:val="28"/>
          <w:szCs w:val="28"/>
          <w:lang w:val="en-US"/>
        </w:rPr>
        <w:t>Japan quakes</w:t>
      </w:r>
    </w:p>
    <w:p w14:paraId="171F1E67" w14:textId="0B906232" w:rsidR="001F1759" w:rsidRPr="008D285B" w:rsidRDefault="00854F63">
      <w:pPr>
        <w:jc w:val="both"/>
        <w:rPr>
          <w:rFonts w:ascii="Calibri" w:hAnsi="Calibri" w:cs="Calibri"/>
          <w:szCs w:val="24"/>
          <w:lang w:val="en-US"/>
        </w:rPr>
      </w:pPr>
      <w:r w:rsidRPr="008D285B">
        <w:rPr>
          <w:rFonts w:ascii="Calibri" w:hAnsi="Calibri" w:cs="Calibri"/>
          <w:szCs w:val="24"/>
          <w:lang w:val="en-US"/>
        </w:rPr>
        <w:t xml:space="preserve">To this day, earthquakes cannot be </w:t>
      </w:r>
      <w:r w:rsidR="001F1759" w:rsidRPr="008D285B">
        <w:rPr>
          <w:rFonts w:ascii="Calibri" w:hAnsi="Calibri" w:cs="Calibri"/>
          <w:szCs w:val="24"/>
          <w:lang w:val="en-US"/>
        </w:rPr>
        <w:t>reliably</w:t>
      </w:r>
      <w:r w:rsidRPr="008D285B">
        <w:rPr>
          <w:rFonts w:ascii="Calibri" w:hAnsi="Calibri" w:cs="Calibri"/>
          <w:szCs w:val="24"/>
          <w:lang w:val="en-US"/>
        </w:rPr>
        <w:t xml:space="preserve"> </w:t>
      </w:r>
      <w:r w:rsidR="00BF6DC8" w:rsidRPr="008D285B">
        <w:rPr>
          <w:rFonts w:ascii="Calibri" w:hAnsi="Calibri" w:cs="Calibri"/>
          <w:szCs w:val="24"/>
          <w:lang w:val="en-US"/>
        </w:rPr>
        <w:t>predicted,</w:t>
      </w:r>
      <w:r w:rsidRPr="008D285B">
        <w:rPr>
          <w:rFonts w:ascii="Calibri" w:hAnsi="Calibri" w:cs="Calibri"/>
          <w:szCs w:val="24"/>
          <w:lang w:val="en-US"/>
        </w:rPr>
        <w:t xml:space="preserve"> and it is questionable whether it will ever be possible. However geographic regions, with significantly increased earthquake risks are quite well known. The east coast of Japan represents such an exceptionally active. </w:t>
      </w:r>
    </w:p>
    <w:p w14:paraId="1FDE1483" w14:textId="7255DCD6" w:rsidR="001F1759" w:rsidRPr="008D285B" w:rsidRDefault="00854F63">
      <w:pPr>
        <w:jc w:val="both"/>
        <w:rPr>
          <w:rFonts w:ascii="Calibri" w:eastAsia="Helvetica" w:hAnsi="Calibri" w:cs="Calibri"/>
          <w:color w:val="000000"/>
          <w:szCs w:val="24"/>
          <w:lang w:val="en-US"/>
        </w:rPr>
      </w:pPr>
      <w:r w:rsidRPr="008D285B">
        <w:rPr>
          <w:rFonts w:ascii="Calibri" w:eastAsia="Helvetica" w:hAnsi="Calibri" w:cs="Calibri"/>
          <w:color w:val="000000"/>
          <w:szCs w:val="24"/>
          <w:lang w:val="en-US"/>
        </w:rPr>
        <w:t xml:space="preserve">Japan has had a long history of earthquakes and seismic activity. </w:t>
      </w:r>
      <w:r w:rsidR="00B1552A" w:rsidRPr="008D285B">
        <w:rPr>
          <w:rFonts w:ascii="Calibri" w:eastAsia="Helvetica" w:hAnsi="Calibri" w:cs="Calibri"/>
          <w:color w:val="000000"/>
          <w:szCs w:val="24"/>
          <w:lang w:val="en-US"/>
        </w:rPr>
        <w:t>This is because it is located near tectonic plate boundaries which form a part of the so-called</w:t>
      </w:r>
      <w:r w:rsidRPr="008D285B">
        <w:rPr>
          <w:rFonts w:ascii="Calibri" w:eastAsia="Helvetica" w:hAnsi="Calibri" w:cs="Calibri"/>
          <w:color w:val="000000"/>
          <w:szCs w:val="24"/>
          <w:lang w:val="en-US"/>
        </w:rPr>
        <w:t xml:space="preserve"> </w:t>
      </w:r>
      <w:r w:rsidR="00F44396" w:rsidRPr="008D285B">
        <w:rPr>
          <w:rFonts w:ascii="Calibri" w:eastAsia="Helvetica" w:hAnsi="Calibri" w:cs="Calibri"/>
          <w:color w:val="000000"/>
          <w:szCs w:val="24"/>
          <w:lang w:val="en-US"/>
        </w:rPr>
        <w:t>"p</w:t>
      </w:r>
      <w:r w:rsidRPr="008D285B">
        <w:rPr>
          <w:rFonts w:ascii="Calibri" w:eastAsia="Helvetica" w:hAnsi="Calibri" w:cs="Calibri"/>
          <w:color w:val="000000"/>
          <w:szCs w:val="24"/>
          <w:lang w:val="en-US"/>
        </w:rPr>
        <w:t xml:space="preserve">acific </w:t>
      </w:r>
      <w:r w:rsidR="00F44396" w:rsidRPr="008D285B">
        <w:rPr>
          <w:rFonts w:ascii="Calibri" w:eastAsia="Helvetica" w:hAnsi="Calibri" w:cs="Calibri"/>
          <w:color w:val="000000"/>
          <w:szCs w:val="24"/>
          <w:lang w:val="en-US"/>
        </w:rPr>
        <w:t>r</w:t>
      </w:r>
      <w:r w:rsidRPr="008D285B">
        <w:rPr>
          <w:rFonts w:ascii="Calibri" w:eastAsia="Helvetica" w:hAnsi="Calibri" w:cs="Calibri"/>
          <w:color w:val="000000"/>
          <w:szCs w:val="24"/>
          <w:lang w:val="en-US"/>
        </w:rPr>
        <w:t xml:space="preserve">ing of </w:t>
      </w:r>
      <w:r w:rsidR="00F44396" w:rsidRPr="008D285B">
        <w:rPr>
          <w:rFonts w:ascii="Calibri" w:eastAsia="Helvetica" w:hAnsi="Calibri" w:cs="Calibri"/>
          <w:color w:val="000000"/>
          <w:szCs w:val="24"/>
          <w:lang w:val="en-US"/>
        </w:rPr>
        <w:t>f</w:t>
      </w:r>
      <w:r w:rsidRPr="008D285B">
        <w:rPr>
          <w:rFonts w:ascii="Calibri" w:eastAsia="Helvetica" w:hAnsi="Calibri" w:cs="Calibri"/>
          <w:color w:val="000000"/>
          <w:szCs w:val="24"/>
          <w:lang w:val="en-US"/>
        </w:rPr>
        <w:t>ire</w:t>
      </w:r>
      <w:r w:rsidR="00F44396" w:rsidRPr="008D285B">
        <w:rPr>
          <w:rFonts w:ascii="Calibri" w:eastAsia="Helvetica" w:hAnsi="Calibri" w:cs="Calibri"/>
          <w:color w:val="000000"/>
          <w:szCs w:val="24"/>
          <w:lang w:val="en-US"/>
        </w:rPr>
        <w:t>"</w:t>
      </w:r>
      <w:r w:rsidRPr="008D285B">
        <w:rPr>
          <w:rFonts w:ascii="Calibri" w:eastAsia="Helvetica" w:hAnsi="Calibri" w:cs="Calibri"/>
          <w:color w:val="000000"/>
          <w:szCs w:val="24"/>
          <w:lang w:val="en-US"/>
        </w:rPr>
        <w:t>.</w:t>
      </w:r>
    </w:p>
    <w:p w14:paraId="25C596D2" w14:textId="1FEE28EB" w:rsidR="00AE641F" w:rsidRPr="008D285B" w:rsidRDefault="00854F63">
      <w:pPr>
        <w:jc w:val="both"/>
        <w:rPr>
          <w:rFonts w:ascii="Calibri" w:hAnsi="Calibri" w:cs="Calibri"/>
          <w:szCs w:val="24"/>
          <w:lang w:val="en-US"/>
        </w:rPr>
      </w:pPr>
      <w:r w:rsidRPr="008D285B">
        <w:rPr>
          <w:rFonts w:ascii="Calibri" w:hAnsi="Calibri" w:cs="Calibri"/>
          <w:szCs w:val="24"/>
          <w:lang w:val="en-US"/>
        </w:rPr>
        <w:t xml:space="preserve">The 30-million mega city of Tokyo suffered a terrible quake in 1923 where 142'000 people died. Since </w:t>
      </w:r>
      <w:r w:rsidR="00BF6DC8" w:rsidRPr="008D285B">
        <w:rPr>
          <w:rFonts w:ascii="Calibri" w:hAnsi="Calibri" w:cs="Calibri"/>
          <w:szCs w:val="24"/>
          <w:lang w:val="en-US"/>
        </w:rPr>
        <w:t>then,</w:t>
      </w:r>
      <w:r w:rsidRPr="008D285B">
        <w:rPr>
          <w:rFonts w:ascii="Calibri" w:hAnsi="Calibri" w:cs="Calibri"/>
          <w:szCs w:val="24"/>
          <w:lang w:val="en-US"/>
        </w:rPr>
        <w:t xml:space="preserve"> </w:t>
      </w:r>
      <w:r w:rsidR="001F1759" w:rsidRPr="008D285B">
        <w:rPr>
          <w:rFonts w:ascii="Calibri" w:hAnsi="Calibri" w:cs="Calibri"/>
          <w:szCs w:val="24"/>
          <w:lang w:val="en-US"/>
        </w:rPr>
        <w:t xml:space="preserve">no </w:t>
      </w:r>
      <w:r w:rsidR="00B1552A" w:rsidRPr="008D285B">
        <w:rPr>
          <w:rFonts w:ascii="Calibri" w:hAnsi="Calibri" w:cs="Calibri"/>
          <w:szCs w:val="24"/>
          <w:lang w:val="en-US"/>
        </w:rPr>
        <w:t>major</w:t>
      </w:r>
      <w:r w:rsidR="001F1759" w:rsidRPr="008D285B">
        <w:rPr>
          <w:rFonts w:ascii="Calibri" w:hAnsi="Calibri" w:cs="Calibri"/>
          <w:szCs w:val="24"/>
          <w:lang w:val="en-US"/>
        </w:rPr>
        <w:t xml:space="preserve"> quakes occurred</w:t>
      </w:r>
      <w:r w:rsidRPr="008D285B">
        <w:rPr>
          <w:rFonts w:ascii="Calibri" w:hAnsi="Calibri" w:cs="Calibri"/>
          <w:szCs w:val="24"/>
          <w:lang w:val="en-US"/>
        </w:rPr>
        <w:t xml:space="preserve"> and for almost 100 years strain has been building up in the fault zone</w:t>
      </w:r>
      <w:r w:rsidR="00F44396" w:rsidRPr="008D285B">
        <w:rPr>
          <w:rFonts w:ascii="Calibri" w:hAnsi="Calibri" w:cs="Calibri"/>
          <w:szCs w:val="24"/>
          <w:lang w:val="en-US"/>
        </w:rPr>
        <w:t xml:space="preserve"> </w:t>
      </w:r>
      <w:r w:rsidRPr="008D285B">
        <w:rPr>
          <w:rFonts w:ascii="Calibri" w:hAnsi="Calibri" w:cs="Calibri"/>
          <w:szCs w:val="24"/>
          <w:lang w:val="en-US"/>
        </w:rPr>
        <w:t xml:space="preserve">120 kilometers off the coast of the city. Seismologists are expecting a severe blow </w:t>
      </w:r>
      <w:r w:rsidR="00B1552A" w:rsidRPr="008D285B">
        <w:rPr>
          <w:rFonts w:ascii="Calibri" w:hAnsi="Calibri" w:cs="Calibri"/>
          <w:szCs w:val="24"/>
          <w:lang w:val="en-US"/>
        </w:rPr>
        <w:t xml:space="preserve">at </w:t>
      </w:r>
      <w:r w:rsidRPr="008D285B">
        <w:rPr>
          <w:rFonts w:ascii="Calibri" w:hAnsi="Calibri" w:cs="Calibri"/>
          <w:szCs w:val="24"/>
          <w:lang w:val="en-US"/>
        </w:rPr>
        <w:t>any time.</w:t>
      </w:r>
    </w:p>
    <w:p w14:paraId="2837B6BB" w14:textId="0EA48EF3" w:rsidR="00AE641F" w:rsidRPr="008D285B" w:rsidRDefault="000B1E0E">
      <w:pPr>
        <w:jc w:val="both"/>
        <w:rPr>
          <w:rFonts w:ascii="Calibri" w:hAnsi="Calibri" w:cs="Calibri"/>
          <w:szCs w:val="24"/>
          <w:lang w:val="en-US"/>
        </w:rPr>
      </w:pPr>
      <w:r w:rsidRPr="008D285B">
        <w:rPr>
          <w:rFonts w:ascii="Calibri" w:hAnsi="Calibri" w:cs="Calibri"/>
          <w:b/>
          <w:noProof/>
          <w:kern w:val="0"/>
          <w:szCs w:val="24"/>
          <w:lang w:val="en-US" w:eastAsia="hi-IN"/>
        </w:rPr>
        <mc:AlternateContent>
          <mc:Choice Requires="wps">
            <w:drawing>
              <wp:anchor distT="0" distB="0" distL="114300" distR="114300" simplePos="0" relativeHeight="2" behindDoc="0" locked="0" layoutInCell="1" allowOverlap="1" wp14:anchorId="2C6C1370" wp14:editId="49326EA1">
                <wp:simplePos x="0" y="0"/>
                <wp:positionH relativeFrom="page">
                  <wp:posOffset>3892665</wp:posOffset>
                </wp:positionH>
                <wp:positionV relativeFrom="page">
                  <wp:posOffset>4744720</wp:posOffset>
                </wp:positionV>
                <wp:extent cx="2943513" cy="2715491"/>
                <wp:effectExtent l="0" t="0" r="0" b="0"/>
                <wp:wrapSquare wrapText="bothSides"/>
                <wp:docPr id="6" name="Rahmen2"/>
                <wp:cNvGraphicFramePr/>
                <a:graphic xmlns:a="http://schemas.openxmlformats.org/drawingml/2006/main">
                  <a:graphicData uri="http://schemas.microsoft.com/office/word/2010/wordprocessingShape">
                    <wps:wsp>
                      <wps:cNvSpPr txBox="1"/>
                      <wps:spPr>
                        <a:xfrm>
                          <a:off x="0" y="0"/>
                          <a:ext cx="2943513" cy="2715491"/>
                        </a:xfrm>
                        <a:prstGeom prst="rect">
                          <a:avLst/>
                        </a:prstGeom>
                        <a:ln>
                          <a:noFill/>
                          <a:prstDash/>
                        </a:ln>
                      </wps:spPr>
                      <wps:txbx>
                        <w:txbxContent>
                          <w:p w14:paraId="4946042C" w14:textId="77777777" w:rsidR="00AE641F" w:rsidRDefault="00854F63">
                            <w:pPr>
                              <w:ind w:left="340" w:hanging="340"/>
                              <w:jc w:val="both"/>
                              <w:rPr>
                                <w:lang w:val="de-CH"/>
                              </w:rPr>
                            </w:pPr>
                            <w:r>
                              <w:rPr>
                                <w:noProof/>
                                <w:lang w:val="de-CH"/>
                              </w:rPr>
                              <w:drawing>
                                <wp:inline distT="0" distB="0" distL="0" distR="0" wp14:anchorId="604596E8" wp14:editId="68BB3166">
                                  <wp:extent cx="2944794" cy="1953491"/>
                                  <wp:effectExtent l="0" t="0" r="1905" b="2540"/>
                                  <wp:docPr id="5" name="Grafik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3007282" cy="1994944"/>
                                          </a:xfrm>
                                          <a:prstGeom prst="rect">
                                            <a:avLst/>
                                          </a:prstGeom>
                                          <a:ln>
                                            <a:noFill/>
                                            <a:prstDash/>
                                          </a:ln>
                                        </pic:spPr>
                                      </pic:pic>
                                    </a:graphicData>
                                  </a:graphic>
                                </wp:inline>
                              </w:drawing>
                            </w:r>
                          </w:p>
                          <w:p w14:paraId="1E1AFA0E" w14:textId="0E5EAF41" w:rsidR="00B10A1E" w:rsidRPr="00B1552A" w:rsidRDefault="00854F63" w:rsidP="00593DA6">
                            <w:pPr>
                              <w:pStyle w:val="Beschriftung"/>
                              <w:ind w:left="0" w:firstLine="0"/>
                              <w:jc w:val="both"/>
                              <w:rPr>
                                <w:rFonts w:ascii="Times New Roman" w:eastAsia="ArialMT" w:hAnsi="Times New Roman" w:cs="ArialMT"/>
                                <w:color w:val="000000" w:themeColor="text1"/>
                                <w:sz w:val="16"/>
                                <w:szCs w:val="16"/>
                                <w:lang w:val="en-US"/>
                              </w:rPr>
                            </w:pPr>
                            <w:r w:rsidRPr="00B1552A">
                              <w:rPr>
                                <w:rFonts w:ascii="Times New Roman" w:hAnsi="Times New Roman"/>
                                <w:color w:val="000000" w:themeColor="text1"/>
                                <w:sz w:val="16"/>
                                <w:szCs w:val="16"/>
                                <w:lang w:val="en-US"/>
                              </w:rPr>
                              <w:t>Fig</w:t>
                            </w:r>
                            <w:r w:rsidR="000B1E0E" w:rsidRPr="00B1552A">
                              <w:rPr>
                                <w:rFonts w:ascii="Times New Roman" w:hAnsi="Times New Roman"/>
                                <w:color w:val="000000" w:themeColor="text1"/>
                                <w:sz w:val="16"/>
                                <w:szCs w:val="16"/>
                                <w:lang w:val="en-US"/>
                              </w:rPr>
                              <w:t xml:space="preserve">. </w:t>
                            </w:r>
                            <w:r w:rsidRPr="00B1552A">
                              <w:rPr>
                                <w:rFonts w:ascii="Times New Roman" w:hAnsi="Times New Roman"/>
                                <w:color w:val="000000" w:themeColor="text1"/>
                                <w:sz w:val="16"/>
                                <w:szCs w:val="16"/>
                                <w:lang w:val="en-US"/>
                              </w:rPr>
                              <w:t>2</w:t>
                            </w:r>
                            <w:r w:rsidR="00BF6DC8" w:rsidRPr="00B1552A">
                              <w:rPr>
                                <w:rFonts w:ascii="Times New Roman" w:hAnsi="Times New Roman"/>
                                <w:color w:val="000000" w:themeColor="text1"/>
                                <w:sz w:val="16"/>
                                <w:szCs w:val="16"/>
                                <w:lang w:val="en-US"/>
                              </w:rPr>
                              <w:t>.:</w:t>
                            </w:r>
                            <w:r w:rsidR="00BF6DC8" w:rsidRPr="00B1552A">
                              <w:rPr>
                                <w:rFonts w:ascii="Times New Roman" w:hAnsi="Times New Roman" w:cs="Times New Roman"/>
                                <w:color w:val="000000" w:themeColor="text1"/>
                                <w:sz w:val="16"/>
                                <w:szCs w:val="16"/>
                                <w:lang w:val="en-US"/>
                              </w:rPr>
                              <w:t xml:space="preserve"> Aerial</w:t>
                            </w:r>
                            <w:r w:rsidRPr="00B1552A">
                              <w:rPr>
                                <w:rFonts w:ascii="Times New Roman" w:hAnsi="Times New Roman" w:cs="Times New Roman"/>
                                <w:color w:val="000000" w:themeColor="text1"/>
                                <w:sz w:val="16"/>
                                <w:szCs w:val="16"/>
                                <w:lang w:val="en-US"/>
                              </w:rPr>
                              <w:t xml:space="preserve"> view of leaning apartment</w:t>
                            </w:r>
                            <w:r w:rsidRPr="00B1552A">
                              <w:rPr>
                                <w:rFonts w:ascii="Times New Roman" w:eastAsia="ArialMT" w:hAnsi="Times New Roman" w:cs="ArialMT"/>
                                <w:color w:val="000000" w:themeColor="text1"/>
                                <w:sz w:val="16"/>
                                <w:szCs w:val="16"/>
                                <w:lang w:val="en-US"/>
                              </w:rPr>
                              <w:t xml:space="preserve"> houses in Niigata 1964, produced by soil liquefaction and the behavior of poor foundations. Most of the damage was caused by cracking and unequal settlement of the ground such as is shown here. About 1/3 of the city subsided by as much as 2 meters </w:t>
                            </w:r>
                            <w:r w:rsidR="00BF6DC8" w:rsidRPr="00B1552A">
                              <w:rPr>
                                <w:rFonts w:ascii="Times New Roman" w:eastAsia="ArialMT" w:hAnsi="Times New Roman" w:cs="ArialMT"/>
                                <w:color w:val="000000" w:themeColor="text1"/>
                                <w:sz w:val="16"/>
                                <w:szCs w:val="16"/>
                                <w:lang w:val="en-US"/>
                              </w:rPr>
                              <w:t>because of</w:t>
                            </w:r>
                            <w:r w:rsidRPr="00B1552A">
                              <w:rPr>
                                <w:rFonts w:ascii="Times New Roman" w:eastAsia="ArialMT" w:hAnsi="Times New Roman" w:cs="ArialMT"/>
                                <w:color w:val="000000" w:themeColor="text1"/>
                                <w:sz w:val="16"/>
                                <w:szCs w:val="16"/>
                                <w:lang w:val="en-US"/>
                              </w:rPr>
                              <w:t xml:space="preserve"> sand compaction.</w:t>
                            </w:r>
                            <w:r w:rsidR="00593DA6" w:rsidRPr="00B1552A">
                              <w:rPr>
                                <w:rFonts w:ascii="Times New Roman" w:eastAsia="ArialMT" w:hAnsi="Times New Roman" w:cs="ArialMT"/>
                                <w:color w:val="000000" w:themeColor="text1"/>
                                <w:sz w:val="16"/>
                                <w:szCs w:val="16"/>
                                <w:lang w:val="en-US"/>
                              </w:rPr>
                              <w:t xml:space="preserve"> </w:t>
                            </w:r>
                          </w:p>
                          <w:p w14:paraId="0BF7BE69" w14:textId="77777777" w:rsidR="00AE641F" w:rsidRPr="00B1552A" w:rsidRDefault="00854F63" w:rsidP="00593DA6">
                            <w:pPr>
                              <w:pStyle w:val="Beschriftung"/>
                              <w:ind w:left="0" w:firstLine="0"/>
                              <w:jc w:val="both"/>
                              <w:rPr>
                                <w:rFonts w:ascii="Times New Roman" w:hAnsi="Times New Roman"/>
                                <w:color w:val="000000" w:themeColor="text1"/>
                                <w:sz w:val="16"/>
                                <w:szCs w:val="16"/>
                                <w:lang w:val="en-US"/>
                              </w:rPr>
                            </w:pPr>
                            <w:r w:rsidRPr="00B1552A">
                              <w:rPr>
                                <w:rFonts w:ascii="Times New Roman" w:eastAsia="ArialMT" w:hAnsi="Times New Roman" w:cs="ArialMT"/>
                                <w:color w:val="000000" w:themeColor="text1"/>
                                <w:sz w:val="12"/>
                                <w:szCs w:val="12"/>
                                <w:lang w:val="en-US"/>
                              </w:rPr>
                              <w:t>Photo Credit: National Geophysical Data Center</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2C6C1370" id="Rahmen2" o:spid="_x0000_s1027" type="#_x0000_t202" style="position:absolute;left:0;text-align:left;margin-left:306.5pt;margin-top:373.6pt;width:231.75pt;height:213.8pt;z-index: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dWsGqQEAAEADAAAOAAAAZHJzL2Uyb0RvYy54bWysUtuOEzEMfUfiH6K807TdXWBHna5A1SKk&#13;&#10;FSCV/YA0k3QiJXGI086Ur8dJbyv2DfHicWyPfc6xFw+jd2yvE1oILZ9NppzpoKCzYdvy55+P7z5y&#13;&#10;hlmGTjoIuuUHjfxh+fbNYoiNnkMPrtOJUZOAzRBb3uccGyFQ9dpLnEDUgZIGkpeZnmkruiQH6u6d&#13;&#10;mE+n78UAqYsJlEak6OqY5Mva3xit8ndjUGfmWk7YcrWp2k2xYrmQzTbJ2Ft1giH/AYWXNtDQS6uV&#13;&#10;zJLtkn3VyluVAMHkiQIvwBirdOVAbGbTv9isexl15ULiYLzIhP+vrfq2X8cfieXxM4y0wCLIELFB&#13;&#10;ChY+o0m+fAkpozxJeLjIpsfMFAXn97c3d7MbzhTl5h9md7f3tY+4/h4T5i8aPCtOyxPtpcol90+Y&#13;&#10;aSSVnkvKNBeKDfBonasbKsmVxP5YWtLiirJ4edyMzHYvGGygOxAxuk0a2EP6zdlAe245/trJpDlz&#13;&#10;XwMJWY7i7KSzszk7tKQo81NYR1VKj6g+7TIYW2GX0cdBJ0S0psrmdFLlDl6+a9X18Jd/AAAA//8D&#13;&#10;AFBLAwQUAAYACAAAACEAoAZDxucAAAASAQAADwAAAGRycy9kb3ducmV2LnhtbEyPT0/DMAzF70h8&#13;&#10;h8hI3FjSMdrRNZ0m/pyQEF05cEybrK3WOKXJtu7bzzvBxbJl+733y9aT7dnRjL5zKCGaCWAGa6c7&#13;&#10;bCR8l+8PS2A+KNSqd2gknI2HdX57k6lUuxMW5rgNDSMR9KmS0IYwpJz7ujVW+ZkbDNJu50arAo1j&#13;&#10;w/WoTiRuez4XIuZWdUgOrRrMS2vq/fZgJWx+sHjrfj+rr2JXdGX5LPAj3kt5fze9rqhsVsCCmcLf&#13;&#10;B1wZKD/kFKxyB9Se9RLi6JGAgoRkkcyBXS9EEj8Bq6iLksUSeJ7x/yj5BQAA//8DAFBLAQItABQA&#13;&#10;BgAIAAAAIQC2gziS/gAAAOEBAAATAAAAAAAAAAAAAAAAAAAAAABbQ29udGVudF9UeXBlc10ueG1s&#13;&#10;UEsBAi0AFAAGAAgAAAAhADj9If/WAAAAlAEAAAsAAAAAAAAAAAAAAAAALwEAAF9yZWxzLy5yZWxz&#13;&#10;UEsBAi0AFAAGAAgAAAAhAFd1awapAQAAQAMAAA4AAAAAAAAAAAAAAAAALgIAAGRycy9lMm9Eb2Mu&#13;&#10;eG1sUEsBAi0AFAAGAAgAAAAhAKAGQ8bnAAAAEgEAAA8AAAAAAAAAAAAAAAAAAwQAAGRycy9kb3du&#13;&#10;cmV2LnhtbFBLBQYAAAAABAAEAPMAAAAXBQAAAAA=&#13;&#10;" filled="f" stroked="f">
                <v:textbox inset="0,0,0,0">
                  <w:txbxContent>
                    <w:p w14:paraId="4946042C" w14:textId="77777777" w:rsidR="00AE641F" w:rsidRDefault="00854F63">
                      <w:pPr>
                        <w:ind w:left="340" w:hanging="340"/>
                        <w:jc w:val="both"/>
                        <w:rPr>
                          <w:lang w:val="de-CH"/>
                        </w:rPr>
                      </w:pPr>
                      <w:r>
                        <w:rPr>
                          <w:noProof/>
                          <w:lang w:val="de-CH"/>
                        </w:rPr>
                        <w:drawing>
                          <wp:inline distT="0" distB="0" distL="0" distR="0" wp14:anchorId="604596E8" wp14:editId="68BB3166">
                            <wp:extent cx="2944794" cy="1953491"/>
                            <wp:effectExtent l="0" t="0" r="1905" b="2540"/>
                            <wp:docPr id="5" name="Grafik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3007282" cy="1994944"/>
                                    </a:xfrm>
                                    <a:prstGeom prst="rect">
                                      <a:avLst/>
                                    </a:prstGeom>
                                    <a:ln>
                                      <a:noFill/>
                                      <a:prstDash/>
                                    </a:ln>
                                  </pic:spPr>
                                </pic:pic>
                              </a:graphicData>
                            </a:graphic>
                          </wp:inline>
                        </w:drawing>
                      </w:r>
                    </w:p>
                    <w:p w14:paraId="1E1AFA0E" w14:textId="0E5EAF41" w:rsidR="00B10A1E" w:rsidRPr="00B1552A" w:rsidRDefault="00854F63" w:rsidP="00593DA6">
                      <w:pPr>
                        <w:pStyle w:val="Beschriftung"/>
                        <w:ind w:left="0" w:firstLine="0"/>
                        <w:jc w:val="both"/>
                        <w:rPr>
                          <w:rFonts w:ascii="Times New Roman" w:eastAsia="ArialMT" w:hAnsi="Times New Roman" w:cs="ArialMT"/>
                          <w:color w:val="000000" w:themeColor="text1"/>
                          <w:sz w:val="16"/>
                          <w:szCs w:val="16"/>
                          <w:lang w:val="en-US"/>
                        </w:rPr>
                      </w:pPr>
                      <w:r w:rsidRPr="00B1552A">
                        <w:rPr>
                          <w:rFonts w:ascii="Times New Roman" w:hAnsi="Times New Roman"/>
                          <w:color w:val="000000" w:themeColor="text1"/>
                          <w:sz w:val="16"/>
                          <w:szCs w:val="16"/>
                          <w:lang w:val="en-US"/>
                        </w:rPr>
                        <w:t>Fig</w:t>
                      </w:r>
                      <w:r w:rsidR="000B1E0E" w:rsidRPr="00B1552A">
                        <w:rPr>
                          <w:rFonts w:ascii="Times New Roman" w:hAnsi="Times New Roman"/>
                          <w:color w:val="000000" w:themeColor="text1"/>
                          <w:sz w:val="16"/>
                          <w:szCs w:val="16"/>
                          <w:lang w:val="en-US"/>
                        </w:rPr>
                        <w:t xml:space="preserve">. </w:t>
                      </w:r>
                      <w:r w:rsidRPr="00B1552A">
                        <w:rPr>
                          <w:rFonts w:ascii="Times New Roman" w:hAnsi="Times New Roman"/>
                          <w:color w:val="000000" w:themeColor="text1"/>
                          <w:sz w:val="16"/>
                          <w:szCs w:val="16"/>
                          <w:lang w:val="en-US"/>
                        </w:rPr>
                        <w:t>2</w:t>
                      </w:r>
                      <w:r w:rsidR="00BF6DC8" w:rsidRPr="00B1552A">
                        <w:rPr>
                          <w:rFonts w:ascii="Times New Roman" w:hAnsi="Times New Roman"/>
                          <w:color w:val="000000" w:themeColor="text1"/>
                          <w:sz w:val="16"/>
                          <w:szCs w:val="16"/>
                          <w:lang w:val="en-US"/>
                        </w:rPr>
                        <w:t>.:</w:t>
                      </w:r>
                      <w:r w:rsidR="00BF6DC8" w:rsidRPr="00B1552A">
                        <w:rPr>
                          <w:rFonts w:ascii="Times New Roman" w:hAnsi="Times New Roman" w:cs="Times New Roman"/>
                          <w:color w:val="000000" w:themeColor="text1"/>
                          <w:sz w:val="16"/>
                          <w:szCs w:val="16"/>
                          <w:lang w:val="en-US"/>
                        </w:rPr>
                        <w:t xml:space="preserve"> Aerial</w:t>
                      </w:r>
                      <w:r w:rsidRPr="00B1552A">
                        <w:rPr>
                          <w:rFonts w:ascii="Times New Roman" w:hAnsi="Times New Roman" w:cs="Times New Roman"/>
                          <w:color w:val="000000" w:themeColor="text1"/>
                          <w:sz w:val="16"/>
                          <w:szCs w:val="16"/>
                          <w:lang w:val="en-US"/>
                        </w:rPr>
                        <w:t xml:space="preserve"> view of leaning apartment</w:t>
                      </w:r>
                      <w:r w:rsidRPr="00B1552A">
                        <w:rPr>
                          <w:rFonts w:ascii="Times New Roman" w:eastAsia="ArialMT" w:hAnsi="Times New Roman" w:cs="ArialMT"/>
                          <w:color w:val="000000" w:themeColor="text1"/>
                          <w:sz w:val="16"/>
                          <w:szCs w:val="16"/>
                          <w:lang w:val="en-US"/>
                        </w:rPr>
                        <w:t xml:space="preserve"> houses in Niigata 1964, produced by soil liquefaction and the behavior of poor foundations. Most of the damage was caused by cracking and unequal settlement of the ground such as is shown here. About 1/3 of the city subsided by as much as 2 meters </w:t>
                      </w:r>
                      <w:r w:rsidR="00BF6DC8" w:rsidRPr="00B1552A">
                        <w:rPr>
                          <w:rFonts w:ascii="Times New Roman" w:eastAsia="ArialMT" w:hAnsi="Times New Roman" w:cs="ArialMT"/>
                          <w:color w:val="000000" w:themeColor="text1"/>
                          <w:sz w:val="16"/>
                          <w:szCs w:val="16"/>
                          <w:lang w:val="en-US"/>
                        </w:rPr>
                        <w:t>because of</w:t>
                      </w:r>
                      <w:r w:rsidRPr="00B1552A">
                        <w:rPr>
                          <w:rFonts w:ascii="Times New Roman" w:eastAsia="ArialMT" w:hAnsi="Times New Roman" w:cs="ArialMT"/>
                          <w:color w:val="000000" w:themeColor="text1"/>
                          <w:sz w:val="16"/>
                          <w:szCs w:val="16"/>
                          <w:lang w:val="en-US"/>
                        </w:rPr>
                        <w:t xml:space="preserve"> sand compaction.</w:t>
                      </w:r>
                      <w:r w:rsidR="00593DA6" w:rsidRPr="00B1552A">
                        <w:rPr>
                          <w:rFonts w:ascii="Times New Roman" w:eastAsia="ArialMT" w:hAnsi="Times New Roman" w:cs="ArialMT"/>
                          <w:color w:val="000000" w:themeColor="text1"/>
                          <w:sz w:val="16"/>
                          <w:szCs w:val="16"/>
                          <w:lang w:val="en-US"/>
                        </w:rPr>
                        <w:t xml:space="preserve"> </w:t>
                      </w:r>
                    </w:p>
                    <w:p w14:paraId="0BF7BE69" w14:textId="77777777" w:rsidR="00AE641F" w:rsidRPr="00B1552A" w:rsidRDefault="00854F63" w:rsidP="00593DA6">
                      <w:pPr>
                        <w:pStyle w:val="Beschriftung"/>
                        <w:ind w:left="0" w:firstLine="0"/>
                        <w:jc w:val="both"/>
                        <w:rPr>
                          <w:rFonts w:ascii="Times New Roman" w:hAnsi="Times New Roman"/>
                          <w:color w:val="000000" w:themeColor="text1"/>
                          <w:sz w:val="16"/>
                          <w:szCs w:val="16"/>
                          <w:lang w:val="en-US"/>
                        </w:rPr>
                      </w:pPr>
                      <w:r w:rsidRPr="00B1552A">
                        <w:rPr>
                          <w:rFonts w:ascii="Times New Roman" w:eastAsia="ArialMT" w:hAnsi="Times New Roman" w:cs="ArialMT"/>
                          <w:color w:val="000000" w:themeColor="text1"/>
                          <w:sz w:val="12"/>
                          <w:szCs w:val="12"/>
                          <w:lang w:val="en-US"/>
                        </w:rPr>
                        <w:t>Photo Credit: National Geophysical Data Center</w:t>
                      </w:r>
                    </w:p>
                  </w:txbxContent>
                </v:textbox>
                <w10:wrap type="square" anchorx="page" anchory="page"/>
              </v:shape>
            </w:pict>
          </mc:Fallback>
        </mc:AlternateContent>
      </w:r>
      <w:r w:rsidR="00854F63" w:rsidRPr="008D285B">
        <w:rPr>
          <w:rFonts w:ascii="Calibri" w:hAnsi="Calibri" w:cs="Calibri"/>
          <w:szCs w:val="24"/>
          <w:lang w:val="en-US"/>
        </w:rPr>
        <w:t xml:space="preserve">A study showed that Tokyo would have to cope with </w:t>
      </w:r>
      <w:r w:rsidR="00FE66C1" w:rsidRPr="008D285B">
        <w:rPr>
          <w:rFonts w:ascii="Calibri" w:hAnsi="Calibri" w:cs="Calibri"/>
          <w:szCs w:val="24"/>
          <w:lang w:val="en-US"/>
        </w:rPr>
        <w:t xml:space="preserve">approximately </w:t>
      </w:r>
      <w:r w:rsidR="00854F63" w:rsidRPr="008D285B">
        <w:rPr>
          <w:rFonts w:ascii="Calibri" w:hAnsi="Calibri" w:cs="Calibri"/>
          <w:szCs w:val="24"/>
          <w:lang w:val="en-US"/>
        </w:rPr>
        <w:t>10</w:t>
      </w:r>
      <w:r w:rsidR="00F44396" w:rsidRPr="008D285B">
        <w:rPr>
          <w:rFonts w:ascii="Calibri" w:hAnsi="Calibri" w:cs="Calibri"/>
          <w:szCs w:val="24"/>
          <w:lang w:val="en-US"/>
        </w:rPr>
        <w:t>'</w:t>
      </w:r>
      <w:r w:rsidR="00854F63" w:rsidRPr="008D285B">
        <w:rPr>
          <w:rFonts w:ascii="Calibri" w:hAnsi="Calibri" w:cs="Calibri"/>
          <w:szCs w:val="24"/>
          <w:lang w:val="en-US"/>
        </w:rPr>
        <w:t xml:space="preserve">000 dead - despite </w:t>
      </w:r>
      <w:r w:rsidR="00FE66C1" w:rsidRPr="008D285B">
        <w:rPr>
          <w:rFonts w:ascii="Calibri" w:hAnsi="Calibri" w:cs="Calibri"/>
          <w:szCs w:val="24"/>
          <w:lang w:val="en-US"/>
        </w:rPr>
        <w:t xml:space="preserve">advances in </w:t>
      </w:r>
      <w:r w:rsidR="00854F63" w:rsidRPr="008D285B">
        <w:rPr>
          <w:rFonts w:ascii="Calibri" w:hAnsi="Calibri" w:cs="Calibri"/>
          <w:szCs w:val="24"/>
          <w:lang w:val="en-US"/>
        </w:rPr>
        <w:t xml:space="preserve">modern construction technology. Insurances </w:t>
      </w:r>
      <w:r w:rsidR="00FE66C1" w:rsidRPr="008D285B">
        <w:rPr>
          <w:rFonts w:ascii="Calibri" w:hAnsi="Calibri" w:cs="Calibri"/>
          <w:szCs w:val="24"/>
          <w:lang w:val="en-US"/>
        </w:rPr>
        <w:t>estimated</w:t>
      </w:r>
      <w:r w:rsidR="00854F63" w:rsidRPr="008D285B">
        <w:rPr>
          <w:rFonts w:ascii="Calibri" w:hAnsi="Calibri" w:cs="Calibri"/>
          <w:szCs w:val="24"/>
          <w:lang w:val="en-US"/>
        </w:rPr>
        <w:t xml:space="preserve"> damages in the order of US$ 3000 billion. Although modern skyscrapers are supposedly earthquake-proof, there are many narrow streets with old buildings and wooden houses, that will almost certainly be massively damaged.</w:t>
      </w:r>
    </w:p>
    <w:p w14:paraId="7C69DF80" w14:textId="0DFF40A3" w:rsidR="00AE641F" w:rsidRPr="008D285B" w:rsidRDefault="00854F63">
      <w:pPr>
        <w:jc w:val="both"/>
        <w:rPr>
          <w:rFonts w:ascii="Calibri" w:hAnsi="Calibri" w:cs="Calibri"/>
          <w:szCs w:val="24"/>
          <w:lang w:val="en-US"/>
        </w:rPr>
      </w:pPr>
      <w:r w:rsidRPr="008D285B">
        <w:rPr>
          <w:rFonts w:ascii="Calibri" w:hAnsi="Calibri" w:cs="Calibri"/>
          <w:szCs w:val="24"/>
          <w:lang w:val="en-US"/>
        </w:rPr>
        <w:t>Eventually</w:t>
      </w:r>
      <w:r w:rsidR="00B1552A" w:rsidRPr="008D285B">
        <w:rPr>
          <w:rFonts w:ascii="Calibri" w:hAnsi="Calibri" w:cs="Calibri"/>
          <w:szCs w:val="24"/>
          <w:lang w:val="en-US"/>
        </w:rPr>
        <w:t>,</w:t>
      </w:r>
      <w:r w:rsidRPr="008D285B">
        <w:rPr>
          <w:rFonts w:ascii="Calibri" w:hAnsi="Calibri" w:cs="Calibri"/>
          <w:szCs w:val="24"/>
          <w:lang w:val="en-US"/>
        </w:rPr>
        <w:t xml:space="preserve"> it will happen, but the state of the earth's crust </w:t>
      </w:r>
      <w:r w:rsidR="00FE66C1" w:rsidRPr="008D285B">
        <w:rPr>
          <w:rFonts w:ascii="Calibri" w:hAnsi="Calibri" w:cs="Calibri"/>
          <w:szCs w:val="24"/>
          <w:lang w:val="en-US"/>
        </w:rPr>
        <w:t>can only be estimated</w:t>
      </w:r>
      <w:r w:rsidRPr="008D285B">
        <w:rPr>
          <w:rFonts w:ascii="Calibri" w:hAnsi="Calibri" w:cs="Calibri"/>
          <w:szCs w:val="24"/>
          <w:lang w:val="en-US"/>
        </w:rPr>
        <w:t xml:space="preserve"> by seismologists and so the Japanese simply </w:t>
      </w:r>
      <w:r w:rsidR="00381CBA" w:rsidRPr="008D285B">
        <w:rPr>
          <w:rFonts w:ascii="Calibri" w:hAnsi="Calibri" w:cs="Calibri"/>
          <w:szCs w:val="24"/>
          <w:lang w:val="en-US"/>
        </w:rPr>
        <w:t>must</w:t>
      </w:r>
      <w:r w:rsidRPr="008D285B">
        <w:rPr>
          <w:rFonts w:ascii="Calibri" w:hAnsi="Calibri" w:cs="Calibri"/>
          <w:szCs w:val="24"/>
          <w:lang w:val="en-US"/>
        </w:rPr>
        <w:t xml:space="preserve"> live with </w:t>
      </w:r>
      <w:r w:rsidR="00FE66C1" w:rsidRPr="008D285B">
        <w:rPr>
          <w:rFonts w:ascii="Calibri" w:hAnsi="Calibri" w:cs="Calibri"/>
          <w:szCs w:val="24"/>
          <w:lang w:val="en-US"/>
        </w:rPr>
        <w:t xml:space="preserve">an </w:t>
      </w:r>
      <w:r w:rsidR="00BF6DC8" w:rsidRPr="008D285B">
        <w:rPr>
          <w:rFonts w:ascii="Calibri" w:hAnsi="Calibri" w:cs="Calibri"/>
          <w:szCs w:val="24"/>
          <w:lang w:val="en-US"/>
        </w:rPr>
        <w:t>ever-looming</w:t>
      </w:r>
      <w:r w:rsidR="00FE66C1" w:rsidRPr="008D285B">
        <w:rPr>
          <w:rFonts w:ascii="Calibri" w:hAnsi="Calibri" w:cs="Calibri"/>
          <w:szCs w:val="24"/>
          <w:lang w:val="en-US"/>
        </w:rPr>
        <w:t xml:space="preserve"> threat</w:t>
      </w:r>
      <w:r w:rsidRPr="008D285B">
        <w:rPr>
          <w:rFonts w:ascii="Calibri" w:hAnsi="Calibri" w:cs="Calibri"/>
          <w:szCs w:val="24"/>
          <w:lang w:val="en-US"/>
        </w:rPr>
        <w:t>.</w:t>
      </w:r>
    </w:p>
    <w:p w14:paraId="04B01ADA" w14:textId="77777777" w:rsidR="00AE641F" w:rsidRPr="008D285B" w:rsidRDefault="00AE641F">
      <w:pPr>
        <w:rPr>
          <w:rFonts w:ascii="Calibri" w:hAnsi="Calibri" w:cs="Calibri"/>
          <w:szCs w:val="24"/>
          <w:lang w:val="en-US"/>
        </w:rPr>
      </w:pPr>
    </w:p>
    <w:p w14:paraId="7302DFA7" w14:textId="70FFA964" w:rsidR="00AE641F" w:rsidRPr="001F1759" w:rsidRDefault="00854F63" w:rsidP="000B1E0E">
      <w:pPr>
        <w:pStyle w:val="berschrift2"/>
        <w:keepNext w:val="0"/>
        <w:rPr>
          <w:rFonts w:ascii="Calibri" w:hAnsi="Calibri" w:cs="Calibri"/>
          <w:sz w:val="28"/>
          <w:szCs w:val="28"/>
          <w:lang w:val="en-US"/>
        </w:rPr>
      </w:pPr>
      <w:r w:rsidRPr="001F1759">
        <w:rPr>
          <w:rFonts w:ascii="Calibri" w:hAnsi="Calibri" w:cs="Calibri"/>
          <w:sz w:val="28"/>
          <w:szCs w:val="28"/>
          <w:lang w:val="en-US"/>
        </w:rPr>
        <w:t xml:space="preserve">The </w:t>
      </w:r>
      <w:r w:rsidR="00BF6DC8" w:rsidRPr="001F1759">
        <w:rPr>
          <w:rFonts w:ascii="Calibri" w:hAnsi="Calibri" w:cs="Calibri"/>
          <w:sz w:val="28"/>
          <w:szCs w:val="28"/>
          <w:lang w:val="en-US"/>
        </w:rPr>
        <w:t>Earthquake</w:t>
      </w:r>
      <w:r w:rsidRPr="001F1759">
        <w:rPr>
          <w:rFonts w:ascii="Calibri" w:hAnsi="Calibri" w:cs="Calibri"/>
          <w:sz w:val="28"/>
          <w:szCs w:val="28"/>
          <w:lang w:val="en-US"/>
        </w:rPr>
        <w:t xml:space="preserve"> of Kobe 1995</w:t>
      </w:r>
    </w:p>
    <w:p w14:paraId="504B0E4A" w14:textId="77777777" w:rsidR="00AE641F" w:rsidRPr="008D285B" w:rsidRDefault="00854F63">
      <w:pPr>
        <w:jc w:val="both"/>
        <w:rPr>
          <w:rFonts w:ascii="Calibri" w:hAnsi="Calibri" w:cs="Calibri"/>
          <w:szCs w:val="24"/>
          <w:lang w:val="en-US"/>
        </w:rPr>
      </w:pPr>
      <w:r w:rsidRPr="008D285B">
        <w:rPr>
          <w:rFonts w:ascii="Calibri" w:hAnsi="Calibri" w:cs="Calibri"/>
          <w:szCs w:val="24"/>
          <w:lang w:val="en-US"/>
        </w:rPr>
        <w:t>The Great Hanshin earthquake occurred at 5:46 a.m. on Tuesday, January 17, 1995. This earthquake is also called by the following names: Kobe, South Hyogo, Hyogo-ken Nanbu.</w:t>
      </w:r>
    </w:p>
    <w:p w14:paraId="6A701A33" w14:textId="77777777" w:rsidR="00AE641F" w:rsidRPr="008D285B" w:rsidRDefault="00854F63" w:rsidP="00B10A1E">
      <w:pPr>
        <w:jc w:val="both"/>
        <w:rPr>
          <w:rFonts w:ascii="Calibri" w:hAnsi="Calibri" w:cs="Calibri"/>
          <w:szCs w:val="24"/>
          <w:lang w:val="en-US"/>
        </w:rPr>
      </w:pPr>
      <w:r w:rsidRPr="008D285B">
        <w:rPr>
          <w:rFonts w:ascii="Calibri" w:hAnsi="Calibri" w:cs="Calibri"/>
          <w:szCs w:val="24"/>
          <w:lang w:val="en-US"/>
        </w:rPr>
        <w:t>The documentary shows the disastrous impact of the quake and analyses some of the major causes.</w:t>
      </w:r>
    </w:p>
    <w:p w14:paraId="69AA1740" w14:textId="77777777" w:rsidR="00B10A1E" w:rsidRDefault="00B10A1E">
      <w:pPr>
        <w:suppressAutoHyphens/>
        <w:rPr>
          <w:rFonts w:ascii="Calibri" w:hAnsi="Calibri" w:cs="Calibri"/>
          <w:b/>
          <w:sz w:val="28"/>
          <w:szCs w:val="28"/>
          <w:lang w:val="en-US"/>
        </w:rPr>
      </w:pPr>
      <w:r>
        <w:rPr>
          <w:rFonts w:ascii="Calibri" w:hAnsi="Calibri" w:cs="Calibri"/>
          <w:b/>
          <w:sz w:val="28"/>
          <w:szCs w:val="28"/>
          <w:lang w:val="en-US"/>
        </w:rPr>
        <w:br w:type="page"/>
      </w:r>
    </w:p>
    <w:p w14:paraId="3D4AF4B3" w14:textId="77777777" w:rsidR="00AE641F" w:rsidRPr="001F1759" w:rsidRDefault="00854F63">
      <w:pPr>
        <w:rPr>
          <w:rFonts w:ascii="Calibri" w:hAnsi="Calibri" w:cs="Calibri"/>
          <w:b/>
          <w:sz w:val="28"/>
          <w:szCs w:val="28"/>
          <w:lang w:val="en-US"/>
        </w:rPr>
      </w:pPr>
      <w:r w:rsidRPr="001F1759">
        <w:rPr>
          <w:rFonts w:ascii="Calibri" w:hAnsi="Calibri" w:cs="Calibri"/>
          <w:b/>
          <w:sz w:val="28"/>
          <w:szCs w:val="28"/>
          <w:lang w:val="en-US"/>
        </w:rPr>
        <w:lastRenderedPageBreak/>
        <w:t>General info</w:t>
      </w:r>
    </w:p>
    <w:p w14:paraId="7F9A59EE" w14:textId="77777777" w:rsidR="00AE641F" w:rsidRPr="001F1759" w:rsidRDefault="00854F63">
      <w:pPr>
        <w:rPr>
          <w:rFonts w:ascii="Calibri" w:hAnsi="Calibri" w:cs="Calibri"/>
          <w:sz w:val="22"/>
          <w:szCs w:val="22"/>
          <w:lang w:val="en-US"/>
        </w:rPr>
      </w:pPr>
      <w:r w:rsidRPr="001F1759">
        <w:rPr>
          <w:rFonts w:ascii="Calibri" w:hAnsi="Calibri" w:cs="Calibri"/>
          <w:sz w:val="22"/>
          <w:szCs w:val="22"/>
          <w:lang w:val="en-US"/>
        </w:rPr>
        <w:t>The documentary lasts about 15 minutes. Read through the exercises below and answer in written form.</w:t>
      </w:r>
    </w:p>
    <w:p w14:paraId="5F78F6AC" w14:textId="77777777" w:rsidR="00AE641F" w:rsidRDefault="00AE641F">
      <w:pPr>
        <w:rPr>
          <w:rFonts w:ascii="Calibri" w:hAnsi="Calibri" w:cs="Calibri"/>
          <w:b/>
          <w:sz w:val="22"/>
          <w:szCs w:val="22"/>
          <w:lang w:val="en-US"/>
        </w:rPr>
      </w:pPr>
    </w:p>
    <w:p w14:paraId="313E578C" w14:textId="37CADFF6" w:rsidR="00B21807" w:rsidRPr="001F1759" w:rsidRDefault="00B21807" w:rsidP="00B21807">
      <w:pPr>
        <w:rPr>
          <w:rFonts w:ascii="Calibri" w:hAnsi="Calibri" w:cs="Calibri"/>
          <w:b/>
          <w:sz w:val="28"/>
          <w:szCs w:val="28"/>
          <w:lang w:val="en-US"/>
        </w:rPr>
      </w:pPr>
      <w:r>
        <w:rPr>
          <w:rFonts w:ascii="Calibri" w:hAnsi="Calibri" w:cs="Calibri"/>
          <w:b/>
          <w:sz w:val="28"/>
          <w:szCs w:val="28"/>
          <w:lang w:val="en-US"/>
        </w:rPr>
        <w:t>Learning Goals</w:t>
      </w:r>
    </w:p>
    <w:p w14:paraId="19E33607" w14:textId="253CA8FB" w:rsidR="00B21807" w:rsidRPr="00B21807" w:rsidRDefault="00B21807" w:rsidP="00B21807">
      <w:pPr>
        <w:rPr>
          <w:rFonts w:ascii="Calibri" w:hAnsi="Calibri" w:cs="Calibri"/>
          <w:sz w:val="22"/>
          <w:szCs w:val="22"/>
          <w:lang w:val="en-US"/>
        </w:rPr>
      </w:pPr>
      <w:r>
        <w:rPr>
          <w:rFonts w:ascii="Calibri" w:hAnsi="Calibri" w:cs="Calibri"/>
          <w:sz w:val="22"/>
          <w:szCs w:val="22"/>
          <w:lang w:val="en-US"/>
        </w:rPr>
        <w:t>– You know w</w:t>
      </w:r>
      <w:r w:rsidRPr="00B21807">
        <w:rPr>
          <w:rFonts w:ascii="Calibri" w:hAnsi="Calibri" w:cs="Calibri"/>
          <w:sz w:val="22"/>
          <w:szCs w:val="22"/>
          <w:lang w:val="en-US"/>
        </w:rPr>
        <w:t xml:space="preserve">hat happened during the </w:t>
      </w:r>
      <w:r>
        <w:rPr>
          <w:rFonts w:ascii="Calibri" w:hAnsi="Calibri" w:cs="Calibri"/>
          <w:sz w:val="22"/>
          <w:szCs w:val="22"/>
          <w:lang w:val="en-US"/>
        </w:rPr>
        <w:t>Great</w:t>
      </w:r>
      <w:r w:rsidRPr="00B21807">
        <w:rPr>
          <w:rFonts w:ascii="Calibri" w:hAnsi="Calibri" w:cs="Calibri"/>
          <w:sz w:val="22"/>
          <w:szCs w:val="22"/>
          <w:lang w:val="en-US"/>
        </w:rPr>
        <w:t xml:space="preserve"> Hanshin Earthquake in Kobe </w:t>
      </w:r>
      <w:r>
        <w:rPr>
          <w:rFonts w:ascii="Calibri" w:hAnsi="Calibri" w:cs="Calibri"/>
          <w:sz w:val="22"/>
          <w:szCs w:val="22"/>
          <w:lang w:val="en-US"/>
        </w:rPr>
        <w:t xml:space="preserve">in </w:t>
      </w:r>
      <w:r w:rsidRPr="00B21807">
        <w:rPr>
          <w:rFonts w:ascii="Calibri" w:hAnsi="Calibri" w:cs="Calibri"/>
          <w:sz w:val="22"/>
          <w:szCs w:val="22"/>
          <w:lang w:val="en-US"/>
        </w:rPr>
        <w:t>1995 (impacts, causes, etc.)</w:t>
      </w:r>
      <w:r>
        <w:rPr>
          <w:rFonts w:ascii="Calibri" w:hAnsi="Calibri" w:cs="Calibri"/>
          <w:sz w:val="22"/>
          <w:szCs w:val="22"/>
          <w:lang w:val="en-US"/>
        </w:rPr>
        <w:t>.</w:t>
      </w:r>
    </w:p>
    <w:p w14:paraId="55A4996D" w14:textId="53C811EA" w:rsidR="00B21807" w:rsidRDefault="00B21807" w:rsidP="00B21807">
      <w:pPr>
        <w:rPr>
          <w:rFonts w:ascii="Calibri" w:hAnsi="Calibri" w:cs="Calibri"/>
          <w:sz w:val="22"/>
          <w:szCs w:val="22"/>
          <w:lang w:val="en-US"/>
        </w:rPr>
      </w:pPr>
      <w:r>
        <w:rPr>
          <w:rFonts w:ascii="Calibri" w:hAnsi="Calibri" w:cs="Calibri"/>
          <w:sz w:val="22"/>
          <w:szCs w:val="22"/>
          <w:lang w:val="en-US"/>
        </w:rPr>
        <w:t>– You can explain how</w:t>
      </w:r>
      <w:r w:rsidRPr="00B21807">
        <w:rPr>
          <w:rFonts w:ascii="Calibri" w:hAnsi="Calibri" w:cs="Calibri"/>
          <w:sz w:val="22"/>
          <w:szCs w:val="22"/>
          <w:lang w:val="en-US"/>
        </w:rPr>
        <w:t xml:space="preserve"> the composition of the ground </w:t>
      </w:r>
      <w:r>
        <w:rPr>
          <w:rFonts w:ascii="Calibri" w:hAnsi="Calibri" w:cs="Calibri"/>
          <w:sz w:val="22"/>
          <w:szCs w:val="22"/>
          <w:lang w:val="en-US"/>
        </w:rPr>
        <w:t>affects</w:t>
      </w:r>
      <w:r w:rsidRPr="00B21807">
        <w:rPr>
          <w:rFonts w:ascii="Calibri" w:hAnsi="Calibri" w:cs="Calibri"/>
          <w:sz w:val="22"/>
          <w:szCs w:val="22"/>
          <w:lang w:val="en-US"/>
        </w:rPr>
        <w:t xml:space="preserve"> the impact of an Earthquake</w:t>
      </w:r>
      <w:r>
        <w:rPr>
          <w:rFonts w:ascii="Calibri" w:hAnsi="Calibri" w:cs="Calibri"/>
          <w:sz w:val="22"/>
          <w:szCs w:val="22"/>
          <w:lang w:val="en-US"/>
        </w:rPr>
        <w:t>.</w:t>
      </w:r>
    </w:p>
    <w:p w14:paraId="5A1254F5" w14:textId="341584D7" w:rsidR="008D285B" w:rsidRPr="00B21807" w:rsidRDefault="008D285B" w:rsidP="00B21807">
      <w:pPr>
        <w:rPr>
          <w:rFonts w:ascii="Calibri" w:hAnsi="Calibri" w:cs="Calibri"/>
          <w:sz w:val="22"/>
          <w:szCs w:val="22"/>
          <w:lang w:val="en-US"/>
        </w:rPr>
      </w:pPr>
      <w:r>
        <w:rPr>
          <w:rFonts w:ascii="Calibri" w:hAnsi="Calibri" w:cs="Calibri"/>
          <w:sz w:val="22"/>
          <w:szCs w:val="22"/>
          <w:lang w:val="en-US"/>
        </w:rPr>
        <w:t>– You can explain the phenomenon of liquefaction and assess its effects.</w:t>
      </w:r>
    </w:p>
    <w:p w14:paraId="269EDB71" w14:textId="786C04E2" w:rsidR="00B21807" w:rsidRPr="00B21807" w:rsidRDefault="00B21807" w:rsidP="00B21807">
      <w:pPr>
        <w:rPr>
          <w:rFonts w:ascii="Calibri" w:hAnsi="Calibri" w:cs="Calibri"/>
          <w:sz w:val="22"/>
          <w:szCs w:val="22"/>
          <w:lang w:val="en-US"/>
        </w:rPr>
      </w:pPr>
      <w:r>
        <w:rPr>
          <w:rFonts w:ascii="Calibri" w:hAnsi="Calibri" w:cs="Calibri"/>
          <w:sz w:val="22"/>
          <w:szCs w:val="22"/>
          <w:lang w:val="en-US"/>
        </w:rPr>
        <w:t xml:space="preserve">– You can explain some </w:t>
      </w:r>
      <w:r w:rsidRPr="00B21807">
        <w:rPr>
          <w:rFonts w:ascii="Calibri" w:hAnsi="Calibri" w:cs="Calibri"/>
          <w:sz w:val="22"/>
          <w:szCs w:val="22"/>
          <w:lang w:val="en-US"/>
        </w:rPr>
        <w:t>earthquake engineering</w:t>
      </w:r>
      <w:r>
        <w:rPr>
          <w:rFonts w:ascii="Calibri" w:hAnsi="Calibri" w:cs="Calibri"/>
          <w:sz w:val="22"/>
          <w:szCs w:val="22"/>
          <w:lang w:val="en-US"/>
        </w:rPr>
        <w:t xml:space="preserve"> approaches.</w:t>
      </w:r>
    </w:p>
    <w:p w14:paraId="23A0AE5C" w14:textId="77777777" w:rsidR="00B21807" w:rsidRPr="001F1759" w:rsidRDefault="00B21807">
      <w:pPr>
        <w:rPr>
          <w:rFonts w:ascii="Calibri" w:hAnsi="Calibri" w:cs="Calibri"/>
          <w:b/>
          <w:sz w:val="22"/>
          <w:szCs w:val="22"/>
          <w:lang w:val="en-US"/>
        </w:rPr>
      </w:pPr>
    </w:p>
    <w:p w14:paraId="528D4AB4" w14:textId="77777777" w:rsidR="00B21807" w:rsidRDefault="00B21807">
      <w:pPr>
        <w:rPr>
          <w:rFonts w:ascii="Calibri" w:hAnsi="Calibri" w:cs="Calibri"/>
          <w:b/>
          <w:sz w:val="28"/>
          <w:szCs w:val="28"/>
          <w:lang w:val="en-US"/>
        </w:rPr>
      </w:pPr>
    </w:p>
    <w:p w14:paraId="3E9BFE06" w14:textId="232B634D" w:rsidR="00AE641F" w:rsidRPr="001F1759" w:rsidRDefault="00854F63">
      <w:pPr>
        <w:rPr>
          <w:rFonts w:ascii="Calibri" w:hAnsi="Calibri" w:cs="Calibri"/>
          <w:b/>
          <w:sz w:val="28"/>
          <w:szCs w:val="28"/>
          <w:lang w:val="en-US"/>
        </w:rPr>
      </w:pPr>
      <w:r w:rsidRPr="001F1759">
        <w:rPr>
          <w:rFonts w:ascii="Calibri" w:hAnsi="Calibri" w:cs="Calibri"/>
          <w:b/>
          <w:sz w:val="28"/>
          <w:szCs w:val="28"/>
          <w:lang w:val="en-US"/>
        </w:rPr>
        <w:t>Exercises</w:t>
      </w:r>
    </w:p>
    <w:p w14:paraId="016D0858" w14:textId="62FC052B" w:rsidR="00AE641F" w:rsidRDefault="00854F63">
      <w:pPr>
        <w:pStyle w:val="Textbodyindent"/>
        <w:ind w:left="276" w:hanging="262"/>
        <w:jc w:val="left"/>
        <w:rPr>
          <w:rFonts w:ascii="Calibri" w:hAnsi="Calibri" w:cs="Calibri"/>
          <w:szCs w:val="22"/>
          <w:lang w:val="en-US"/>
        </w:rPr>
      </w:pPr>
      <w:r w:rsidRPr="001F1759">
        <w:rPr>
          <w:rFonts w:ascii="Calibri" w:hAnsi="Calibri" w:cs="Calibri"/>
          <w:b/>
          <w:szCs w:val="22"/>
          <w:lang w:val="en-US"/>
        </w:rPr>
        <w:t>1.</w:t>
      </w:r>
      <w:r w:rsidRPr="001F1759">
        <w:rPr>
          <w:rFonts w:ascii="Calibri" w:hAnsi="Calibri" w:cs="Calibri"/>
          <w:b/>
          <w:szCs w:val="22"/>
          <w:lang w:val="en-US"/>
        </w:rPr>
        <w:tab/>
      </w:r>
      <w:r w:rsidR="00744017">
        <w:rPr>
          <w:rFonts w:ascii="Calibri" w:hAnsi="Calibri" w:cs="Calibri"/>
          <w:b/>
          <w:szCs w:val="22"/>
          <w:lang w:val="en-US"/>
        </w:rPr>
        <w:t>Why so much destruction?</w:t>
      </w:r>
      <w:r w:rsidRPr="001F1759">
        <w:rPr>
          <w:rFonts w:ascii="Calibri" w:hAnsi="Calibri" w:cs="Calibri"/>
          <w:b/>
          <w:szCs w:val="22"/>
          <w:lang w:val="en-US"/>
        </w:rPr>
        <w:br/>
      </w:r>
      <w:r w:rsidRPr="001F1759">
        <w:rPr>
          <w:rFonts w:ascii="Calibri" w:hAnsi="Calibri" w:cs="Calibri"/>
          <w:szCs w:val="22"/>
          <w:lang w:val="en-US"/>
        </w:rPr>
        <w:t xml:space="preserve">Why did the earthquake cause such </w:t>
      </w:r>
      <w:r w:rsidR="00744017">
        <w:rPr>
          <w:rFonts w:ascii="Calibri" w:hAnsi="Calibri" w:cs="Calibri"/>
          <w:szCs w:val="22"/>
          <w:lang w:val="en-US"/>
        </w:rPr>
        <w:t>terrible</w:t>
      </w:r>
      <w:r w:rsidRPr="001F1759">
        <w:rPr>
          <w:rFonts w:ascii="Calibri" w:hAnsi="Calibri" w:cs="Calibri"/>
          <w:szCs w:val="22"/>
          <w:lang w:val="en-US"/>
        </w:rPr>
        <w:t xml:space="preserve"> damage? Summarize</w:t>
      </w:r>
      <w:r w:rsidR="00803DEC">
        <w:rPr>
          <w:rFonts w:ascii="Calibri" w:hAnsi="Calibri" w:cs="Calibri"/>
          <w:szCs w:val="22"/>
          <w:lang w:val="en-US"/>
        </w:rPr>
        <w:t xml:space="preserve"> </w:t>
      </w:r>
      <w:r w:rsidR="00803DEC" w:rsidRPr="00803DEC">
        <w:rPr>
          <w:rFonts w:ascii="Calibri" w:hAnsi="Calibri" w:cs="Calibri"/>
          <w:szCs w:val="22"/>
          <w:u w:val="single"/>
          <w:lang w:val="en-US"/>
        </w:rPr>
        <w:t>all</w:t>
      </w:r>
      <w:r w:rsidR="00803DEC">
        <w:rPr>
          <w:rFonts w:ascii="Calibri" w:hAnsi="Calibri" w:cs="Calibri"/>
          <w:szCs w:val="22"/>
          <w:lang w:val="en-US"/>
        </w:rPr>
        <w:t xml:space="preserve"> </w:t>
      </w:r>
      <w:r w:rsidRPr="001F1759">
        <w:rPr>
          <w:rFonts w:ascii="Calibri" w:hAnsi="Calibri" w:cs="Calibri"/>
          <w:szCs w:val="22"/>
          <w:lang w:val="en-US"/>
        </w:rPr>
        <w:t>important reasons. Which reason do you find most important?</w:t>
      </w:r>
      <w:r w:rsidR="00796A23">
        <w:rPr>
          <w:rFonts w:ascii="Calibri" w:hAnsi="Calibri" w:cs="Calibri"/>
          <w:szCs w:val="22"/>
          <w:lang w:val="en-US"/>
        </w:rPr>
        <w:t xml:space="preserve"> </w:t>
      </w:r>
    </w:p>
    <w:p w14:paraId="4EE5DB7B" w14:textId="77777777" w:rsidR="00B10A1E" w:rsidRPr="001F1759" w:rsidRDefault="00B10A1E">
      <w:pPr>
        <w:pStyle w:val="Textbodyindent"/>
        <w:ind w:left="276" w:hanging="262"/>
        <w:jc w:val="left"/>
        <w:rPr>
          <w:rFonts w:ascii="Calibri" w:hAnsi="Calibri" w:cs="Calibri"/>
          <w:szCs w:val="22"/>
          <w:lang w:val="en-US"/>
        </w:rPr>
      </w:pPr>
    </w:p>
    <w:p w14:paraId="225F0373" w14:textId="7493F2B5" w:rsidR="00B10A1E" w:rsidRPr="00A03633" w:rsidRDefault="00854F63">
      <w:pPr>
        <w:ind w:left="276" w:hanging="262"/>
        <w:rPr>
          <w:rFonts w:ascii="Calibri" w:eastAsia="Georgia" w:hAnsi="Calibri" w:cs="Calibri"/>
          <w:i/>
          <w:iCs/>
          <w:color w:val="000000"/>
          <w:sz w:val="22"/>
          <w:szCs w:val="22"/>
          <w:lang w:val="en-US"/>
        </w:rPr>
      </w:pPr>
      <w:r w:rsidRPr="001F1759">
        <w:rPr>
          <w:rFonts w:ascii="Calibri" w:hAnsi="Calibri" w:cs="Calibri"/>
          <w:b/>
          <w:sz w:val="22"/>
          <w:szCs w:val="22"/>
          <w:lang w:val="en-US"/>
        </w:rPr>
        <w:t>2.</w:t>
      </w:r>
      <w:r w:rsidRPr="001F1759">
        <w:rPr>
          <w:rFonts w:ascii="Calibri" w:hAnsi="Calibri" w:cs="Calibri"/>
          <w:b/>
          <w:sz w:val="22"/>
          <w:szCs w:val="22"/>
          <w:lang w:val="en-US"/>
        </w:rPr>
        <w:tab/>
      </w:r>
      <w:r w:rsidR="00796A23">
        <w:rPr>
          <w:rFonts w:ascii="Calibri" w:hAnsi="Calibri" w:cs="Calibri"/>
          <w:b/>
          <w:sz w:val="22"/>
          <w:szCs w:val="22"/>
          <w:lang w:val="en-US"/>
        </w:rPr>
        <w:t>The c</w:t>
      </w:r>
      <w:r w:rsidRPr="001F1759">
        <w:rPr>
          <w:rFonts w:ascii="Calibri" w:hAnsi="Calibri" w:cs="Calibri"/>
          <w:b/>
          <w:sz w:val="22"/>
          <w:szCs w:val="22"/>
          <w:lang w:val="en-US"/>
        </w:rPr>
        <w:t xml:space="preserve">omposition of the ground </w:t>
      </w:r>
      <w:r w:rsidR="00796A23">
        <w:rPr>
          <w:rFonts w:ascii="Calibri" w:hAnsi="Calibri" w:cs="Calibri"/>
          <w:b/>
          <w:sz w:val="22"/>
          <w:szCs w:val="22"/>
          <w:lang w:val="en-US"/>
        </w:rPr>
        <w:t>is important!</w:t>
      </w:r>
      <w:r w:rsidR="00796A23">
        <w:rPr>
          <w:rFonts w:ascii="Calibri" w:hAnsi="Calibri" w:cs="Calibri"/>
          <w:b/>
          <w:sz w:val="22"/>
          <w:szCs w:val="22"/>
          <w:lang w:val="en-US"/>
        </w:rPr>
        <w:br/>
      </w:r>
      <w:r w:rsidR="00A03633" w:rsidRPr="00A03633">
        <w:rPr>
          <w:rFonts w:ascii="Calibri" w:hAnsi="Calibri" w:cs="Calibri"/>
          <w:b/>
          <w:sz w:val="22"/>
          <w:szCs w:val="22"/>
          <w:lang w:val="en-US"/>
        </w:rPr>
        <w:t xml:space="preserve">a) </w:t>
      </w:r>
      <w:r w:rsidRPr="00A03633">
        <w:rPr>
          <w:rFonts w:ascii="Calibri" w:hAnsi="Calibri" w:cs="Calibri"/>
          <w:sz w:val="22"/>
          <w:szCs w:val="22"/>
          <w:lang w:val="en-US"/>
        </w:rPr>
        <w:t>How</w:t>
      </w:r>
      <w:r w:rsidRPr="001F1759">
        <w:rPr>
          <w:rFonts w:ascii="Calibri" w:hAnsi="Calibri" w:cs="Calibri"/>
          <w:sz w:val="22"/>
          <w:szCs w:val="22"/>
          <w:lang w:val="en-US"/>
        </w:rPr>
        <w:t xml:space="preserve"> does the ground affect the impact of an Earthquake? </w:t>
      </w:r>
      <w:r w:rsidR="00796A23">
        <w:rPr>
          <w:rFonts w:ascii="Calibri" w:hAnsi="Calibri" w:cs="Calibri"/>
          <w:sz w:val="22"/>
          <w:szCs w:val="22"/>
          <w:lang w:val="en-US"/>
        </w:rPr>
        <w:t>Explain!</w:t>
      </w:r>
      <w:r w:rsidR="00A03633">
        <w:rPr>
          <w:rFonts w:ascii="Calibri" w:hAnsi="Calibri" w:cs="Calibri"/>
          <w:sz w:val="22"/>
          <w:szCs w:val="22"/>
          <w:lang w:val="en-US"/>
        </w:rPr>
        <w:br/>
      </w:r>
      <w:r w:rsidR="00A03633">
        <w:rPr>
          <w:rFonts w:ascii="Calibri" w:eastAsia="Georgia" w:hAnsi="Calibri" w:cs="Calibri"/>
          <w:i/>
          <w:iCs/>
          <w:color w:val="000000"/>
          <w:sz w:val="22"/>
          <w:szCs w:val="22"/>
          <w:lang w:val="en-US"/>
        </w:rPr>
        <w:t>–&gt; Documentary</w:t>
      </w:r>
      <w:r w:rsidR="00A03633">
        <w:rPr>
          <w:rFonts w:ascii="Calibri" w:eastAsia="Georgia" w:hAnsi="Calibri" w:cs="Calibri"/>
          <w:i/>
          <w:iCs/>
          <w:color w:val="000000"/>
          <w:sz w:val="22"/>
          <w:szCs w:val="22"/>
          <w:lang w:val="en-US"/>
        </w:rPr>
        <w:br/>
      </w:r>
      <w:r w:rsidR="00097E68" w:rsidRPr="00BF6DC8">
        <w:rPr>
          <w:rFonts w:ascii="Calibri" w:eastAsia="Georgia" w:hAnsi="Calibri" w:cs="Calibri"/>
          <w:i/>
          <w:iCs/>
          <w:color w:val="000000"/>
          <w:sz w:val="22"/>
          <w:szCs w:val="22"/>
          <w:lang w:val="en-US"/>
        </w:rPr>
        <w:t>–&gt; Text: "The Effects of Soil Type on Earthquake Damage"</w:t>
      </w:r>
      <w:r w:rsidR="00097E68" w:rsidRPr="00BF6DC8">
        <w:rPr>
          <w:rFonts w:ascii="Calibri" w:eastAsia="Georgia" w:hAnsi="Calibri" w:cs="Calibri"/>
          <w:i/>
          <w:iCs/>
          <w:color w:val="000000"/>
          <w:sz w:val="22"/>
          <w:szCs w:val="22"/>
          <w:lang w:val="en-US"/>
        </w:rPr>
        <w:br/>
        <w:t>–&gt;</w:t>
      </w:r>
      <w:r w:rsidR="00097E68" w:rsidRPr="00BF6DC8">
        <w:rPr>
          <w:rFonts w:ascii="Calibri" w:hAnsi="Calibri" w:cs="Calibri"/>
          <w:i/>
          <w:iCs/>
          <w:sz w:val="22"/>
          <w:szCs w:val="22"/>
          <w:lang w:val="en-US"/>
        </w:rPr>
        <w:t xml:space="preserve"> See </w:t>
      </w:r>
      <w:r w:rsidR="00B14CA6">
        <w:rPr>
          <w:rFonts w:ascii="Calibri" w:hAnsi="Calibri" w:cs="Calibri"/>
          <w:i/>
          <w:iCs/>
          <w:sz w:val="22"/>
          <w:szCs w:val="22"/>
          <w:lang w:val="en-US"/>
        </w:rPr>
        <w:t>Chapter</w:t>
      </w:r>
      <w:r w:rsidR="00097E68" w:rsidRPr="00BF6DC8">
        <w:rPr>
          <w:rFonts w:ascii="Calibri" w:hAnsi="Calibri" w:cs="Calibri"/>
          <w:i/>
          <w:iCs/>
          <w:sz w:val="22"/>
          <w:szCs w:val="22"/>
          <w:lang w:val="en-US"/>
        </w:rPr>
        <w:t xml:space="preserve"> </w:t>
      </w:r>
      <w:r w:rsidR="00744017">
        <w:rPr>
          <w:rFonts w:ascii="Calibri" w:hAnsi="Calibri" w:cs="Calibri"/>
          <w:i/>
          <w:iCs/>
          <w:sz w:val="22"/>
          <w:szCs w:val="22"/>
          <w:lang w:val="en-US"/>
        </w:rPr>
        <w:t>1</w:t>
      </w:r>
      <w:r w:rsidR="00097E68" w:rsidRPr="00BF6DC8">
        <w:rPr>
          <w:rFonts w:ascii="Calibri" w:hAnsi="Calibri" w:cs="Calibri"/>
          <w:i/>
          <w:iCs/>
          <w:sz w:val="22"/>
          <w:szCs w:val="22"/>
          <w:lang w:val="en-US"/>
        </w:rPr>
        <w:t>.2 "Liquefaction"</w:t>
      </w:r>
      <w:r w:rsidR="00A03633">
        <w:rPr>
          <w:rFonts w:ascii="Calibri" w:eastAsia="Georgia" w:hAnsi="Calibri" w:cs="Calibri"/>
          <w:i/>
          <w:iCs/>
          <w:color w:val="000000"/>
          <w:sz w:val="22"/>
          <w:szCs w:val="22"/>
          <w:lang w:val="en-US"/>
        </w:rPr>
        <w:br/>
      </w:r>
      <w:r w:rsidR="00A03633" w:rsidRPr="00A03633">
        <w:rPr>
          <w:rFonts w:ascii="Calibri" w:eastAsia="Georgia" w:hAnsi="Calibri" w:cs="Calibri"/>
          <w:b/>
          <w:bCs/>
          <w:color w:val="000000"/>
          <w:sz w:val="22"/>
          <w:szCs w:val="22"/>
          <w:lang w:val="en-US"/>
        </w:rPr>
        <w:t>b)</w:t>
      </w:r>
      <w:r w:rsidR="00A03633">
        <w:rPr>
          <w:rFonts w:ascii="Calibri" w:eastAsia="Georgia" w:hAnsi="Calibri" w:cs="Calibri"/>
          <w:color w:val="000000"/>
          <w:sz w:val="22"/>
          <w:szCs w:val="22"/>
          <w:lang w:val="en-US"/>
        </w:rPr>
        <w:t xml:space="preserve"> </w:t>
      </w:r>
      <w:r w:rsidR="00A03633" w:rsidRPr="001F1759">
        <w:rPr>
          <w:rFonts w:ascii="Calibri" w:eastAsia="Georgia" w:hAnsi="Calibri" w:cs="Calibri"/>
          <w:color w:val="000000"/>
          <w:sz w:val="22"/>
          <w:szCs w:val="22"/>
          <w:lang w:val="en-US"/>
        </w:rPr>
        <w:t>Do you know what type of soil your building is standing on?</w:t>
      </w:r>
      <w:r w:rsidR="00A03633">
        <w:rPr>
          <w:rFonts w:ascii="Calibri" w:eastAsia="Georgia" w:hAnsi="Calibri" w:cs="Calibri"/>
          <w:color w:val="000000"/>
          <w:sz w:val="22"/>
          <w:szCs w:val="22"/>
          <w:lang w:val="en-US"/>
        </w:rPr>
        <w:br/>
        <w:t xml:space="preserve">–&gt; </w:t>
      </w:r>
      <w:hyperlink r:id="rId11" w:history="1">
        <w:r w:rsidR="00A03633" w:rsidRPr="00A03633">
          <w:rPr>
            <w:rStyle w:val="Hyperlink"/>
            <w:rFonts w:ascii="Calibri" w:eastAsia="Georgia" w:hAnsi="Calibri" w:cs="Calibri"/>
            <w:sz w:val="22"/>
            <w:szCs w:val="22"/>
            <w:lang w:val="en-US"/>
          </w:rPr>
          <w:t>AGIS online Karten</w:t>
        </w:r>
      </w:hyperlink>
      <w:r w:rsidR="00A03633">
        <w:rPr>
          <w:rFonts w:ascii="Calibri" w:eastAsia="Georgia" w:hAnsi="Calibri" w:cs="Calibri"/>
          <w:color w:val="000000"/>
          <w:sz w:val="22"/>
          <w:szCs w:val="22"/>
          <w:lang w:val="en-US"/>
        </w:rPr>
        <w:t>:</w:t>
      </w:r>
      <w:r w:rsidR="00B5524A">
        <w:rPr>
          <w:rFonts w:ascii="Calibri" w:eastAsia="Georgia" w:hAnsi="Calibri" w:cs="Calibri"/>
          <w:color w:val="000000"/>
          <w:sz w:val="22"/>
          <w:szCs w:val="22"/>
          <w:lang w:val="en-US"/>
        </w:rPr>
        <w:t xml:space="preserve"> </w:t>
      </w:r>
      <w:r w:rsidR="00A03633">
        <w:rPr>
          <w:rFonts w:ascii="Calibri" w:eastAsia="Georgia" w:hAnsi="Calibri" w:cs="Calibri"/>
          <w:color w:val="000000"/>
          <w:sz w:val="22"/>
          <w:szCs w:val="22"/>
          <w:lang w:val="en-US"/>
        </w:rPr>
        <w:t>–&gt; Search maps for "</w:t>
      </w:r>
      <w:proofErr w:type="spellStart"/>
      <w:r w:rsidR="00A03633">
        <w:rPr>
          <w:rFonts w:ascii="Calibri" w:eastAsia="Georgia" w:hAnsi="Calibri" w:cs="Calibri"/>
          <w:color w:val="000000"/>
          <w:sz w:val="22"/>
          <w:szCs w:val="22"/>
          <w:lang w:val="en-US"/>
        </w:rPr>
        <w:t>Erdbeben</w:t>
      </w:r>
      <w:proofErr w:type="spellEnd"/>
      <w:r w:rsidR="00A03633">
        <w:rPr>
          <w:rFonts w:ascii="Calibri" w:eastAsia="Georgia" w:hAnsi="Calibri" w:cs="Calibri"/>
          <w:color w:val="000000"/>
          <w:sz w:val="22"/>
          <w:szCs w:val="22"/>
          <w:lang w:val="en-US"/>
        </w:rPr>
        <w:t>"</w:t>
      </w:r>
      <w:r w:rsidR="00CB1630">
        <w:rPr>
          <w:rFonts w:ascii="Calibri" w:eastAsia="Georgia" w:hAnsi="Calibri" w:cs="Calibri"/>
          <w:color w:val="000000"/>
          <w:sz w:val="22"/>
          <w:szCs w:val="22"/>
          <w:lang w:val="en-US"/>
        </w:rPr>
        <w:t xml:space="preserve"> –&gt; </w:t>
      </w:r>
      <w:proofErr w:type="spellStart"/>
      <w:r w:rsidR="00CB1630">
        <w:rPr>
          <w:rFonts w:ascii="Calibri" w:eastAsia="Georgia" w:hAnsi="Calibri" w:cs="Calibri"/>
          <w:color w:val="000000"/>
          <w:sz w:val="22"/>
          <w:szCs w:val="22"/>
          <w:lang w:val="en-US"/>
        </w:rPr>
        <w:t>Seismische</w:t>
      </w:r>
      <w:proofErr w:type="spellEnd"/>
      <w:r w:rsidR="00CB1630">
        <w:rPr>
          <w:rFonts w:ascii="Calibri" w:eastAsia="Georgia" w:hAnsi="Calibri" w:cs="Calibri"/>
          <w:color w:val="000000"/>
          <w:sz w:val="22"/>
          <w:szCs w:val="22"/>
          <w:lang w:val="en-US"/>
        </w:rPr>
        <w:t xml:space="preserve"> </w:t>
      </w:r>
      <w:proofErr w:type="spellStart"/>
      <w:r w:rsidR="00CB1630">
        <w:rPr>
          <w:rFonts w:ascii="Calibri" w:eastAsia="Georgia" w:hAnsi="Calibri" w:cs="Calibri"/>
          <w:color w:val="000000"/>
          <w:sz w:val="22"/>
          <w:szCs w:val="22"/>
          <w:lang w:val="en-US"/>
        </w:rPr>
        <w:t>Baugrundklassen</w:t>
      </w:r>
      <w:proofErr w:type="spellEnd"/>
      <w:r w:rsidR="00CB1630">
        <w:rPr>
          <w:rFonts w:ascii="Calibri" w:eastAsia="Georgia" w:hAnsi="Calibri" w:cs="Calibri"/>
          <w:color w:val="000000"/>
          <w:sz w:val="22"/>
          <w:szCs w:val="22"/>
          <w:lang w:val="en-US"/>
        </w:rPr>
        <w:t xml:space="preserve"> AG Datenebene</w:t>
      </w:r>
      <w:r w:rsidR="00CB1630">
        <w:rPr>
          <w:rFonts w:ascii="Calibri" w:eastAsia="Georgia" w:hAnsi="Calibri" w:cs="Calibri"/>
          <w:color w:val="000000"/>
          <w:sz w:val="22"/>
          <w:szCs w:val="22"/>
          <w:lang w:val="en-US"/>
        </w:rPr>
        <w:br/>
      </w:r>
    </w:p>
    <w:p w14:paraId="32141C6F" w14:textId="0B6651BC" w:rsidR="00B10A1E" w:rsidRDefault="00854F63">
      <w:pPr>
        <w:ind w:left="276" w:hanging="262"/>
        <w:rPr>
          <w:rFonts w:ascii="Calibri" w:hAnsi="Calibri" w:cs="Calibri"/>
          <w:sz w:val="22"/>
          <w:szCs w:val="22"/>
          <w:lang w:val="en-US"/>
        </w:rPr>
      </w:pPr>
      <w:r w:rsidRPr="001F1759">
        <w:rPr>
          <w:rFonts w:ascii="Calibri" w:hAnsi="Calibri" w:cs="Calibri"/>
          <w:b/>
          <w:sz w:val="22"/>
          <w:szCs w:val="22"/>
          <w:lang w:val="en-US"/>
        </w:rPr>
        <w:t>3.</w:t>
      </w:r>
      <w:r w:rsidRPr="001F1759">
        <w:rPr>
          <w:rFonts w:ascii="Calibri" w:hAnsi="Calibri" w:cs="Calibri"/>
          <w:b/>
          <w:sz w:val="22"/>
          <w:szCs w:val="22"/>
          <w:lang w:val="en-US"/>
        </w:rPr>
        <w:tab/>
      </w:r>
      <w:r w:rsidR="00803DEC">
        <w:rPr>
          <w:rFonts w:ascii="Calibri" w:hAnsi="Calibri" w:cs="Calibri"/>
          <w:b/>
          <w:sz w:val="22"/>
          <w:szCs w:val="22"/>
          <w:lang w:val="en-US"/>
        </w:rPr>
        <w:t xml:space="preserve">Buildings and the importance of </w:t>
      </w:r>
      <w:r w:rsidR="00B14CA6" w:rsidRPr="001F1759">
        <w:rPr>
          <w:rFonts w:ascii="Calibri" w:hAnsi="Calibri" w:cs="Calibri"/>
          <w:b/>
          <w:sz w:val="22"/>
          <w:szCs w:val="22"/>
          <w:lang w:val="en-US"/>
        </w:rPr>
        <w:t>earthquake</w:t>
      </w:r>
      <w:r w:rsidRPr="001F1759">
        <w:rPr>
          <w:rFonts w:ascii="Calibri" w:hAnsi="Calibri" w:cs="Calibri"/>
          <w:b/>
          <w:sz w:val="22"/>
          <w:szCs w:val="22"/>
          <w:lang w:val="en-US"/>
        </w:rPr>
        <w:t xml:space="preserve"> engineering</w:t>
      </w:r>
      <w:r w:rsidRPr="001F1759">
        <w:rPr>
          <w:rFonts w:ascii="Calibri" w:hAnsi="Calibri" w:cs="Calibri"/>
          <w:b/>
          <w:sz w:val="22"/>
          <w:szCs w:val="22"/>
          <w:lang w:val="en-US"/>
        </w:rPr>
        <w:br/>
        <w:t>a)</w:t>
      </w:r>
      <w:r w:rsidRPr="001F1759">
        <w:rPr>
          <w:rFonts w:ascii="Calibri" w:hAnsi="Calibri" w:cs="Calibri"/>
          <w:sz w:val="22"/>
          <w:szCs w:val="22"/>
          <w:lang w:val="en-US"/>
        </w:rPr>
        <w:t xml:space="preserve"> Many old houses </w:t>
      </w:r>
      <w:r w:rsidR="00803DEC">
        <w:rPr>
          <w:rFonts w:ascii="Calibri" w:hAnsi="Calibri" w:cs="Calibri"/>
          <w:sz w:val="22"/>
          <w:szCs w:val="22"/>
          <w:lang w:val="en-US"/>
        </w:rPr>
        <w:t xml:space="preserve">in Kobe </w:t>
      </w:r>
      <w:r w:rsidRPr="001F1759">
        <w:rPr>
          <w:rFonts w:ascii="Calibri" w:hAnsi="Calibri" w:cs="Calibri"/>
          <w:sz w:val="22"/>
          <w:szCs w:val="22"/>
          <w:lang w:val="en-US"/>
        </w:rPr>
        <w:t>did not withstand the quake. Explain why!</w:t>
      </w:r>
    </w:p>
    <w:p w14:paraId="48939701" w14:textId="793DEBD6" w:rsidR="00B10A1E" w:rsidRPr="00BF6DC8" w:rsidRDefault="00854F63">
      <w:pPr>
        <w:ind w:left="276" w:hanging="262"/>
        <w:rPr>
          <w:rFonts w:ascii="Calibri" w:hAnsi="Calibri" w:cs="Calibri"/>
          <w:i/>
          <w:iCs/>
          <w:sz w:val="22"/>
          <w:szCs w:val="22"/>
          <w:lang w:val="en-US"/>
        </w:rPr>
      </w:pPr>
      <w:r w:rsidRPr="001F1759">
        <w:rPr>
          <w:rFonts w:ascii="Calibri" w:hAnsi="Calibri" w:cs="Calibri"/>
          <w:sz w:val="22"/>
          <w:szCs w:val="22"/>
          <w:lang w:val="en-US"/>
        </w:rPr>
        <w:br/>
      </w:r>
      <w:r w:rsidRPr="001F1759">
        <w:rPr>
          <w:rFonts w:ascii="Calibri" w:hAnsi="Calibri" w:cs="Calibri"/>
          <w:b/>
          <w:bCs/>
          <w:sz w:val="22"/>
          <w:szCs w:val="22"/>
          <w:lang w:val="en-US"/>
        </w:rPr>
        <w:t>b)</w:t>
      </w:r>
      <w:r w:rsidRPr="001F1759">
        <w:rPr>
          <w:rFonts w:ascii="Calibri" w:hAnsi="Calibri" w:cs="Calibri"/>
          <w:sz w:val="22"/>
          <w:szCs w:val="22"/>
          <w:lang w:val="en-US"/>
        </w:rPr>
        <w:t xml:space="preserve"> Modern engineering would enable the construction of </w:t>
      </w:r>
      <w:r w:rsidR="003D0406">
        <w:rPr>
          <w:rFonts w:ascii="Calibri" w:hAnsi="Calibri" w:cs="Calibri"/>
          <w:sz w:val="22"/>
          <w:szCs w:val="22"/>
          <w:lang w:val="en-US"/>
        </w:rPr>
        <w:t>earthquake-resistant</w:t>
      </w:r>
      <w:r w:rsidRPr="001F1759">
        <w:rPr>
          <w:rFonts w:ascii="Calibri" w:hAnsi="Calibri" w:cs="Calibri"/>
          <w:sz w:val="22"/>
          <w:szCs w:val="22"/>
          <w:lang w:val="en-US"/>
        </w:rPr>
        <w:t xml:space="preserve"> buildings. On what</w:t>
      </w:r>
      <w:r w:rsidR="00593DA6" w:rsidRPr="001F1759">
        <w:rPr>
          <w:rFonts w:ascii="Calibri" w:hAnsi="Calibri" w:cs="Calibri"/>
          <w:sz w:val="22"/>
          <w:szCs w:val="22"/>
          <w:lang w:val="en-US"/>
        </w:rPr>
        <w:t xml:space="preserve"> basic</w:t>
      </w:r>
      <w:r w:rsidRPr="001F1759">
        <w:rPr>
          <w:rFonts w:ascii="Calibri" w:hAnsi="Calibri" w:cs="Calibri"/>
          <w:sz w:val="22"/>
          <w:szCs w:val="22"/>
          <w:lang w:val="en-US"/>
        </w:rPr>
        <w:t xml:space="preserve"> principle</w:t>
      </w:r>
      <w:r w:rsidR="00593DA6" w:rsidRPr="001F1759">
        <w:rPr>
          <w:rFonts w:ascii="Calibri" w:hAnsi="Calibri" w:cs="Calibri"/>
          <w:sz w:val="22"/>
          <w:szCs w:val="22"/>
          <w:lang w:val="en-US"/>
        </w:rPr>
        <w:t>s are these solutions based?</w:t>
      </w:r>
      <w:r w:rsidRPr="001F1759">
        <w:rPr>
          <w:rFonts w:ascii="Calibri" w:hAnsi="Calibri" w:cs="Calibri"/>
          <w:sz w:val="22"/>
          <w:szCs w:val="22"/>
          <w:lang w:val="en-US"/>
        </w:rPr>
        <w:t xml:space="preserve"> Explain some technical </w:t>
      </w:r>
      <w:r w:rsidR="00593DA6" w:rsidRPr="001F1759">
        <w:rPr>
          <w:rFonts w:ascii="Calibri" w:hAnsi="Calibri" w:cs="Calibri"/>
          <w:sz w:val="22"/>
          <w:szCs w:val="22"/>
          <w:lang w:val="en-US"/>
        </w:rPr>
        <w:t>approaches</w:t>
      </w:r>
      <w:r w:rsidRPr="001F1759">
        <w:rPr>
          <w:rFonts w:ascii="Calibri" w:hAnsi="Calibri" w:cs="Calibri"/>
          <w:sz w:val="22"/>
          <w:szCs w:val="22"/>
          <w:lang w:val="en-US"/>
        </w:rPr>
        <w:t>.</w:t>
      </w:r>
      <w:r w:rsidR="00197DC9">
        <w:rPr>
          <w:rFonts w:ascii="Calibri" w:hAnsi="Calibri" w:cs="Calibri"/>
          <w:sz w:val="22"/>
          <w:szCs w:val="22"/>
          <w:lang w:val="en-US"/>
        </w:rPr>
        <w:t xml:space="preserve"> </w:t>
      </w:r>
      <w:r w:rsidR="00197DC9">
        <w:rPr>
          <w:rFonts w:ascii="Calibri" w:hAnsi="Calibri" w:cs="Calibri"/>
          <w:sz w:val="22"/>
          <w:szCs w:val="22"/>
          <w:lang w:val="en-US"/>
        </w:rPr>
        <w:br/>
      </w:r>
      <w:r w:rsidR="00197DC9" w:rsidRPr="00BF6DC8">
        <w:rPr>
          <w:rFonts w:ascii="Calibri" w:hAnsi="Calibri" w:cs="Calibri"/>
          <w:i/>
          <w:iCs/>
          <w:sz w:val="22"/>
          <w:szCs w:val="22"/>
          <w:lang w:val="en-US"/>
        </w:rPr>
        <w:t xml:space="preserve">–&gt; See </w:t>
      </w:r>
      <w:r w:rsidR="00B14CA6">
        <w:rPr>
          <w:rFonts w:ascii="Calibri" w:hAnsi="Calibri" w:cs="Calibri"/>
          <w:i/>
          <w:iCs/>
          <w:sz w:val="22"/>
          <w:szCs w:val="22"/>
          <w:lang w:val="en-US"/>
        </w:rPr>
        <w:t>Chapter</w:t>
      </w:r>
      <w:r w:rsidR="00197DC9" w:rsidRPr="00BF6DC8">
        <w:rPr>
          <w:rFonts w:ascii="Calibri" w:hAnsi="Calibri" w:cs="Calibri"/>
          <w:i/>
          <w:iCs/>
          <w:sz w:val="22"/>
          <w:szCs w:val="22"/>
          <w:lang w:val="en-US"/>
        </w:rPr>
        <w:t xml:space="preserve"> </w:t>
      </w:r>
      <w:r w:rsidR="00744017">
        <w:rPr>
          <w:rFonts w:ascii="Calibri" w:hAnsi="Calibri" w:cs="Calibri"/>
          <w:i/>
          <w:iCs/>
          <w:sz w:val="22"/>
          <w:szCs w:val="22"/>
          <w:lang w:val="en-US"/>
        </w:rPr>
        <w:t>1</w:t>
      </w:r>
      <w:r w:rsidR="00197DC9" w:rsidRPr="00BF6DC8">
        <w:rPr>
          <w:rFonts w:ascii="Calibri" w:hAnsi="Calibri" w:cs="Calibri"/>
          <w:i/>
          <w:iCs/>
          <w:sz w:val="22"/>
          <w:szCs w:val="22"/>
          <w:lang w:val="en-US"/>
        </w:rPr>
        <w:t>.</w:t>
      </w:r>
      <w:r w:rsidR="009F7385">
        <w:rPr>
          <w:rFonts w:ascii="Calibri" w:hAnsi="Calibri" w:cs="Calibri"/>
          <w:i/>
          <w:iCs/>
          <w:sz w:val="22"/>
          <w:szCs w:val="22"/>
          <w:lang w:val="en-US"/>
        </w:rPr>
        <w:t>3</w:t>
      </w:r>
      <w:r w:rsidR="00197DC9" w:rsidRPr="00BF6DC8">
        <w:rPr>
          <w:rFonts w:ascii="Calibri" w:hAnsi="Calibri" w:cs="Calibri"/>
          <w:i/>
          <w:iCs/>
          <w:sz w:val="22"/>
          <w:szCs w:val="22"/>
          <w:lang w:val="en-US"/>
        </w:rPr>
        <w:t xml:space="preserve"> </w:t>
      </w:r>
      <w:r w:rsidR="00097E68" w:rsidRPr="00BF6DC8">
        <w:rPr>
          <w:rFonts w:ascii="Calibri" w:hAnsi="Calibri" w:cs="Calibri"/>
          <w:i/>
          <w:iCs/>
          <w:sz w:val="22"/>
          <w:szCs w:val="22"/>
          <w:lang w:val="en-US"/>
        </w:rPr>
        <w:t>"</w:t>
      </w:r>
      <w:r w:rsidR="00197DC9" w:rsidRPr="00BF6DC8">
        <w:rPr>
          <w:rFonts w:ascii="Calibri" w:hAnsi="Calibri" w:cs="Calibri"/>
          <w:i/>
          <w:iCs/>
          <w:sz w:val="22"/>
          <w:szCs w:val="22"/>
          <w:lang w:val="en-US"/>
        </w:rPr>
        <w:t>Earthquake Engineering</w:t>
      </w:r>
      <w:r w:rsidR="00097E68" w:rsidRPr="00BF6DC8">
        <w:rPr>
          <w:rFonts w:ascii="Calibri" w:hAnsi="Calibri" w:cs="Calibri"/>
          <w:i/>
          <w:iCs/>
          <w:sz w:val="22"/>
          <w:szCs w:val="22"/>
          <w:lang w:val="en-US"/>
        </w:rPr>
        <w:t>"</w:t>
      </w:r>
    </w:p>
    <w:p w14:paraId="6114E28B" w14:textId="77777777" w:rsidR="00AE641F" w:rsidRDefault="00593DA6">
      <w:pPr>
        <w:ind w:left="276" w:hanging="262"/>
        <w:rPr>
          <w:rFonts w:ascii="Calibri" w:hAnsi="Calibri" w:cs="Calibri"/>
          <w:sz w:val="22"/>
          <w:szCs w:val="22"/>
          <w:lang w:val="en-US"/>
        </w:rPr>
      </w:pPr>
      <w:r w:rsidRPr="001F1759">
        <w:rPr>
          <w:rFonts w:ascii="Calibri" w:hAnsi="Calibri" w:cs="Calibri"/>
          <w:sz w:val="22"/>
          <w:szCs w:val="22"/>
          <w:lang w:val="en-US"/>
        </w:rPr>
        <w:br/>
      </w:r>
      <w:r w:rsidR="00854F63" w:rsidRPr="001F1759">
        <w:rPr>
          <w:rFonts w:ascii="Calibri" w:hAnsi="Calibri" w:cs="Calibri"/>
          <w:b/>
          <w:bCs/>
          <w:sz w:val="22"/>
          <w:szCs w:val="22"/>
          <w:lang w:val="en-US"/>
        </w:rPr>
        <w:t>c)</w:t>
      </w:r>
      <w:r w:rsidR="00854F63" w:rsidRPr="001F1759">
        <w:rPr>
          <w:rFonts w:ascii="Calibri" w:hAnsi="Calibri" w:cs="Calibri"/>
          <w:sz w:val="22"/>
          <w:szCs w:val="22"/>
          <w:lang w:val="en-US"/>
        </w:rPr>
        <w:t xml:space="preserve"> Why were many of the houses in Kobe not buil</w:t>
      </w:r>
      <w:r w:rsidRPr="001F1759">
        <w:rPr>
          <w:rFonts w:ascii="Calibri" w:hAnsi="Calibri" w:cs="Calibri"/>
          <w:sz w:val="22"/>
          <w:szCs w:val="22"/>
          <w:lang w:val="en-US"/>
        </w:rPr>
        <w:t>t</w:t>
      </w:r>
      <w:r w:rsidR="00854F63" w:rsidRPr="001F1759">
        <w:rPr>
          <w:rFonts w:ascii="Calibri" w:hAnsi="Calibri" w:cs="Calibri"/>
          <w:sz w:val="22"/>
          <w:szCs w:val="22"/>
          <w:lang w:val="en-US"/>
        </w:rPr>
        <w:t xml:space="preserve"> to resist </w:t>
      </w:r>
      <w:r w:rsidRPr="001F1759">
        <w:rPr>
          <w:rFonts w:ascii="Calibri" w:hAnsi="Calibri" w:cs="Calibri"/>
          <w:sz w:val="22"/>
          <w:szCs w:val="22"/>
          <w:lang w:val="en-US"/>
        </w:rPr>
        <w:t>e</w:t>
      </w:r>
      <w:r w:rsidR="00854F63" w:rsidRPr="001F1759">
        <w:rPr>
          <w:rFonts w:ascii="Calibri" w:hAnsi="Calibri" w:cs="Calibri"/>
          <w:sz w:val="22"/>
          <w:szCs w:val="22"/>
          <w:lang w:val="en-US"/>
        </w:rPr>
        <w:t>arthquakes?</w:t>
      </w:r>
    </w:p>
    <w:p w14:paraId="7943DEE3" w14:textId="77777777" w:rsidR="00B10A1E" w:rsidRPr="001F1759" w:rsidRDefault="00B10A1E">
      <w:pPr>
        <w:ind w:left="276" w:hanging="262"/>
        <w:rPr>
          <w:rFonts w:ascii="Calibri" w:hAnsi="Calibri" w:cs="Calibri"/>
          <w:sz w:val="22"/>
          <w:szCs w:val="22"/>
          <w:lang w:val="en-US"/>
        </w:rPr>
      </w:pPr>
    </w:p>
    <w:p w14:paraId="3BCA95FD" w14:textId="1E83984C" w:rsidR="00AE641F" w:rsidRDefault="00854F63">
      <w:pPr>
        <w:ind w:left="276" w:hanging="262"/>
        <w:rPr>
          <w:rFonts w:ascii="Calibri" w:hAnsi="Calibri" w:cs="Calibri"/>
          <w:sz w:val="22"/>
          <w:szCs w:val="22"/>
          <w:lang w:val="en-US"/>
        </w:rPr>
      </w:pPr>
      <w:r w:rsidRPr="001F1759">
        <w:rPr>
          <w:rFonts w:ascii="Calibri" w:hAnsi="Calibri" w:cs="Calibri"/>
          <w:b/>
          <w:sz w:val="22"/>
          <w:szCs w:val="22"/>
          <w:lang w:val="en-US"/>
        </w:rPr>
        <w:t>4.</w:t>
      </w:r>
      <w:r w:rsidRPr="001F1759">
        <w:rPr>
          <w:rFonts w:ascii="Calibri" w:hAnsi="Calibri" w:cs="Calibri"/>
          <w:b/>
          <w:sz w:val="22"/>
          <w:szCs w:val="22"/>
          <w:lang w:val="en-US"/>
        </w:rPr>
        <w:tab/>
      </w:r>
      <w:r w:rsidR="00803DEC">
        <w:rPr>
          <w:rFonts w:ascii="Calibri" w:hAnsi="Calibri" w:cs="Calibri"/>
          <w:b/>
          <w:sz w:val="22"/>
          <w:szCs w:val="22"/>
          <w:lang w:val="en-US"/>
        </w:rPr>
        <w:t>What lessons were learned?</w:t>
      </w:r>
      <w:r w:rsidRPr="001F1759">
        <w:rPr>
          <w:rFonts w:ascii="Calibri" w:hAnsi="Calibri" w:cs="Calibri"/>
          <w:b/>
          <w:sz w:val="22"/>
          <w:szCs w:val="22"/>
          <w:lang w:val="en-US"/>
        </w:rPr>
        <w:br/>
      </w:r>
      <w:r w:rsidRPr="001F1759">
        <w:rPr>
          <w:rFonts w:ascii="Calibri" w:hAnsi="Calibri" w:cs="Calibri"/>
          <w:sz w:val="22"/>
          <w:szCs w:val="22"/>
          <w:lang w:val="en-US"/>
        </w:rPr>
        <w:t xml:space="preserve">Kobe recovered </w:t>
      </w:r>
      <w:r w:rsidR="00593DA6" w:rsidRPr="001F1759">
        <w:rPr>
          <w:rFonts w:ascii="Calibri" w:hAnsi="Calibri" w:cs="Calibri"/>
          <w:sz w:val="22"/>
          <w:szCs w:val="22"/>
          <w:lang w:val="en-US"/>
        </w:rPr>
        <w:t>relatively</w:t>
      </w:r>
      <w:r w:rsidRPr="001F1759">
        <w:rPr>
          <w:rFonts w:ascii="Calibri" w:hAnsi="Calibri" w:cs="Calibri"/>
          <w:sz w:val="22"/>
          <w:szCs w:val="22"/>
          <w:lang w:val="en-US"/>
        </w:rPr>
        <w:t xml:space="preserve"> </w:t>
      </w:r>
      <w:r w:rsidR="003D0406">
        <w:rPr>
          <w:rFonts w:ascii="Calibri" w:hAnsi="Calibri" w:cs="Calibri"/>
          <w:sz w:val="22"/>
          <w:szCs w:val="22"/>
          <w:lang w:val="en-US"/>
        </w:rPr>
        <w:t>rapidly</w:t>
      </w:r>
      <w:r w:rsidRPr="001F1759">
        <w:rPr>
          <w:rFonts w:ascii="Calibri" w:hAnsi="Calibri" w:cs="Calibri"/>
          <w:sz w:val="22"/>
          <w:szCs w:val="22"/>
          <w:lang w:val="en-US"/>
        </w:rPr>
        <w:t xml:space="preserve"> from the disaster. What kind of lessons were learned </w:t>
      </w:r>
      <w:r w:rsidR="00803DEC">
        <w:rPr>
          <w:rFonts w:ascii="Calibri" w:hAnsi="Calibri" w:cs="Calibri"/>
          <w:sz w:val="22"/>
          <w:szCs w:val="22"/>
          <w:lang w:val="en-US"/>
        </w:rPr>
        <w:t xml:space="preserve">from the </w:t>
      </w:r>
      <w:r w:rsidR="003D0406">
        <w:rPr>
          <w:rFonts w:ascii="Calibri" w:hAnsi="Calibri" w:cs="Calibri"/>
          <w:sz w:val="22"/>
          <w:szCs w:val="22"/>
          <w:lang w:val="en-US"/>
        </w:rPr>
        <w:t>disaster</w:t>
      </w:r>
      <w:r w:rsidR="00803DEC">
        <w:rPr>
          <w:rFonts w:ascii="Calibri" w:hAnsi="Calibri" w:cs="Calibri"/>
          <w:sz w:val="22"/>
          <w:szCs w:val="22"/>
          <w:lang w:val="en-US"/>
        </w:rPr>
        <w:t xml:space="preserve"> </w:t>
      </w:r>
      <w:r w:rsidR="00593DA6" w:rsidRPr="001F1759">
        <w:rPr>
          <w:rFonts w:ascii="Calibri" w:hAnsi="Calibri" w:cs="Calibri"/>
          <w:sz w:val="22"/>
          <w:szCs w:val="22"/>
          <w:lang w:val="en-US"/>
        </w:rPr>
        <w:t>in</w:t>
      </w:r>
      <w:r w:rsidRPr="001F1759">
        <w:rPr>
          <w:rFonts w:ascii="Calibri" w:hAnsi="Calibri" w:cs="Calibri"/>
          <w:sz w:val="22"/>
          <w:szCs w:val="22"/>
          <w:lang w:val="en-US"/>
        </w:rPr>
        <w:t xml:space="preserve"> Kobe?</w:t>
      </w:r>
    </w:p>
    <w:p w14:paraId="65E8D78F" w14:textId="77777777" w:rsidR="00B10A1E" w:rsidRPr="001F1759" w:rsidRDefault="00B10A1E">
      <w:pPr>
        <w:ind w:left="276" w:hanging="262"/>
        <w:rPr>
          <w:rFonts w:ascii="Calibri" w:hAnsi="Calibri" w:cs="Calibri"/>
          <w:sz w:val="22"/>
          <w:szCs w:val="22"/>
          <w:lang w:val="en-US"/>
        </w:rPr>
      </w:pPr>
    </w:p>
    <w:p w14:paraId="30A2822F" w14:textId="77777777" w:rsidR="00AE641F" w:rsidRPr="001F1759" w:rsidRDefault="00854F63">
      <w:pPr>
        <w:pageBreakBefore/>
        <w:rPr>
          <w:rFonts w:ascii="Calibri" w:eastAsia="Georgia" w:hAnsi="Calibri" w:cs="Calibri"/>
          <w:b/>
          <w:bCs/>
          <w:color w:val="000000"/>
          <w:sz w:val="32"/>
          <w:szCs w:val="32"/>
          <w:lang w:val="en-US"/>
        </w:rPr>
      </w:pPr>
      <w:r w:rsidRPr="001F1759">
        <w:rPr>
          <w:rFonts w:ascii="Calibri" w:eastAsia="Georgia" w:hAnsi="Calibri" w:cs="Calibri"/>
          <w:b/>
          <w:bCs/>
          <w:color w:val="000000"/>
          <w:sz w:val="32"/>
          <w:szCs w:val="32"/>
          <w:lang w:val="en-US"/>
        </w:rPr>
        <w:lastRenderedPageBreak/>
        <w:t>The Effects of Soil Type on Earthquake Damage</w:t>
      </w:r>
    </w:p>
    <w:p w14:paraId="65691ADD" w14:textId="0C45FF56" w:rsidR="00AE641F" w:rsidRPr="003668FA" w:rsidRDefault="003D0406">
      <w:pPr>
        <w:autoSpaceDE w:val="0"/>
        <w:rPr>
          <w:rFonts w:ascii="Calibri" w:hAnsi="Calibri" w:cs="Calibri"/>
          <w:color w:val="000000"/>
          <w:sz w:val="22"/>
          <w:szCs w:val="22"/>
          <w:lang w:val="en-US"/>
        </w:rPr>
      </w:pPr>
      <w:r w:rsidRPr="003668FA">
        <w:rPr>
          <w:rFonts w:ascii="Calibri" w:eastAsia="TrebuchetMS" w:hAnsi="Calibri" w:cs="Calibri"/>
          <w:i/>
          <w:iCs/>
          <w:color w:val="000000"/>
          <w:sz w:val="22"/>
          <w:szCs w:val="22"/>
          <w:lang w:val="en-US"/>
        </w:rPr>
        <w:t>June</w:t>
      </w:r>
      <w:r w:rsidR="00854F63" w:rsidRPr="003668FA">
        <w:rPr>
          <w:rFonts w:ascii="Calibri" w:eastAsia="TrebuchetMS" w:hAnsi="Calibri" w:cs="Calibri"/>
          <w:i/>
          <w:iCs/>
          <w:color w:val="000000"/>
          <w:sz w:val="22"/>
          <w:szCs w:val="22"/>
          <w:lang w:val="en-US"/>
        </w:rPr>
        <w:t xml:space="preserve"> 18, 2012, </w:t>
      </w:r>
      <w:r w:rsidR="00854F63" w:rsidRPr="003668FA">
        <w:rPr>
          <w:rFonts w:ascii="Calibri" w:eastAsia="Georgia" w:hAnsi="Calibri" w:cs="Calibri"/>
          <w:i/>
          <w:iCs/>
          <w:color w:val="000000"/>
          <w:sz w:val="22"/>
          <w:szCs w:val="22"/>
          <w:lang w:val="en-US"/>
        </w:rPr>
        <w:t>Article by: April LaRita Green, Social Media Marketing and Project Specialist</w:t>
      </w:r>
    </w:p>
    <w:p w14:paraId="0C388FAB" w14:textId="77777777" w:rsidR="00AE641F" w:rsidRPr="003668FA" w:rsidRDefault="00AE641F">
      <w:pPr>
        <w:autoSpaceDE w:val="0"/>
        <w:rPr>
          <w:rFonts w:ascii="Calibri" w:eastAsia="Georgia" w:hAnsi="Calibri" w:cs="Calibri"/>
          <w:i/>
          <w:iCs/>
          <w:color w:val="000000"/>
          <w:sz w:val="22"/>
          <w:szCs w:val="22"/>
          <w:lang w:val="en-US"/>
        </w:rPr>
      </w:pPr>
    </w:p>
    <w:p w14:paraId="765431CF" w14:textId="7B0E5FFA" w:rsidR="0081575D" w:rsidRPr="003668FA" w:rsidRDefault="0081575D" w:rsidP="0081575D">
      <w:pPr>
        <w:autoSpaceDE w:val="0"/>
        <w:jc w:val="both"/>
        <w:rPr>
          <w:rFonts w:ascii="Calibri" w:eastAsia="Georgia" w:hAnsi="Calibri" w:cs="Calibri"/>
          <w:b/>
          <w:bCs/>
          <w:color w:val="000000"/>
          <w:sz w:val="22"/>
          <w:szCs w:val="22"/>
          <w:lang w:val="en-US"/>
        </w:rPr>
      </w:pPr>
      <w:r w:rsidRPr="003668FA">
        <w:rPr>
          <w:rFonts w:ascii="Calibri" w:eastAsia="Georgia" w:hAnsi="Calibri" w:cs="Calibri"/>
          <w:b/>
          <w:bCs/>
          <w:color w:val="000000"/>
          <w:sz w:val="22"/>
          <w:szCs w:val="22"/>
          <w:lang w:val="en-US"/>
        </w:rPr>
        <w:t>Site Effects</w:t>
      </w:r>
    </w:p>
    <w:p w14:paraId="2966DCAE" w14:textId="689241E7" w:rsidR="00B20CD8" w:rsidRPr="003668FA" w:rsidRDefault="0081575D">
      <w:pPr>
        <w:autoSpaceDE w:val="0"/>
        <w:jc w:val="both"/>
        <w:rPr>
          <w:rFonts w:ascii="Calibri" w:eastAsia="Georgia" w:hAnsi="Calibri" w:cs="Calibri"/>
          <w:color w:val="000000"/>
          <w:sz w:val="22"/>
          <w:szCs w:val="22"/>
          <w:lang w:val="en-US"/>
        </w:rPr>
      </w:pPr>
      <w:r w:rsidRPr="003668FA">
        <w:rPr>
          <w:rFonts w:ascii="Calibri" w:hAnsi="Calibri" w:cs="Calibri"/>
          <w:b/>
          <w:noProof/>
          <w:kern w:val="0"/>
          <w:sz w:val="22"/>
          <w:szCs w:val="22"/>
          <w:lang w:val="en-US" w:eastAsia="hi-IN"/>
        </w:rPr>
        <mc:AlternateContent>
          <mc:Choice Requires="wps">
            <w:drawing>
              <wp:anchor distT="0" distB="0" distL="114300" distR="114300" simplePos="0" relativeHeight="251660288" behindDoc="0" locked="0" layoutInCell="1" allowOverlap="1" wp14:anchorId="2ECAE025" wp14:editId="294993BA">
                <wp:simplePos x="0" y="0"/>
                <wp:positionH relativeFrom="page">
                  <wp:posOffset>3974123</wp:posOffset>
                </wp:positionH>
                <wp:positionV relativeFrom="page">
                  <wp:posOffset>1533377</wp:posOffset>
                </wp:positionV>
                <wp:extent cx="2889885" cy="3826413"/>
                <wp:effectExtent l="0" t="0" r="0" b="0"/>
                <wp:wrapSquare wrapText="bothSides"/>
                <wp:docPr id="2" name="Rahmen3"/>
                <wp:cNvGraphicFramePr/>
                <a:graphic xmlns:a="http://schemas.openxmlformats.org/drawingml/2006/main">
                  <a:graphicData uri="http://schemas.microsoft.com/office/word/2010/wordprocessingShape">
                    <wps:wsp>
                      <wps:cNvSpPr txBox="1"/>
                      <wps:spPr>
                        <a:xfrm>
                          <a:off x="0" y="0"/>
                          <a:ext cx="2889885" cy="3826413"/>
                        </a:xfrm>
                        <a:prstGeom prst="rect">
                          <a:avLst/>
                        </a:prstGeom>
                      </wps:spPr>
                      <wps:txbx>
                        <w:txbxContent>
                          <w:p w14:paraId="3BA62778" w14:textId="3F2B3B22" w:rsidR="000B1E0E" w:rsidRDefault="00CB3E61" w:rsidP="000B1E0E">
                            <w:pPr>
                              <w:pStyle w:val="Beschriftung"/>
                              <w:rPr>
                                <w:lang w:val="en-US"/>
                              </w:rPr>
                            </w:pPr>
                            <w:r>
                              <w:fldChar w:fldCharType="begin"/>
                            </w:r>
                            <w:r>
                              <w:instrText xml:space="preserve"> INCLUDEPICTURE "https://escweb.wr.usgs.gov/nsmp-data/Presentations/san_francisco_array/san_francisco_array_map.gif" \* MERGEFORMATINET </w:instrText>
                            </w:r>
                            <w:r>
                              <w:fldChar w:fldCharType="separate"/>
                            </w:r>
                            <w:r>
                              <w:rPr>
                                <w:noProof/>
                              </w:rPr>
                              <w:drawing>
                                <wp:inline distT="0" distB="0" distL="0" distR="0" wp14:anchorId="448F996A" wp14:editId="2B1F073B">
                                  <wp:extent cx="2868819" cy="2749256"/>
                                  <wp:effectExtent l="0" t="0" r="1905" b="0"/>
                                  <wp:docPr id="72619510" name="Grafik 1" descr="Ein Bild, das Text, Karte, Screenshot, Atla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9510" name="Grafik 1" descr="Ein Bild, das Text, Karte, Screenshot, Atlas enthält.&#10;&#10;Automatisch generierte Beschreibu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7201" cy="2795621"/>
                                          </a:xfrm>
                                          <a:prstGeom prst="rect">
                                            <a:avLst/>
                                          </a:prstGeom>
                                          <a:noFill/>
                                          <a:ln>
                                            <a:noFill/>
                                          </a:ln>
                                        </pic:spPr>
                                      </pic:pic>
                                    </a:graphicData>
                                  </a:graphic>
                                </wp:inline>
                              </w:drawing>
                            </w:r>
                            <w:r>
                              <w:fldChar w:fldCharType="end"/>
                            </w:r>
                          </w:p>
                          <w:p w14:paraId="33E470F0" w14:textId="77777777" w:rsidR="0081575D" w:rsidRDefault="0081575D" w:rsidP="0081575D">
                            <w:pPr>
                              <w:pStyle w:val="Beschriftung"/>
                              <w:ind w:left="0" w:firstLine="0"/>
                              <w:jc w:val="left"/>
                              <w:rPr>
                                <w:rFonts w:ascii="Times New Roman" w:hAnsi="Times New Roman" w:cs="Times New Roman"/>
                                <w:b/>
                                <w:bCs/>
                                <w:sz w:val="16"/>
                                <w:szCs w:val="16"/>
                                <w:lang w:val="en-US"/>
                              </w:rPr>
                            </w:pPr>
                            <w:bookmarkStart w:id="0" w:name="Figure_1"/>
                          </w:p>
                          <w:p w14:paraId="214E3E16" w14:textId="4D46E5A3" w:rsidR="000B1E0E" w:rsidRPr="00CB3E61" w:rsidRDefault="00CB3E61" w:rsidP="0081575D">
                            <w:pPr>
                              <w:pStyle w:val="Beschriftung"/>
                              <w:ind w:left="0" w:firstLine="0"/>
                              <w:jc w:val="left"/>
                              <w:rPr>
                                <w:rFonts w:ascii="Times New Roman" w:hAnsi="Times New Roman" w:cs="Times New Roman"/>
                                <w:sz w:val="16"/>
                                <w:szCs w:val="16"/>
                                <w:lang w:val="en-US"/>
                              </w:rPr>
                            </w:pPr>
                            <w:r w:rsidRPr="0081575D">
                              <w:rPr>
                                <w:rFonts w:ascii="Times New Roman" w:hAnsi="Times New Roman" w:cs="Times New Roman"/>
                                <w:b/>
                                <w:bCs/>
                                <w:sz w:val="16"/>
                                <w:szCs w:val="16"/>
                                <w:lang w:val="en-US"/>
                              </w:rPr>
                              <w:t>Figure 1a.</w:t>
                            </w:r>
                            <w:r w:rsidRPr="00CB3E61">
                              <w:rPr>
                                <w:rFonts w:ascii="Times New Roman" w:hAnsi="Times New Roman" w:cs="Times New Roman"/>
                                <w:sz w:val="16"/>
                                <w:szCs w:val="16"/>
                                <w:lang w:val="en-US"/>
                              </w:rPr>
                              <w:br/>
                              <w:t>Map showing location of borehole arrays and complementary surface installations superimposed on map of San Francisco, California showing streets and the NEHRP site classes recently adopted for recommended U.S. building code provisions.</w:t>
                            </w:r>
                            <w:bookmarkEnd w:id="0"/>
                            <w:r w:rsidR="0081575D">
                              <w:rPr>
                                <w:rFonts w:ascii="Times New Roman" w:hAnsi="Times New Roman" w:cs="Times New Roman"/>
                                <w:sz w:val="16"/>
                                <w:szCs w:val="16"/>
                                <w:lang w:val="en-US"/>
                              </w:rPr>
                              <w:br/>
                            </w:r>
                            <w:r w:rsidR="0081575D" w:rsidRPr="0081575D">
                              <w:rPr>
                                <w:rFonts w:ascii="Times New Roman" w:hAnsi="Times New Roman" w:cs="Times New Roman"/>
                                <w:sz w:val="12"/>
                                <w:szCs w:val="12"/>
                                <w:lang w:val="en-US"/>
                              </w:rPr>
                              <w:t>https://escweb.wr.usgs.gov/nsmp-data/Presentations/san_francisco_array/san_francisco_array_presentation_s.html</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2ECAE025" id="Rahmen3" o:spid="_x0000_s1028" type="#_x0000_t202" style="position:absolute;left:0;text-align:left;margin-left:312.9pt;margin-top:120.75pt;width:227.55pt;height:301.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LSiLmQEAABsDAAAOAAAAZHJzL2Uyb0RvYy54bWysUsFuGyEQvUfKPyDu8dpOGm1XXketokSV&#13;&#10;oiSS2w/ALHiRFoYM2LvO12fAXrtqb1EuMDDDm/fesLgbbMd2CoMBV/PZZMqZchIa4zY1//P74ark&#13;&#10;LEThGtGBUzXfq8DvlpcXi95Xag4tdI1CRiAuVL2veRujr4oiyFZZESbglaOkBrQi0hE3RYOiJ3Tb&#13;&#10;FfPp9LboARuPIFUIdHt/SPJlxtdayfiidVCRdTUnbjGvmNd1WovlQlQbFL418khDfIKFFcZR0xPU&#13;&#10;vYiCbdH8B2WNRAig40SCLUBrI1XWQGpm03/UrFrhVdZC5gR/sil8Hax83q38K7I4/ISBBpgM6X2o&#13;&#10;Al0mPYNGm3ZiyihPFu5PtqkhMkmX87L8XpbfOJOUuy7ntzez64RTnJ97DPFRgWUpqDnSXLJdYvcU&#13;&#10;4qF0LKF3ZwIpisN6YKahPiO5NTR74kzfjrBawHfOehphzcPbVqDirPvlyKM07zHAMViPAfnvRXxy&#13;&#10;Ky9TaRLp4Mc2gjaZUWp9aHRkRBPImo6/JY3473OuOv/p5QcAAAD//wMAUEsDBBQABgAIAAAAIQBi&#13;&#10;Yb675gAAABEBAAAPAAAAZHJzL2Rvd25yZXYueG1sTI/BboMwEETvlfIP1lbqrbFBBBGCiaK0PVWq&#13;&#10;SuihR4MdsILXFDsJ/fs6p/Sy0mh3Z94U29kM5KImpy1yiJYMiMLWSo0dh6/67TkD4rxAKQaLisOv&#13;&#10;crAtFw+FyKW9YqUuB9+RYIIuFxx678ecUtf2ygi3tKPCsDvayQgf5NRROYlrMDcDjRlLqREaQ0Iv&#13;&#10;RrXvVXs6nA2H3TdWr/rno/msjpWu6zXD9/TE+dPj/LIJY7cB4tXs7x9w6xD4oQxgjT2jdGTgkMar&#13;&#10;wO85xEm0AnK7YBlbA2k4ZEkSAS0L+r9J+QcAAP//AwBQSwECLQAUAAYACAAAACEAtoM4kv4AAADh&#13;&#10;AQAAEwAAAAAAAAAAAAAAAAAAAAAAW0NvbnRlbnRfVHlwZXNdLnhtbFBLAQItABQABgAIAAAAIQA4&#13;&#10;/SH/1gAAAJQBAAALAAAAAAAAAAAAAAAAAC8BAABfcmVscy8ucmVsc1BLAQItABQABgAIAAAAIQCy&#13;&#10;LSiLmQEAABsDAAAOAAAAAAAAAAAAAAAAAC4CAABkcnMvZTJvRG9jLnhtbFBLAQItABQABgAIAAAA&#13;&#10;IQBiYb675gAAABEBAAAPAAAAAAAAAAAAAAAAAPMDAABkcnMvZG93bnJldi54bWxQSwUGAAAAAAQA&#13;&#10;BADzAAAABgUAAAAA&#13;&#10;" filled="f" stroked="f">
                <v:textbox inset="0,0,0,0">
                  <w:txbxContent>
                    <w:p w14:paraId="3BA62778" w14:textId="3F2B3B22" w:rsidR="000B1E0E" w:rsidRDefault="00CB3E61" w:rsidP="000B1E0E">
                      <w:pPr>
                        <w:pStyle w:val="Beschriftung"/>
                        <w:rPr>
                          <w:lang w:val="en-US"/>
                        </w:rPr>
                      </w:pPr>
                      <w:r>
                        <w:fldChar w:fldCharType="begin"/>
                      </w:r>
                      <w:r>
                        <w:instrText xml:space="preserve"> INCLUDEPICTURE "https://escweb.wr.usgs.gov/nsmp-data/Presentations/san_francisco_array/san_francisco_array_map.gif" \* MERGEFORMATINET </w:instrText>
                      </w:r>
                      <w:r>
                        <w:fldChar w:fldCharType="separate"/>
                      </w:r>
                      <w:r>
                        <w:rPr>
                          <w:noProof/>
                        </w:rPr>
                        <w:drawing>
                          <wp:inline distT="0" distB="0" distL="0" distR="0" wp14:anchorId="448F996A" wp14:editId="2B1F073B">
                            <wp:extent cx="2868819" cy="2749256"/>
                            <wp:effectExtent l="0" t="0" r="1905" b="0"/>
                            <wp:docPr id="72619510" name="Grafik 1" descr="Ein Bild, das Text, Karte, Screenshot, Atla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9510" name="Grafik 1" descr="Ein Bild, das Text, Karte, Screenshot, Atlas enthält.&#10;&#10;Automatisch generierte Beschreibu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7201" cy="2795621"/>
                                    </a:xfrm>
                                    <a:prstGeom prst="rect">
                                      <a:avLst/>
                                    </a:prstGeom>
                                    <a:noFill/>
                                    <a:ln>
                                      <a:noFill/>
                                    </a:ln>
                                  </pic:spPr>
                                </pic:pic>
                              </a:graphicData>
                            </a:graphic>
                          </wp:inline>
                        </w:drawing>
                      </w:r>
                      <w:r>
                        <w:fldChar w:fldCharType="end"/>
                      </w:r>
                    </w:p>
                    <w:p w14:paraId="33E470F0" w14:textId="77777777" w:rsidR="0081575D" w:rsidRDefault="0081575D" w:rsidP="0081575D">
                      <w:pPr>
                        <w:pStyle w:val="Beschriftung"/>
                        <w:ind w:left="0" w:firstLine="0"/>
                        <w:jc w:val="left"/>
                        <w:rPr>
                          <w:rFonts w:ascii="Times New Roman" w:hAnsi="Times New Roman" w:cs="Times New Roman"/>
                          <w:b/>
                          <w:bCs/>
                          <w:sz w:val="16"/>
                          <w:szCs w:val="16"/>
                          <w:lang w:val="en-US"/>
                        </w:rPr>
                      </w:pPr>
                      <w:bookmarkStart w:id="1" w:name="Figure_1"/>
                    </w:p>
                    <w:p w14:paraId="214E3E16" w14:textId="4D46E5A3" w:rsidR="000B1E0E" w:rsidRPr="00CB3E61" w:rsidRDefault="00CB3E61" w:rsidP="0081575D">
                      <w:pPr>
                        <w:pStyle w:val="Beschriftung"/>
                        <w:ind w:left="0" w:firstLine="0"/>
                        <w:jc w:val="left"/>
                        <w:rPr>
                          <w:rFonts w:ascii="Times New Roman" w:hAnsi="Times New Roman" w:cs="Times New Roman"/>
                          <w:sz w:val="16"/>
                          <w:szCs w:val="16"/>
                          <w:lang w:val="en-US"/>
                        </w:rPr>
                      </w:pPr>
                      <w:r w:rsidRPr="0081575D">
                        <w:rPr>
                          <w:rFonts w:ascii="Times New Roman" w:hAnsi="Times New Roman" w:cs="Times New Roman"/>
                          <w:b/>
                          <w:bCs/>
                          <w:sz w:val="16"/>
                          <w:szCs w:val="16"/>
                          <w:lang w:val="en-US"/>
                        </w:rPr>
                        <w:t>Figure 1a.</w:t>
                      </w:r>
                      <w:r w:rsidRPr="00CB3E61">
                        <w:rPr>
                          <w:rFonts w:ascii="Times New Roman" w:hAnsi="Times New Roman" w:cs="Times New Roman"/>
                          <w:sz w:val="16"/>
                          <w:szCs w:val="16"/>
                          <w:lang w:val="en-US"/>
                        </w:rPr>
                        <w:br/>
                        <w:t>Map showing location of borehole arrays and complementary surface installations superimposed on map of San Francisco, California showing streets and the NEHRP site classes recently adopted for recommended U.S. building code provisions.</w:t>
                      </w:r>
                      <w:bookmarkEnd w:id="1"/>
                      <w:r w:rsidR="0081575D">
                        <w:rPr>
                          <w:rFonts w:ascii="Times New Roman" w:hAnsi="Times New Roman" w:cs="Times New Roman"/>
                          <w:sz w:val="16"/>
                          <w:szCs w:val="16"/>
                          <w:lang w:val="en-US"/>
                        </w:rPr>
                        <w:br/>
                      </w:r>
                      <w:r w:rsidR="0081575D" w:rsidRPr="0081575D">
                        <w:rPr>
                          <w:rFonts w:ascii="Times New Roman" w:hAnsi="Times New Roman" w:cs="Times New Roman"/>
                          <w:sz w:val="12"/>
                          <w:szCs w:val="12"/>
                          <w:lang w:val="en-US"/>
                        </w:rPr>
                        <w:t>https://escweb.wr.usgs.gov/nsmp-data/Presentations/san_francisco_array/san_francisco_array_presentation_s.html</w:t>
                      </w:r>
                    </w:p>
                  </w:txbxContent>
                </v:textbox>
                <w10:wrap type="square" anchorx="page" anchory="page"/>
              </v:shape>
            </w:pict>
          </mc:Fallback>
        </mc:AlternateContent>
      </w:r>
      <w:r w:rsidR="00854F63" w:rsidRPr="003668FA">
        <w:rPr>
          <w:rFonts w:ascii="Calibri" w:eastAsia="Georgia" w:hAnsi="Calibri" w:cs="Calibri"/>
          <w:color w:val="000000"/>
          <w:sz w:val="22"/>
          <w:szCs w:val="22"/>
          <w:lang w:val="en-US"/>
        </w:rPr>
        <w:t xml:space="preserve">When thinking about the </w:t>
      </w:r>
      <w:r w:rsidR="00B20CD8" w:rsidRPr="003668FA">
        <w:rPr>
          <w:rFonts w:ascii="Calibri" w:eastAsia="Georgia" w:hAnsi="Calibri" w:cs="Calibri"/>
          <w:color w:val="000000"/>
          <w:sz w:val="22"/>
          <w:szCs w:val="22"/>
          <w:lang w:val="en-US"/>
        </w:rPr>
        <w:t>spread</w:t>
      </w:r>
      <w:r w:rsidR="00854F63" w:rsidRPr="003668FA">
        <w:rPr>
          <w:rFonts w:ascii="Calibri" w:eastAsia="Georgia" w:hAnsi="Calibri" w:cs="Calibri"/>
          <w:color w:val="000000"/>
          <w:sz w:val="22"/>
          <w:szCs w:val="22"/>
          <w:lang w:val="en-US"/>
        </w:rPr>
        <w:t xml:space="preserve"> of </w:t>
      </w:r>
      <w:r w:rsidR="00B20CD8" w:rsidRPr="003668FA">
        <w:rPr>
          <w:rFonts w:ascii="Calibri" w:eastAsia="Georgia" w:hAnsi="Calibri" w:cs="Calibri"/>
          <w:color w:val="000000"/>
          <w:sz w:val="22"/>
          <w:szCs w:val="22"/>
          <w:lang w:val="en-US"/>
        </w:rPr>
        <w:t xml:space="preserve">the </w:t>
      </w:r>
      <w:r w:rsidR="00854F63" w:rsidRPr="003668FA">
        <w:rPr>
          <w:rFonts w:ascii="Calibri" w:eastAsia="Georgia" w:hAnsi="Calibri" w:cs="Calibri"/>
          <w:color w:val="000000"/>
          <w:sz w:val="22"/>
          <w:szCs w:val="22"/>
          <w:lang w:val="en-US"/>
        </w:rPr>
        <w:t xml:space="preserve">effects of an earthquake, many people think of it like dropping a pebble in a lake. The pebble hits the </w:t>
      </w:r>
      <w:r w:rsidR="00BF6DC8" w:rsidRPr="003668FA">
        <w:rPr>
          <w:rFonts w:ascii="Calibri" w:eastAsia="Georgia" w:hAnsi="Calibri" w:cs="Calibri"/>
          <w:color w:val="000000"/>
          <w:sz w:val="22"/>
          <w:szCs w:val="22"/>
          <w:lang w:val="en-US"/>
        </w:rPr>
        <w:t>water,</w:t>
      </w:r>
      <w:r w:rsidR="00854F63" w:rsidRPr="003668FA">
        <w:rPr>
          <w:rFonts w:ascii="Calibri" w:eastAsia="Georgia" w:hAnsi="Calibri" w:cs="Calibri"/>
          <w:color w:val="000000"/>
          <w:sz w:val="22"/>
          <w:szCs w:val="22"/>
          <w:lang w:val="en-US"/>
        </w:rPr>
        <w:t xml:space="preserve"> and it creates a uniform ripple effect getting weaker as it travels</w:t>
      </w:r>
      <w:r w:rsidR="00B20CD8" w:rsidRPr="003668FA">
        <w:rPr>
          <w:rFonts w:ascii="Calibri" w:eastAsia="Georgia" w:hAnsi="Calibri" w:cs="Calibri"/>
          <w:color w:val="000000"/>
          <w:sz w:val="22"/>
          <w:szCs w:val="22"/>
          <w:lang w:val="en-US"/>
        </w:rPr>
        <w:t xml:space="preserve"> away</w:t>
      </w:r>
      <w:r w:rsidR="00854F63" w:rsidRPr="003668FA">
        <w:rPr>
          <w:rFonts w:ascii="Calibri" w:eastAsia="Georgia" w:hAnsi="Calibri" w:cs="Calibri"/>
          <w:color w:val="000000"/>
          <w:sz w:val="22"/>
          <w:szCs w:val="22"/>
          <w:lang w:val="en-US"/>
        </w:rPr>
        <w:t xml:space="preserve"> from the center.</w:t>
      </w:r>
    </w:p>
    <w:p w14:paraId="4F5E5728" w14:textId="5046C41B" w:rsidR="00B20CD8" w:rsidRPr="003668FA" w:rsidRDefault="00854F63">
      <w:pPr>
        <w:autoSpaceDE w:val="0"/>
        <w:jc w:val="both"/>
        <w:rPr>
          <w:rFonts w:ascii="Calibri" w:eastAsia="Georgia" w:hAnsi="Calibri" w:cs="Calibri"/>
          <w:color w:val="000000"/>
          <w:sz w:val="22"/>
          <w:szCs w:val="22"/>
          <w:lang w:val="en-US"/>
        </w:rPr>
      </w:pPr>
      <w:r w:rsidRPr="003668FA">
        <w:rPr>
          <w:rFonts w:ascii="Calibri" w:eastAsia="Georgia" w:hAnsi="Calibri" w:cs="Calibri"/>
          <w:color w:val="000000"/>
          <w:sz w:val="22"/>
          <w:szCs w:val="22"/>
          <w:lang w:val="en-US"/>
        </w:rPr>
        <w:t>The earth’s surface, however, is not uniform like the water in this comparison. During an earthquake</w:t>
      </w:r>
      <w:r w:rsidR="003D0406" w:rsidRPr="003668FA">
        <w:rPr>
          <w:rFonts w:ascii="Calibri" w:eastAsia="Georgia" w:hAnsi="Calibri" w:cs="Calibri"/>
          <w:color w:val="000000"/>
          <w:sz w:val="22"/>
          <w:szCs w:val="22"/>
          <w:lang w:val="en-US"/>
        </w:rPr>
        <w:t>,</w:t>
      </w:r>
      <w:r w:rsidRPr="003668FA">
        <w:rPr>
          <w:rFonts w:ascii="Calibri" w:eastAsia="Georgia" w:hAnsi="Calibri" w:cs="Calibri"/>
          <w:color w:val="000000"/>
          <w:sz w:val="22"/>
          <w:szCs w:val="22"/>
          <w:lang w:val="en-US"/>
        </w:rPr>
        <w:t xml:space="preserve"> one area can experience over ten times the effects </w:t>
      </w:r>
      <w:r w:rsidR="003D0406" w:rsidRPr="003668FA">
        <w:rPr>
          <w:rFonts w:ascii="Calibri" w:eastAsia="Georgia" w:hAnsi="Calibri" w:cs="Calibri"/>
          <w:color w:val="000000"/>
          <w:sz w:val="22"/>
          <w:szCs w:val="22"/>
          <w:lang w:val="en-US"/>
        </w:rPr>
        <w:t>of</w:t>
      </w:r>
      <w:r w:rsidRPr="003668FA">
        <w:rPr>
          <w:rFonts w:ascii="Calibri" w:eastAsia="Georgia" w:hAnsi="Calibri" w:cs="Calibri"/>
          <w:color w:val="000000"/>
          <w:sz w:val="22"/>
          <w:szCs w:val="22"/>
          <w:lang w:val="en-US"/>
        </w:rPr>
        <w:t xml:space="preserve"> a neighboring area that is</w:t>
      </w:r>
      <w:r w:rsidR="00B20CD8" w:rsidRPr="003668FA">
        <w:rPr>
          <w:rFonts w:ascii="Calibri" w:eastAsia="Georgia" w:hAnsi="Calibri" w:cs="Calibri"/>
          <w:color w:val="000000"/>
          <w:sz w:val="22"/>
          <w:szCs w:val="22"/>
          <w:lang w:val="en-US"/>
        </w:rPr>
        <w:t xml:space="preserve"> at</w:t>
      </w:r>
      <w:r w:rsidRPr="003668FA">
        <w:rPr>
          <w:rFonts w:ascii="Calibri" w:eastAsia="Georgia" w:hAnsi="Calibri" w:cs="Calibri"/>
          <w:color w:val="000000"/>
          <w:sz w:val="22"/>
          <w:szCs w:val="22"/>
          <w:lang w:val="en-US"/>
        </w:rPr>
        <w:t xml:space="preserve"> the same distance from the </w:t>
      </w:r>
      <w:r w:rsidR="0081575D" w:rsidRPr="003668FA">
        <w:rPr>
          <w:rFonts w:ascii="Calibri" w:eastAsia="Georgia" w:hAnsi="Calibri" w:cs="Calibri"/>
          <w:color w:val="000000"/>
          <w:sz w:val="22"/>
          <w:szCs w:val="22"/>
          <w:lang w:val="en-US"/>
        </w:rPr>
        <w:t>Epicenter</w:t>
      </w:r>
      <w:r w:rsidRPr="003668FA">
        <w:rPr>
          <w:rFonts w:ascii="Calibri" w:eastAsia="Georgia" w:hAnsi="Calibri" w:cs="Calibri"/>
          <w:color w:val="000000"/>
          <w:sz w:val="22"/>
          <w:szCs w:val="22"/>
          <w:lang w:val="en-US"/>
        </w:rPr>
        <w:t xml:space="preserve">. This is because of what </w:t>
      </w:r>
      <w:r w:rsidR="003D0406" w:rsidRPr="003668FA">
        <w:rPr>
          <w:rFonts w:ascii="Calibri" w:eastAsia="Georgia" w:hAnsi="Calibri" w:cs="Calibri"/>
          <w:color w:val="000000"/>
          <w:sz w:val="22"/>
          <w:szCs w:val="22"/>
          <w:lang w:val="en-US"/>
        </w:rPr>
        <w:t>is</w:t>
      </w:r>
      <w:r w:rsidRPr="003668FA">
        <w:rPr>
          <w:rFonts w:ascii="Calibri" w:eastAsia="Georgia" w:hAnsi="Calibri" w:cs="Calibri"/>
          <w:color w:val="000000"/>
          <w:sz w:val="22"/>
          <w:szCs w:val="22"/>
          <w:lang w:val="en-US"/>
        </w:rPr>
        <w:t xml:space="preserve"> called </w:t>
      </w:r>
      <w:r w:rsidR="0081575D" w:rsidRPr="003668FA">
        <w:rPr>
          <w:rFonts w:ascii="Calibri" w:eastAsia="Georgia" w:hAnsi="Calibri" w:cs="Calibri"/>
          <w:color w:val="000000"/>
          <w:sz w:val="22"/>
          <w:szCs w:val="22"/>
          <w:lang w:val="en-US"/>
        </w:rPr>
        <w:t>«</w:t>
      </w:r>
      <w:r w:rsidRPr="003668FA">
        <w:rPr>
          <w:rFonts w:ascii="Calibri" w:eastAsia="Georgia" w:hAnsi="Calibri" w:cs="Calibri"/>
          <w:color w:val="000000"/>
          <w:sz w:val="22"/>
          <w:szCs w:val="22"/>
          <w:lang w:val="en-US"/>
        </w:rPr>
        <w:t>site effects</w:t>
      </w:r>
      <w:r w:rsidR="0081575D" w:rsidRPr="003668FA">
        <w:rPr>
          <w:rFonts w:ascii="Calibri" w:eastAsia="Georgia" w:hAnsi="Calibri" w:cs="Calibri"/>
          <w:color w:val="000000"/>
          <w:sz w:val="22"/>
          <w:szCs w:val="22"/>
          <w:lang w:val="en-US"/>
        </w:rPr>
        <w:t>»</w:t>
      </w:r>
      <w:r w:rsidRPr="003668FA">
        <w:rPr>
          <w:rFonts w:ascii="Calibri" w:eastAsia="Georgia" w:hAnsi="Calibri" w:cs="Calibri"/>
          <w:color w:val="000000"/>
          <w:sz w:val="22"/>
          <w:szCs w:val="22"/>
          <w:lang w:val="en-US"/>
        </w:rPr>
        <w:t>. Site effects are variations that occur in the geologic conditions of a particular location</w:t>
      </w:r>
      <w:r w:rsidR="0081575D" w:rsidRPr="003668FA">
        <w:rPr>
          <w:rFonts w:ascii="Calibri" w:eastAsia="Georgia" w:hAnsi="Calibri" w:cs="Calibri"/>
          <w:color w:val="000000"/>
          <w:sz w:val="22"/>
          <w:szCs w:val="22"/>
          <w:lang w:val="en-US"/>
        </w:rPr>
        <w:t xml:space="preserve"> (See Figure 1a).</w:t>
      </w:r>
    </w:p>
    <w:p w14:paraId="40D9F8DD" w14:textId="704E5875" w:rsidR="00B20CD8" w:rsidRPr="003668FA" w:rsidRDefault="00B20CD8">
      <w:pPr>
        <w:autoSpaceDE w:val="0"/>
        <w:jc w:val="both"/>
        <w:rPr>
          <w:rFonts w:ascii="Calibri" w:eastAsia="Georgia" w:hAnsi="Calibri" w:cs="Calibri"/>
          <w:color w:val="000000"/>
          <w:sz w:val="22"/>
          <w:szCs w:val="22"/>
          <w:lang w:val="en-US"/>
        </w:rPr>
      </w:pPr>
    </w:p>
    <w:p w14:paraId="77D4B002" w14:textId="18A8177D" w:rsidR="0081575D" w:rsidRPr="003668FA" w:rsidRDefault="0081575D">
      <w:pPr>
        <w:autoSpaceDE w:val="0"/>
        <w:jc w:val="both"/>
        <w:rPr>
          <w:rFonts w:ascii="Calibri" w:eastAsia="Georgia" w:hAnsi="Calibri" w:cs="Calibri"/>
          <w:b/>
          <w:bCs/>
          <w:color w:val="000000"/>
          <w:sz w:val="22"/>
          <w:szCs w:val="22"/>
          <w:lang w:val="en-US"/>
        </w:rPr>
      </w:pPr>
      <w:r w:rsidRPr="003668FA">
        <w:rPr>
          <w:rFonts w:ascii="Calibri" w:eastAsia="Georgia" w:hAnsi="Calibri" w:cs="Calibri"/>
          <w:b/>
          <w:bCs/>
          <w:color w:val="000000"/>
          <w:sz w:val="22"/>
          <w:szCs w:val="22"/>
          <w:lang w:val="en-US"/>
        </w:rPr>
        <w:t>Soil Softness and Thickness</w:t>
      </w:r>
    </w:p>
    <w:p w14:paraId="70EC3E80" w14:textId="5EE3D9A8" w:rsidR="00AE641F" w:rsidRPr="003668FA" w:rsidRDefault="00854F63">
      <w:pPr>
        <w:autoSpaceDE w:val="0"/>
        <w:jc w:val="both"/>
        <w:rPr>
          <w:rFonts w:ascii="Calibri" w:eastAsia="Georgia" w:hAnsi="Calibri" w:cs="Calibri"/>
          <w:color w:val="000000"/>
          <w:sz w:val="22"/>
          <w:szCs w:val="22"/>
          <w:lang w:val="en-US"/>
        </w:rPr>
      </w:pPr>
      <w:r w:rsidRPr="003668FA">
        <w:rPr>
          <w:rFonts w:ascii="Calibri" w:eastAsia="Georgia" w:hAnsi="Calibri" w:cs="Calibri"/>
          <w:color w:val="000000"/>
          <w:sz w:val="22"/>
          <w:szCs w:val="22"/>
          <w:lang w:val="en-US"/>
        </w:rPr>
        <w:t>There are two main conditions that account for these variations: The softness of the soil or rock, and the total thickness of the sediment above the bedrock. The softer and thicker the sediment is, the greater the effects of an earthquake will be amplified.</w:t>
      </w:r>
    </w:p>
    <w:p w14:paraId="12E943F7" w14:textId="52A6EB00" w:rsidR="00AE641F" w:rsidRPr="003668FA" w:rsidRDefault="003D0406">
      <w:pPr>
        <w:autoSpaceDE w:val="0"/>
        <w:jc w:val="both"/>
        <w:rPr>
          <w:rFonts w:ascii="Calibri" w:eastAsia="Georgia" w:hAnsi="Calibri" w:cs="Calibri"/>
          <w:color w:val="000000"/>
          <w:sz w:val="22"/>
          <w:szCs w:val="22"/>
          <w:lang w:val="en-US"/>
        </w:rPr>
      </w:pPr>
      <w:r w:rsidRPr="003668FA">
        <w:rPr>
          <w:rFonts w:ascii="Calibri" w:eastAsia="Georgia" w:hAnsi="Calibri" w:cs="Calibri"/>
          <w:color w:val="000000"/>
          <w:sz w:val="22"/>
          <w:szCs w:val="22"/>
          <w:lang w:val="en-US"/>
        </w:rPr>
        <w:t>Seismic</w:t>
      </w:r>
      <w:r w:rsidR="00854F63" w:rsidRPr="003668FA">
        <w:rPr>
          <w:rFonts w:ascii="Calibri" w:eastAsia="Georgia" w:hAnsi="Calibri" w:cs="Calibri"/>
          <w:color w:val="000000"/>
          <w:sz w:val="22"/>
          <w:szCs w:val="22"/>
          <w:lang w:val="en-US"/>
        </w:rPr>
        <w:t xml:space="preserve"> waves travel </w:t>
      </w:r>
      <w:r w:rsidRPr="003668FA">
        <w:rPr>
          <w:rFonts w:ascii="Calibri" w:eastAsia="Georgia" w:hAnsi="Calibri" w:cs="Calibri"/>
          <w:color w:val="000000"/>
          <w:sz w:val="22"/>
          <w:szCs w:val="22"/>
          <w:lang w:val="en-US"/>
        </w:rPr>
        <w:t>through</w:t>
      </w:r>
      <w:r w:rsidR="00854F63" w:rsidRPr="003668FA">
        <w:rPr>
          <w:rFonts w:ascii="Calibri" w:eastAsia="Georgia" w:hAnsi="Calibri" w:cs="Calibri"/>
          <w:color w:val="000000"/>
          <w:sz w:val="22"/>
          <w:szCs w:val="22"/>
          <w:lang w:val="en-US"/>
        </w:rPr>
        <w:t xml:space="preserve"> the ground</w:t>
      </w:r>
      <w:r w:rsidRPr="003668FA">
        <w:rPr>
          <w:rFonts w:ascii="Calibri" w:eastAsia="Georgia" w:hAnsi="Calibri" w:cs="Calibri"/>
          <w:color w:val="000000"/>
          <w:sz w:val="22"/>
          <w:szCs w:val="22"/>
          <w:lang w:val="en-US"/>
        </w:rPr>
        <w:t xml:space="preserve"> </w:t>
      </w:r>
      <w:r w:rsidR="00854F63" w:rsidRPr="003668FA">
        <w:rPr>
          <w:rFonts w:ascii="Calibri" w:eastAsia="Georgia" w:hAnsi="Calibri" w:cs="Calibri"/>
          <w:color w:val="000000"/>
          <w:sz w:val="22"/>
          <w:szCs w:val="22"/>
          <w:lang w:val="en-US"/>
        </w:rPr>
        <w:t xml:space="preserve">faster </w:t>
      </w:r>
      <w:r w:rsidRPr="003668FA">
        <w:rPr>
          <w:rFonts w:ascii="Calibri" w:eastAsia="Georgia" w:hAnsi="Calibri" w:cs="Calibri"/>
          <w:color w:val="000000"/>
          <w:sz w:val="22"/>
          <w:szCs w:val="22"/>
          <w:lang w:val="en-US"/>
        </w:rPr>
        <w:t>in</w:t>
      </w:r>
      <w:r w:rsidR="00854F63" w:rsidRPr="003668FA">
        <w:rPr>
          <w:rFonts w:ascii="Calibri" w:eastAsia="Georgia" w:hAnsi="Calibri" w:cs="Calibri"/>
          <w:color w:val="000000"/>
          <w:sz w:val="22"/>
          <w:szCs w:val="22"/>
          <w:lang w:val="en-US"/>
        </w:rPr>
        <w:t xml:space="preserve"> hard rock than</w:t>
      </w:r>
      <w:r w:rsidRPr="003668FA">
        <w:rPr>
          <w:rFonts w:ascii="Calibri" w:eastAsia="Georgia" w:hAnsi="Calibri" w:cs="Calibri"/>
          <w:color w:val="000000"/>
          <w:sz w:val="22"/>
          <w:szCs w:val="22"/>
          <w:lang w:val="en-US"/>
        </w:rPr>
        <w:t xml:space="preserve"> in</w:t>
      </w:r>
      <w:r w:rsidR="00854F63" w:rsidRPr="003668FA">
        <w:rPr>
          <w:rFonts w:ascii="Calibri" w:eastAsia="Georgia" w:hAnsi="Calibri" w:cs="Calibri"/>
          <w:color w:val="000000"/>
          <w:sz w:val="22"/>
          <w:szCs w:val="22"/>
          <w:lang w:val="en-US"/>
        </w:rPr>
        <w:t xml:space="preserve"> soft soil. As a result</w:t>
      </w:r>
      <w:r w:rsidR="006B68BC" w:rsidRPr="003668FA">
        <w:rPr>
          <w:rFonts w:ascii="Calibri" w:eastAsia="Georgia" w:hAnsi="Calibri" w:cs="Calibri"/>
          <w:color w:val="000000"/>
          <w:sz w:val="22"/>
          <w:szCs w:val="22"/>
          <w:lang w:val="en-US"/>
        </w:rPr>
        <w:t xml:space="preserve"> of the transition from hard rock to soft soil</w:t>
      </w:r>
      <w:r w:rsidR="00854F63" w:rsidRPr="003668FA">
        <w:rPr>
          <w:rFonts w:ascii="Calibri" w:eastAsia="Georgia" w:hAnsi="Calibri" w:cs="Calibri"/>
          <w:color w:val="000000"/>
          <w:sz w:val="22"/>
          <w:szCs w:val="22"/>
          <w:lang w:val="en-US"/>
        </w:rPr>
        <w:t>, the amplitude (</w:t>
      </w:r>
      <w:r w:rsidR="00CB3E61" w:rsidRPr="003668FA">
        <w:rPr>
          <w:rFonts w:ascii="Calibri" w:eastAsia="Georgia" w:hAnsi="Calibri" w:cs="Calibri"/>
          <w:color w:val="000000"/>
          <w:sz w:val="22"/>
          <w:szCs w:val="22"/>
          <w:lang w:val="en-US"/>
        </w:rPr>
        <w:t>max. wave height</w:t>
      </w:r>
      <w:r w:rsidR="00854F63" w:rsidRPr="003668FA">
        <w:rPr>
          <w:rFonts w:ascii="Calibri" w:eastAsia="Georgia" w:hAnsi="Calibri" w:cs="Calibri"/>
          <w:color w:val="000000"/>
          <w:sz w:val="22"/>
          <w:szCs w:val="22"/>
          <w:lang w:val="en-US"/>
        </w:rPr>
        <w:t xml:space="preserve">) of the waves </w:t>
      </w:r>
      <w:r w:rsidRPr="003668FA">
        <w:rPr>
          <w:rFonts w:ascii="Calibri" w:eastAsia="Georgia" w:hAnsi="Calibri" w:cs="Calibri"/>
          <w:color w:val="000000"/>
          <w:sz w:val="22"/>
          <w:szCs w:val="22"/>
          <w:lang w:val="en-US"/>
        </w:rPr>
        <w:t>will</w:t>
      </w:r>
      <w:r w:rsidR="00854F63" w:rsidRPr="003668FA">
        <w:rPr>
          <w:rFonts w:ascii="Calibri" w:eastAsia="Georgia" w:hAnsi="Calibri" w:cs="Calibri"/>
          <w:color w:val="000000"/>
          <w:sz w:val="22"/>
          <w:szCs w:val="22"/>
          <w:lang w:val="en-US"/>
        </w:rPr>
        <w:t xml:space="preserve"> increase to </w:t>
      </w:r>
      <w:r w:rsidR="006B68BC" w:rsidRPr="003668FA">
        <w:rPr>
          <w:rFonts w:ascii="Calibri" w:eastAsia="Georgia" w:hAnsi="Calibri" w:cs="Calibri"/>
          <w:color w:val="000000"/>
          <w:sz w:val="22"/>
          <w:szCs w:val="22"/>
          <w:lang w:val="en-US"/>
        </w:rPr>
        <w:t>preserve</w:t>
      </w:r>
      <w:r w:rsidR="00854F63" w:rsidRPr="003668FA">
        <w:rPr>
          <w:rFonts w:ascii="Calibri" w:eastAsia="Georgia" w:hAnsi="Calibri" w:cs="Calibri"/>
          <w:color w:val="000000"/>
          <w:sz w:val="22"/>
          <w:szCs w:val="22"/>
          <w:lang w:val="en-US"/>
        </w:rPr>
        <w:t xml:space="preserve"> the energy, creating stronger shaking. This same principle accounts for the site effects </w:t>
      </w:r>
      <w:r w:rsidR="00B20CD8" w:rsidRPr="003668FA">
        <w:rPr>
          <w:rFonts w:ascii="Calibri" w:eastAsia="Georgia" w:hAnsi="Calibri" w:cs="Calibri"/>
          <w:color w:val="000000"/>
          <w:sz w:val="22"/>
          <w:szCs w:val="22"/>
          <w:lang w:val="en-US"/>
        </w:rPr>
        <w:t xml:space="preserve">in terms </w:t>
      </w:r>
      <w:r w:rsidR="00854F63" w:rsidRPr="003668FA">
        <w:rPr>
          <w:rFonts w:ascii="Calibri" w:eastAsia="Georgia" w:hAnsi="Calibri" w:cs="Calibri"/>
          <w:color w:val="000000"/>
          <w:sz w:val="22"/>
          <w:szCs w:val="22"/>
          <w:lang w:val="en-US"/>
        </w:rPr>
        <w:t xml:space="preserve">of sediment thickness. The </w:t>
      </w:r>
      <w:r w:rsidR="00CB3E61" w:rsidRPr="003668FA">
        <w:rPr>
          <w:rFonts w:ascii="Calibri" w:eastAsia="Georgia" w:hAnsi="Calibri" w:cs="Calibri"/>
          <w:color w:val="000000"/>
          <w:sz w:val="22"/>
          <w:szCs w:val="22"/>
          <w:lang w:val="en-US"/>
        </w:rPr>
        <w:t>thicker</w:t>
      </w:r>
      <w:r w:rsidR="00854F63" w:rsidRPr="003668FA">
        <w:rPr>
          <w:rFonts w:ascii="Calibri" w:eastAsia="Georgia" w:hAnsi="Calibri" w:cs="Calibri"/>
          <w:color w:val="000000"/>
          <w:sz w:val="22"/>
          <w:szCs w:val="22"/>
          <w:lang w:val="en-US"/>
        </w:rPr>
        <w:t xml:space="preserve"> the sediment above </w:t>
      </w:r>
      <w:r w:rsidR="00B20CD8" w:rsidRPr="003668FA">
        <w:rPr>
          <w:rFonts w:ascii="Calibri" w:eastAsia="Georgia" w:hAnsi="Calibri" w:cs="Calibri"/>
          <w:color w:val="000000"/>
          <w:sz w:val="22"/>
          <w:szCs w:val="22"/>
          <w:lang w:val="en-US"/>
        </w:rPr>
        <w:t xml:space="preserve">the </w:t>
      </w:r>
      <w:r w:rsidR="00854F63" w:rsidRPr="003668FA">
        <w:rPr>
          <w:rFonts w:ascii="Calibri" w:eastAsia="Georgia" w:hAnsi="Calibri" w:cs="Calibri"/>
          <w:color w:val="000000"/>
          <w:sz w:val="22"/>
          <w:szCs w:val="22"/>
          <w:lang w:val="en-US"/>
        </w:rPr>
        <w:t xml:space="preserve">bedrock, the </w:t>
      </w:r>
      <w:proofErr w:type="gramStart"/>
      <w:r w:rsidR="00854F63" w:rsidRPr="003668FA">
        <w:rPr>
          <w:rFonts w:ascii="Calibri" w:eastAsia="Georgia" w:hAnsi="Calibri" w:cs="Calibri"/>
          <w:color w:val="000000"/>
          <w:sz w:val="22"/>
          <w:szCs w:val="22"/>
          <w:lang w:val="en-US"/>
        </w:rPr>
        <w:t>more soft</w:t>
      </w:r>
      <w:proofErr w:type="gramEnd"/>
      <w:r w:rsidR="00854F63" w:rsidRPr="003668FA">
        <w:rPr>
          <w:rFonts w:ascii="Calibri" w:eastAsia="Georgia" w:hAnsi="Calibri" w:cs="Calibri"/>
          <w:color w:val="000000"/>
          <w:sz w:val="22"/>
          <w:szCs w:val="22"/>
          <w:lang w:val="en-US"/>
        </w:rPr>
        <w:t xml:space="preserve"> soil there is for seismic waves to travel through, therefore creating stronger amplifications.</w:t>
      </w:r>
    </w:p>
    <w:p w14:paraId="3742D2ED" w14:textId="77777777" w:rsidR="003668FA" w:rsidRPr="003668FA" w:rsidRDefault="003668FA">
      <w:pPr>
        <w:autoSpaceDE w:val="0"/>
        <w:jc w:val="both"/>
        <w:rPr>
          <w:rFonts w:ascii="Calibri" w:eastAsia="Georgia" w:hAnsi="Calibri" w:cs="Calibri"/>
          <w:b/>
          <w:bCs/>
          <w:color w:val="000000"/>
          <w:sz w:val="22"/>
          <w:szCs w:val="22"/>
          <w:lang w:val="en-US"/>
        </w:rPr>
      </w:pPr>
    </w:p>
    <w:p w14:paraId="6EB87193" w14:textId="78E9AA9A" w:rsidR="0089407F" w:rsidRPr="003668FA" w:rsidRDefault="003668FA">
      <w:pPr>
        <w:autoSpaceDE w:val="0"/>
        <w:jc w:val="both"/>
        <w:rPr>
          <w:rFonts w:ascii="Calibri" w:eastAsia="Georgia" w:hAnsi="Calibri" w:cs="Calibri"/>
          <w:b/>
          <w:bCs/>
          <w:color w:val="000000"/>
          <w:sz w:val="22"/>
          <w:szCs w:val="22"/>
          <w:lang w:val="en-US"/>
        </w:rPr>
      </w:pPr>
      <w:r w:rsidRPr="003668FA">
        <w:rPr>
          <w:rFonts w:ascii="Calibri" w:eastAsia="Georgia" w:hAnsi="Calibri" w:cs="Calibri"/>
          <w:b/>
          <w:bCs/>
          <w:color w:val="000000"/>
          <w:sz w:val="22"/>
          <w:szCs w:val="22"/>
          <w:lang w:val="en-US"/>
        </w:rPr>
        <w:t>Soil Classes</w:t>
      </w:r>
    </w:p>
    <w:p w14:paraId="19E10E6F" w14:textId="338ACBC7" w:rsidR="00AE641F" w:rsidRPr="003668FA" w:rsidRDefault="00854F63">
      <w:pPr>
        <w:autoSpaceDE w:val="0"/>
        <w:jc w:val="both"/>
        <w:rPr>
          <w:rFonts w:ascii="Calibri" w:eastAsia="Georgia" w:hAnsi="Calibri" w:cs="Calibri"/>
          <w:color w:val="000000"/>
          <w:sz w:val="22"/>
          <w:szCs w:val="22"/>
          <w:lang w:val="en-US"/>
        </w:rPr>
      </w:pPr>
      <w:r w:rsidRPr="003668FA">
        <w:rPr>
          <w:rFonts w:ascii="Calibri" w:eastAsia="Georgia" w:hAnsi="Calibri" w:cs="Calibri"/>
          <w:color w:val="000000"/>
          <w:sz w:val="22"/>
          <w:szCs w:val="22"/>
          <w:lang w:val="en-US"/>
        </w:rPr>
        <w:t xml:space="preserve">The National Earthquake Hazards Reduction Program (NEHRP) has defined six different soil and rock types based on their shear-wave velocity, </w:t>
      </w:r>
      <w:r w:rsidR="00BF6DC8" w:rsidRPr="003668FA">
        <w:rPr>
          <w:rFonts w:ascii="Calibri" w:eastAsia="Georgia" w:hAnsi="Calibri" w:cs="Calibri"/>
          <w:color w:val="000000"/>
          <w:sz w:val="22"/>
          <w:szCs w:val="22"/>
          <w:lang w:val="en-US"/>
        </w:rPr>
        <w:t>to</w:t>
      </w:r>
      <w:r w:rsidRPr="003668FA">
        <w:rPr>
          <w:rFonts w:ascii="Calibri" w:eastAsia="Georgia" w:hAnsi="Calibri" w:cs="Calibri"/>
          <w:color w:val="000000"/>
          <w:sz w:val="22"/>
          <w:szCs w:val="22"/>
          <w:lang w:val="en-US"/>
        </w:rPr>
        <w:t xml:space="preserve"> determine amplification effects:</w:t>
      </w:r>
    </w:p>
    <w:p w14:paraId="75834F0A" w14:textId="54F1F5F5" w:rsidR="003668FA" w:rsidRPr="0089407F" w:rsidRDefault="00C5577C" w:rsidP="00C5577C">
      <w:pPr>
        <w:autoSpaceDE w:val="0"/>
        <w:jc w:val="both"/>
        <w:rPr>
          <w:rFonts w:ascii="Times New Roman" w:hAnsi="Times New Roman" w:cs="Times New Roman"/>
          <w:i/>
          <w:sz w:val="16"/>
          <w:szCs w:val="16"/>
          <w:lang w:val="en-US"/>
        </w:rPr>
      </w:pPr>
      <w:r>
        <w:rPr>
          <w:rFonts w:ascii="Calibri" w:eastAsia="Georgia" w:hAnsi="Calibri" w:cs="Calibri"/>
          <w:noProof/>
          <w:color w:val="000000"/>
          <w:sz w:val="12"/>
          <w:szCs w:val="12"/>
          <w:lang w:val="en-US"/>
        </w:rPr>
        <mc:AlternateContent>
          <mc:Choice Requires="wps">
            <w:drawing>
              <wp:anchor distT="0" distB="0" distL="114300" distR="114300" simplePos="0" relativeHeight="251662336" behindDoc="0" locked="0" layoutInCell="1" allowOverlap="1" wp14:anchorId="2C72DDC3" wp14:editId="05044CFC">
                <wp:simplePos x="0" y="0"/>
                <wp:positionH relativeFrom="column">
                  <wp:posOffset>2345399</wp:posOffset>
                </wp:positionH>
                <wp:positionV relativeFrom="paragraph">
                  <wp:posOffset>1086714</wp:posOffset>
                </wp:positionV>
                <wp:extent cx="2420620" cy="712803"/>
                <wp:effectExtent l="0" t="0" r="5080" b="0"/>
                <wp:wrapNone/>
                <wp:docPr id="2055233868" name="Textfeld 3"/>
                <wp:cNvGraphicFramePr/>
                <a:graphic xmlns:a="http://schemas.openxmlformats.org/drawingml/2006/main">
                  <a:graphicData uri="http://schemas.microsoft.com/office/word/2010/wordprocessingShape">
                    <wps:wsp>
                      <wps:cNvSpPr txBox="1"/>
                      <wps:spPr>
                        <a:xfrm>
                          <a:off x="0" y="0"/>
                          <a:ext cx="2420620" cy="712803"/>
                        </a:xfrm>
                        <a:prstGeom prst="rect">
                          <a:avLst/>
                        </a:prstGeom>
                        <a:solidFill>
                          <a:schemeClr val="lt1"/>
                        </a:solidFill>
                        <a:ln w="6350">
                          <a:noFill/>
                        </a:ln>
                      </wps:spPr>
                      <wps:txbx>
                        <w:txbxContent>
                          <w:p w14:paraId="302F84B4" w14:textId="77777777" w:rsidR="00C5577C" w:rsidRPr="0089407F" w:rsidRDefault="00C5577C" w:rsidP="00C5577C">
                            <w:pPr>
                              <w:autoSpaceDE w:val="0"/>
                              <w:jc w:val="both"/>
                              <w:rPr>
                                <w:rFonts w:ascii="Times New Roman" w:hAnsi="Times New Roman" w:cs="Times New Roman"/>
                                <w:b/>
                                <w:bCs/>
                                <w:i/>
                                <w:sz w:val="16"/>
                                <w:szCs w:val="16"/>
                                <w:lang w:val="en-US"/>
                              </w:rPr>
                            </w:pPr>
                            <w:r w:rsidRPr="0089407F">
                              <w:rPr>
                                <w:rFonts w:ascii="Times New Roman" w:hAnsi="Times New Roman" w:cs="Times New Roman"/>
                                <w:b/>
                                <w:bCs/>
                                <w:i/>
                                <w:sz w:val="16"/>
                                <w:szCs w:val="16"/>
                                <w:lang w:val="en-US"/>
                              </w:rPr>
                              <w:t>Figure 2. Site Classes NEHRP</w:t>
                            </w:r>
                          </w:p>
                          <w:p w14:paraId="1401CE67" w14:textId="77777777" w:rsidR="00C5577C" w:rsidRPr="00B5524A" w:rsidRDefault="00C5577C" w:rsidP="00C5577C">
                            <w:pPr>
                              <w:autoSpaceDE w:val="0"/>
                              <w:jc w:val="both"/>
                              <w:rPr>
                                <w:lang w:val="en-US"/>
                              </w:rPr>
                            </w:pPr>
                            <w:r w:rsidRPr="0089407F">
                              <w:rPr>
                                <w:rFonts w:ascii="Times New Roman" w:hAnsi="Times New Roman" w:cs="Times New Roman"/>
                                <w:i/>
                                <w:sz w:val="16"/>
                                <w:szCs w:val="16"/>
                                <w:lang w:val="en-US"/>
                              </w:rPr>
                              <w:t xml:space="preserve">Type A has the least amplification </w:t>
                            </w:r>
                            <w:r>
                              <w:rPr>
                                <w:rFonts w:ascii="Times New Roman" w:hAnsi="Times New Roman" w:cs="Times New Roman"/>
                                <w:i/>
                                <w:sz w:val="16"/>
                                <w:szCs w:val="16"/>
                                <w:lang w:val="en-US"/>
                              </w:rPr>
                              <w:t>with</w:t>
                            </w:r>
                            <w:r w:rsidRPr="0089407F">
                              <w:rPr>
                                <w:rFonts w:ascii="Times New Roman" w:hAnsi="Times New Roman" w:cs="Times New Roman"/>
                                <w:i/>
                                <w:sz w:val="16"/>
                                <w:szCs w:val="16"/>
                                <w:lang w:val="en-US"/>
                              </w:rPr>
                              <w:t xml:space="preserve"> the highest S-wave velocity</w:t>
                            </w:r>
                            <w:r>
                              <w:rPr>
                                <w:rFonts w:ascii="Times New Roman" w:hAnsi="Times New Roman" w:cs="Times New Roman"/>
                                <w:i/>
                                <w:sz w:val="16"/>
                                <w:szCs w:val="16"/>
                                <w:lang w:val="en-US"/>
                              </w:rPr>
                              <w:t xml:space="preserve">. </w:t>
                            </w:r>
                            <w:r w:rsidRPr="0089407F">
                              <w:rPr>
                                <w:rFonts w:ascii="Times New Roman" w:hAnsi="Times New Roman" w:cs="Times New Roman"/>
                                <w:i/>
                                <w:sz w:val="16"/>
                                <w:szCs w:val="16"/>
                                <w:lang w:val="en-US"/>
                              </w:rPr>
                              <w:t xml:space="preserve">Type E </w:t>
                            </w:r>
                            <w:r>
                              <w:rPr>
                                <w:rFonts w:ascii="Times New Roman" w:hAnsi="Times New Roman" w:cs="Times New Roman"/>
                                <w:i/>
                                <w:sz w:val="16"/>
                                <w:szCs w:val="16"/>
                                <w:lang w:val="en-US"/>
                              </w:rPr>
                              <w:t xml:space="preserve">shows </w:t>
                            </w:r>
                            <w:r w:rsidRPr="0089407F">
                              <w:rPr>
                                <w:rFonts w:ascii="Times New Roman" w:hAnsi="Times New Roman" w:cs="Times New Roman"/>
                                <w:i/>
                                <w:sz w:val="16"/>
                                <w:szCs w:val="16"/>
                                <w:lang w:val="en-US"/>
                              </w:rPr>
                              <w:t>the</w:t>
                            </w:r>
                            <w:r>
                              <w:rPr>
                                <w:rFonts w:ascii="Times New Roman" w:hAnsi="Times New Roman" w:cs="Times New Roman"/>
                                <w:i/>
                                <w:sz w:val="16"/>
                                <w:szCs w:val="16"/>
                                <w:lang w:val="en-US"/>
                              </w:rPr>
                              <w:t xml:space="preserve"> highest amplification with the lowest S-wave velocity.</w:t>
                            </w:r>
                          </w:p>
                          <w:p w14:paraId="2A02C462" w14:textId="78C761DA" w:rsidR="00C5577C" w:rsidRPr="0089407F" w:rsidRDefault="00C5577C" w:rsidP="00C5577C">
                            <w:pPr>
                              <w:autoSpaceDE w:val="0"/>
                              <w:jc w:val="both"/>
                              <w:rPr>
                                <w:rFonts w:ascii="Times New Roman" w:hAnsi="Times New Roman" w:cs="Times New Roman"/>
                                <w:i/>
                                <w:sz w:val="16"/>
                                <w:szCs w:val="16"/>
                                <w:lang w:val="en-US"/>
                              </w:rPr>
                            </w:pPr>
                            <w:r w:rsidRPr="00C5577C">
                              <w:rPr>
                                <w:rFonts w:ascii="Times New Roman" w:hAnsi="Times New Roman" w:cs="Times New Roman"/>
                                <w:i/>
                                <w:sz w:val="16"/>
                                <w:szCs w:val="16"/>
                                <w:lang w:val="en-US"/>
                              </w:rPr>
                              <w:t>http://www.masw.com/files/NEHRP.pdf</w:t>
                            </w:r>
                          </w:p>
                          <w:p w14:paraId="32562BF0" w14:textId="77777777" w:rsidR="00C5577C" w:rsidRPr="00B5524A" w:rsidRDefault="00C5577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72DDC3" id="_x0000_t202" coordsize="21600,21600" o:spt="202" path="m,l,21600r21600,l21600,xe">
                <v:stroke joinstyle="miter"/>
                <v:path gradientshapeok="t" o:connecttype="rect"/>
              </v:shapetype>
              <v:shape id="Textfeld 3" o:spid="_x0000_s1029" type="#_x0000_t202" style="position:absolute;left:0;text-align:left;margin-left:184.7pt;margin-top:85.55pt;width:190.6pt;height:56.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8ITLwIAAFsEAAAOAAAAZHJzL2Uyb0RvYy54bWysVE1v2zAMvQ/YfxB0X+y4adoZcYosRYYB&#13;&#10;QVsgHXpWZCkRIIuapMTOfv0oOV/rdhp2kSmReiIfHz156BpN9sJ5Baaiw0FOiTAcamU2Ff3+uvh0&#13;&#10;T4kPzNRMgxEVPQhPH6YfP0xaW4oCtqBr4QiCGF+2tqLbEGyZZZ5vRcP8AKww6JTgGhZw6zZZ7ViL&#13;&#10;6I3OijwfZy242jrgwns8feyddJrwpRQ8PEvpRSC6ophbSKtL6zqu2XTCyo1jdqv4MQ32D1k0TBl8&#13;&#10;9Az1yAIjO6f+gGoUd+BBhgGHJgMpFRepBqxmmL+rZrVlVqRakBxvzzT5/wfLn/Yr++JI6L5Ahw2M&#13;&#10;hLTWlx4PYz2ddE38YqYE/Ujh4Uyb6ALheFiMinxcoIuj725Y3Oc3ESa73LbOh68CGhKNijpsS2KL&#13;&#10;7Zc+9KGnkPiYB63qhdI6baIUxFw7smfYRB1Sjgj+W5Q2pK3o+OY2T8AG4vUeWRvM5VJTtEK37oiq&#13;&#10;K5oSjSdrqA9Ig4NeId7yhcJcl8yHF+ZQElgeyjw84yI14FtwtCjZgvv5t/MYj51CLyUtSqyi/seO&#13;&#10;OUGJ/mawh5+Ho1HUZNqMbu8ihe7as772mF0zByRgiANleTJjfNAnUzpo3nAaZvFVdDHD8e2KhpM5&#13;&#10;D73wcZq4mM1SEKrQsrA0K8sjdCQ8duK1e2POHtsVsNFPcBIjK991rY+NNw3MdgGkSi29sHqkHxWc&#13;&#10;RHGctjgi1/sUdfknTH8BAAD//wMAUEsDBBQABgAIAAAAIQBT+hlS5gAAABABAAAPAAAAZHJzL2Rv&#13;&#10;d25yZXYueG1sTE/LboMwELxXyj9YW6mXqjGEBFKCiaq+IuXW0Id6c/AGULGNsAP077s9tZeRVjM7&#13;&#10;j2w76ZYN2LvGGgHhPACGprSqMZWA1+LpZg3MeWmUbK1BAd/oYJvPLjKZKjuaFxwOvmJkYlwqBdTe&#13;&#10;dynnrqxRSze3HRriTrbX0tPZV1z1ciRz3fJFEMRcy8ZQQi07vK+x/DqctYDP6+pj76bntzFaRd3j&#13;&#10;biiSd1UIcXU5PWwI7jbAPE7+7wN+N1B/yKnY0Z6NcqwVEMW3S5ISkYQhMFIkqyAGdhSwWEdL4HnG&#13;&#10;/w/JfwAAAP//AwBQSwECLQAUAAYACAAAACEAtoM4kv4AAADhAQAAEwAAAAAAAAAAAAAAAAAAAAAA&#13;&#10;W0NvbnRlbnRfVHlwZXNdLnhtbFBLAQItABQABgAIAAAAIQA4/SH/1gAAAJQBAAALAAAAAAAAAAAA&#13;&#10;AAAAAC8BAABfcmVscy8ucmVsc1BLAQItABQABgAIAAAAIQApO8ITLwIAAFsEAAAOAAAAAAAAAAAA&#13;&#10;AAAAAC4CAABkcnMvZTJvRG9jLnhtbFBLAQItABQABgAIAAAAIQBT+hlS5gAAABABAAAPAAAAAAAA&#13;&#10;AAAAAAAAAIkEAABkcnMvZG93bnJldi54bWxQSwUGAAAAAAQABADzAAAAnAUAAAAA&#13;&#10;" fillcolor="white [3201]" stroked="f" strokeweight=".5pt">
                <v:textbox>
                  <w:txbxContent>
                    <w:p w14:paraId="302F84B4" w14:textId="77777777" w:rsidR="00C5577C" w:rsidRPr="0089407F" w:rsidRDefault="00C5577C" w:rsidP="00C5577C">
                      <w:pPr>
                        <w:autoSpaceDE w:val="0"/>
                        <w:jc w:val="both"/>
                        <w:rPr>
                          <w:rFonts w:ascii="Times New Roman" w:hAnsi="Times New Roman" w:cs="Times New Roman"/>
                          <w:b/>
                          <w:bCs/>
                          <w:i/>
                          <w:sz w:val="16"/>
                          <w:szCs w:val="16"/>
                          <w:lang w:val="en-US"/>
                        </w:rPr>
                      </w:pPr>
                      <w:r w:rsidRPr="0089407F">
                        <w:rPr>
                          <w:rFonts w:ascii="Times New Roman" w:hAnsi="Times New Roman" w:cs="Times New Roman"/>
                          <w:b/>
                          <w:bCs/>
                          <w:i/>
                          <w:sz w:val="16"/>
                          <w:szCs w:val="16"/>
                          <w:lang w:val="en-US"/>
                        </w:rPr>
                        <w:t>Figure 2. Site Classes NEHRP</w:t>
                      </w:r>
                    </w:p>
                    <w:p w14:paraId="1401CE67" w14:textId="77777777" w:rsidR="00C5577C" w:rsidRPr="00B5524A" w:rsidRDefault="00C5577C" w:rsidP="00C5577C">
                      <w:pPr>
                        <w:autoSpaceDE w:val="0"/>
                        <w:jc w:val="both"/>
                        <w:rPr>
                          <w:lang w:val="en-US"/>
                        </w:rPr>
                      </w:pPr>
                      <w:r w:rsidRPr="0089407F">
                        <w:rPr>
                          <w:rFonts w:ascii="Times New Roman" w:hAnsi="Times New Roman" w:cs="Times New Roman"/>
                          <w:i/>
                          <w:sz w:val="16"/>
                          <w:szCs w:val="16"/>
                          <w:lang w:val="en-US"/>
                        </w:rPr>
                        <w:t xml:space="preserve">Type A has the least amplification </w:t>
                      </w:r>
                      <w:r>
                        <w:rPr>
                          <w:rFonts w:ascii="Times New Roman" w:hAnsi="Times New Roman" w:cs="Times New Roman"/>
                          <w:i/>
                          <w:sz w:val="16"/>
                          <w:szCs w:val="16"/>
                          <w:lang w:val="en-US"/>
                        </w:rPr>
                        <w:t>with</w:t>
                      </w:r>
                      <w:r w:rsidRPr="0089407F">
                        <w:rPr>
                          <w:rFonts w:ascii="Times New Roman" w:hAnsi="Times New Roman" w:cs="Times New Roman"/>
                          <w:i/>
                          <w:sz w:val="16"/>
                          <w:szCs w:val="16"/>
                          <w:lang w:val="en-US"/>
                        </w:rPr>
                        <w:t xml:space="preserve"> the highest S-wave velocity</w:t>
                      </w:r>
                      <w:r>
                        <w:rPr>
                          <w:rFonts w:ascii="Times New Roman" w:hAnsi="Times New Roman" w:cs="Times New Roman"/>
                          <w:i/>
                          <w:sz w:val="16"/>
                          <w:szCs w:val="16"/>
                          <w:lang w:val="en-US"/>
                        </w:rPr>
                        <w:t xml:space="preserve">. </w:t>
                      </w:r>
                      <w:r w:rsidRPr="0089407F">
                        <w:rPr>
                          <w:rFonts w:ascii="Times New Roman" w:hAnsi="Times New Roman" w:cs="Times New Roman"/>
                          <w:i/>
                          <w:sz w:val="16"/>
                          <w:szCs w:val="16"/>
                          <w:lang w:val="en-US"/>
                        </w:rPr>
                        <w:t xml:space="preserve">Type E </w:t>
                      </w:r>
                      <w:r>
                        <w:rPr>
                          <w:rFonts w:ascii="Times New Roman" w:hAnsi="Times New Roman" w:cs="Times New Roman"/>
                          <w:i/>
                          <w:sz w:val="16"/>
                          <w:szCs w:val="16"/>
                          <w:lang w:val="en-US"/>
                        </w:rPr>
                        <w:t xml:space="preserve">shows </w:t>
                      </w:r>
                      <w:r w:rsidRPr="0089407F">
                        <w:rPr>
                          <w:rFonts w:ascii="Times New Roman" w:hAnsi="Times New Roman" w:cs="Times New Roman"/>
                          <w:i/>
                          <w:sz w:val="16"/>
                          <w:szCs w:val="16"/>
                          <w:lang w:val="en-US"/>
                        </w:rPr>
                        <w:t>the</w:t>
                      </w:r>
                      <w:r>
                        <w:rPr>
                          <w:rFonts w:ascii="Times New Roman" w:hAnsi="Times New Roman" w:cs="Times New Roman"/>
                          <w:i/>
                          <w:sz w:val="16"/>
                          <w:szCs w:val="16"/>
                          <w:lang w:val="en-US"/>
                        </w:rPr>
                        <w:t xml:space="preserve"> highest amplification with the lowest S-wave velocity.</w:t>
                      </w:r>
                    </w:p>
                    <w:p w14:paraId="2A02C462" w14:textId="78C761DA" w:rsidR="00C5577C" w:rsidRPr="0089407F" w:rsidRDefault="00C5577C" w:rsidP="00C5577C">
                      <w:pPr>
                        <w:autoSpaceDE w:val="0"/>
                        <w:jc w:val="both"/>
                        <w:rPr>
                          <w:rFonts w:ascii="Times New Roman" w:hAnsi="Times New Roman" w:cs="Times New Roman"/>
                          <w:i/>
                          <w:sz w:val="16"/>
                          <w:szCs w:val="16"/>
                          <w:lang w:val="en-US"/>
                        </w:rPr>
                      </w:pPr>
                      <w:r w:rsidRPr="00C5577C">
                        <w:rPr>
                          <w:rFonts w:ascii="Times New Roman" w:hAnsi="Times New Roman" w:cs="Times New Roman"/>
                          <w:i/>
                          <w:sz w:val="16"/>
                          <w:szCs w:val="16"/>
                          <w:lang w:val="en-US"/>
                        </w:rPr>
                        <w:t>http://www.masw.com/files/NEHRP.pdf</w:t>
                      </w:r>
                    </w:p>
                    <w:p w14:paraId="32562BF0" w14:textId="77777777" w:rsidR="00C5577C" w:rsidRPr="00B5524A" w:rsidRDefault="00C5577C">
                      <w:pPr>
                        <w:rPr>
                          <w:lang w:val="en-US"/>
                        </w:rPr>
                      </w:pPr>
                    </w:p>
                  </w:txbxContent>
                </v:textbox>
              </v:shape>
            </w:pict>
          </mc:Fallback>
        </mc:AlternateContent>
      </w:r>
      <w:r>
        <w:rPr>
          <w:rFonts w:ascii="Calibri" w:eastAsia="Georgia" w:hAnsi="Calibri" w:cs="Calibri"/>
          <w:noProof/>
          <w:color w:val="000000"/>
          <w:sz w:val="12"/>
          <w:szCs w:val="12"/>
          <w:lang w:val="en-US"/>
        </w:rPr>
        <w:drawing>
          <wp:anchor distT="0" distB="0" distL="114300" distR="114300" simplePos="0" relativeHeight="251661312" behindDoc="0" locked="0" layoutInCell="1" allowOverlap="1" wp14:anchorId="7A8B1169" wp14:editId="24DBD286">
            <wp:simplePos x="0" y="0"/>
            <wp:positionH relativeFrom="column">
              <wp:posOffset>2345795</wp:posOffset>
            </wp:positionH>
            <wp:positionV relativeFrom="paragraph">
              <wp:posOffset>49478</wp:posOffset>
            </wp:positionV>
            <wp:extent cx="2880000" cy="796595"/>
            <wp:effectExtent l="0" t="0" r="3175" b="3810"/>
            <wp:wrapNone/>
            <wp:docPr id="649163180" name="Grafik 649163180"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12717" name="Grafik 2" descr="Ein Bild, das Text, Screenshot, Schrift, Zahl enthält.&#10;&#10;Automatisch generierte Beschreibung"/>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2880000" cy="796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4D7B">
        <w:rPr>
          <w:rFonts w:ascii="Calibri" w:eastAsia="Georgia" w:hAnsi="Calibri" w:cs="Calibri"/>
          <w:noProof/>
          <w:color w:val="000000"/>
          <w:sz w:val="12"/>
          <w:szCs w:val="12"/>
          <w:lang w:val="en-US"/>
        </w:rPr>
        <w:drawing>
          <wp:inline distT="0" distB="0" distL="0" distR="0" wp14:anchorId="017D090C" wp14:editId="4197C7EC">
            <wp:extent cx="1236186" cy="1785600"/>
            <wp:effectExtent l="0" t="0" r="0" b="5715"/>
            <wp:docPr id="1977999572" name="Grafik 1977999572"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12717" name="Grafik 2" descr="Ein Bild, das Text, Screenshot, Schrift, Zahl enthält.&#10;&#10;Automatisch generierte Beschreibung"/>
                    <pic:cNvPicPr/>
                  </pic:nvPicPr>
                  <pic:blipFill rotWithShape="1">
                    <a:blip r:embed="rId15">
                      <a:extLst>
                        <a:ext uri="{28A0092B-C50C-407E-A947-70E740481C1C}">
                          <a14:useLocalDpi xmlns:a14="http://schemas.microsoft.com/office/drawing/2010/main"/>
                        </a:ext>
                      </a:extLst>
                    </a:blip>
                    <a:srcRect/>
                    <a:stretch/>
                  </pic:blipFill>
                  <pic:spPr bwMode="auto">
                    <a:xfrm>
                      <a:off x="0" y="0"/>
                      <a:ext cx="1236186" cy="1785600"/>
                    </a:xfrm>
                    <a:prstGeom prst="rect">
                      <a:avLst/>
                    </a:prstGeom>
                    <a:ln>
                      <a:noFill/>
                    </a:ln>
                    <a:extLst>
                      <a:ext uri="{53640926-AAD7-44D8-BBD7-CCE9431645EC}">
                        <a14:shadowObscured xmlns:a14="http://schemas.microsoft.com/office/drawing/2010/main"/>
                      </a:ext>
                    </a:extLst>
                  </pic:spPr>
                </pic:pic>
              </a:graphicData>
            </a:graphic>
          </wp:inline>
        </w:drawing>
      </w:r>
      <w:r w:rsidR="004A4471">
        <w:rPr>
          <w:rFonts w:ascii="Calibri" w:eastAsia="Georgia" w:hAnsi="Calibri" w:cs="Calibri"/>
          <w:noProof/>
          <w:color w:val="000000"/>
          <w:sz w:val="12"/>
          <w:szCs w:val="12"/>
          <w:lang w:val="en-US"/>
        </w:rPr>
        <w:drawing>
          <wp:inline distT="0" distB="0" distL="0" distR="0" wp14:anchorId="23FADCB2" wp14:editId="2003BF04">
            <wp:extent cx="1053661" cy="1800000"/>
            <wp:effectExtent l="0" t="0" r="635" b="3810"/>
            <wp:docPr id="1044729696" name="Grafik 1044729696"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12717" name="Grafik 2" descr="Ein Bild, das Text, Screenshot, Schrift, Zahl enthält.&#10;&#10;Automatisch generierte Beschreibung"/>
                    <pic:cNvPicPr/>
                  </pic:nvPicPr>
                  <pic:blipFill rotWithShape="1">
                    <a:blip r:embed="rId16">
                      <a:extLst>
                        <a:ext uri="{28A0092B-C50C-407E-A947-70E740481C1C}">
                          <a14:useLocalDpi xmlns:a14="http://schemas.microsoft.com/office/drawing/2010/main"/>
                        </a:ext>
                      </a:extLst>
                    </a:blip>
                    <a:srcRect/>
                    <a:stretch/>
                  </pic:blipFill>
                  <pic:spPr bwMode="auto">
                    <a:xfrm>
                      <a:off x="0" y="0"/>
                      <a:ext cx="1053661" cy="1800000"/>
                    </a:xfrm>
                    <a:prstGeom prst="rect">
                      <a:avLst/>
                    </a:prstGeom>
                    <a:ln>
                      <a:noFill/>
                    </a:ln>
                    <a:extLst>
                      <a:ext uri="{53640926-AAD7-44D8-BBD7-CCE9431645EC}">
                        <a14:shadowObscured xmlns:a14="http://schemas.microsoft.com/office/drawing/2010/main"/>
                      </a:ext>
                    </a:extLst>
                  </pic:spPr>
                </pic:pic>
              </a:graphicData>
            </a:graphic>
          </wp:inline>
        </w:drawing>
      </w:r>
      <w:r w:rsidR="003668FA" w:rsidRPr="003668FA">
        <w:rPr>
          <w:rFonts w:ascii="Times New Roman" w:hAnsi="Times New Roman" w:cs="Times New Roman"/>
          <w:b/>
          <w:bCs/>
          <w:i/>
          <w:sz w:val="16"/>
          <w:szCs w:val="16"/>
          <w:lang w:val="en-US"/>
        </w:rPr>
        <w:t xml:space="preserve"> </w:t>
      </w:r>
    </w:p>
    <w:p w14:paraId="093A3533" w14:textId="497C2BDE" w:rsidR="004A4471" w:rsidRDefault="004A4471">
      <w:pPr>
        <w:tabs>
          <w:tab w:val="left" w:pos="-500"/>
          <w:tab w:val="left" w:pos="0"/>
        </w:tabs>
        <w:autoSpaceDE w:val="0"/>
        <w:jc w:val="both"/>
        <w:rPr>
          <w:rFonts w:ascii="Calibri" w:eastAsia="Georgia" w:hAnsi="Calibri" w:cs="Calibri"/>
          <w:color w:val="000000"/>
          <w:sz w:val="12"/>
          <w:szCs w:val="12"/>
          <w:lang w:val="en-US"/>
        </w:rPr>
      </w:pPr>
    </w:p>
    <w:p w14:paraId="4997BB07" w14:textId="77777777" w:rsidR="003668FA" w:rsidRDefault="003668FA">
      <w:pPr>
        <w:autoSpaceDE w:val="0"/>
        <w:jc w:val="both"/>
        <w:rPr>
          <w:rFonts w:ascii="Times New Roman" w:hAnsi="Times New Roman" w:cs="Times New Roman"/>
          <w:b/>
          <w:bCs/>
          <w:i/>
          <w:sz w:val="16"/>
          <w:szCs w:val="16"/>
          <w:lang w:val="en-US"/>
        </w:rPr>
      </w:pPr>
    </w:p>
    <w:p w14:paraId="759F33F6" w14:textId="77777777" w:rsidR="00AE641F" w:rsidRPr="003668FA" w:rsidRDefault="00854F63">
      <w:pPr>
        <w:autoSpaceDE w:val="0"/>
        <w:jc w:val="both"/>
        <w:rPr>
          <w:rFonts w:ascii="Calibri" w:eastAsia="Georgia" w:hAnsi="Calibri" w:cs="Calibri"/>
          <w:b/>
          <w:bCs/>
          <w:color w:val="000000"/>
          <w:sz w:val="22"/>
          <w:szCs w:val="22"/>
          <w:lang w:val="en-US"/>
        </w:rPr>
      </w:pPr>
      <w:r w:rsidRPr="003668FA">
        <w:rPr>
          <w:rFonts w:ascii="Calibri" w:eastAsia="Georgia" w:hAnsi="Calibri" w:cs="Calibri"/>
          <w:b/>
          <w:bCs/>
          <w:color w:val="000000"/>
          <w:sz w:val="22"/>
          <w:szCs w:val="22"/>
          <w:lang w:val="en-US"/>
        </w:rPr>
        <w:t>Hotspots</w:t>
      </w:r>
    </w:p>
    <w:p w14:paraId="77994EEA" w14:textId="292DB2A2" w:rsidR="00AE641F" w:rsidRPr="003668FA" w:rsidRDefault="00854F63">
      <w:pPr>
        <w:autoSpaceDE w:val="0"/>
        <w:jc w:val="both"/>
        <w:rPr>
          <w:rFonts w:ascii="Calibri" w:eastAsia="Georgia" w:hAnsi="Calibri" w:cs="Calibri"/>
          <w:color w:val="000000"/>
          <w:sz w:val="22"/>
          <w:szCs w:val="22"/>
          <w:lang w:val="en-US"/>
        </w:rPr>
      </w:pPr>
      <w:r w:rsidRPr="003668FA">
        <w:rPr>
          <w:rFonts w:ascii="Calibri" w:eastAsia="Georgia" w:hAnsi="Calibri" w:cs="Calibri"/>
          <w:color w:val="000000"/>
          <w:sz w:val="22"/>
          <w:szCs w:val="22"/>
          <w:lang w:val="en-US"/>
        </w:rPr>
        <w:t xml:space="preserve">Although soil type is a significant indicator of how specific locations will be affected by an earthquake, other factors can also contribute to </w:t>
      </w:r>
      <w:r w:rsidR="00CB3E61" w:rsidRPr="003668FA">
        <w:rPr>
          <w:rFonts w:ascii="Calibri" w:eastAsia="Georgia" w:hAnsi="Calibri" w:cs="Calibri"/>
          <w:color w:val="000000"/>
          <w:sz w:val="22"/>
          <w:szCs w:val="22"/>
          <w:lang w:val="en-US"/>
        </w:rPr>
        <w:t>«</w:t>
      </w:r>
      <w:r w:rsidRPr="003668FA">
        <w:rPr>
          <w:rFonts w:ascii="Calibri" w:eastAsia="Georgia" w:hAnsi="Calibri" w:cs="Calibri"/>
          <w:color w:val="000000"/>
          <w:sz w:val="22"/>
          <w:szCs w:val="22"/>
          <w:lang w:val="en-US"/>
        </w:rPr>
        <w:t>hotspots</w:t>
      </w:r>
      <w:r w:rsidR="00CB3E61" w:rsidRPr="003668FA">
        <w:rPr>
          <w:rFonts w:ascii="Calibri" w:eastAsia="Georgia" w:hAnsi="Calibri" w:cs="Calibri"/>
          <w:color w:val="000000"/>
          <w:sz w:val="22"/>
          <w:szCs w:val="22"/>
          <w:lang w:val="en-US"/>
        </w:rPr>
        <w:t>»</w:t>
      </w:r>
      <w:r w:rsidRPr="003668FA">
        <w:rPr>
          <w:rFonts w:ascii="Calibri" w:eastAsia="Georgia" w:hAnsi="Calibri" w:cs="Calibri"/>
          <w:color w:val="000000"/>
          <w:sz w:val="22"/>
          <w:szCs w:val="22"/>
          <w:lang w:val="en-US"/>
        </w:rPr>
        <w:t>, which are unique to each earthquake. These hotspots depend on specific details of the earthquake and the affected site, such as:</w:t>
      </w:r>
    </w:p>
    <w:p w14:paraId="4F754C3C" w14:textId="4AAC9533" w:rsidR="00AE641F" w:rsidRPr="003668FA" w:rsidRDefault="00854F63">
      <w:pPr>
        <w:autoSpaceDE w:val="0"/>
        <w:jc w:val="both"/>
        <w:rPr>
          <w:rFonts w:ascii="Calibri" w:eastAsia="Georgia" w:hAnsi="Calibri" w:cs="Calibri"/>
          <w:color w:val="000000"/>
          <w:sz w:val="22"/>
          <w:szCs w:val="22"/>
          <w:lang w:val="en-US"/>
        </w:rPr>
      </w:pPr>
      <w:r w:rsidRPr="003668FA">
        <w:rPr>
          <w:rFonts w:ascii="Calibri" w:eastAsia="Georgia" w:hAnsi="Calibri" w:cs="Calibri"/>
          <w:color w:val="000000"/>
          <w:sz w:val="22"/>
          <w:szCs w:val="22"/>
          <w:lang w:val="en-US"/>
        </w:rPr>
        <w:t>– Orientation of the fault</w:t>
      </w:r>
    </w:p>
    <w:p w14:paraId="61FA82EB" w14:textId="592AAF57" w:rsidR="00AE641F" w:rsidRPr="003668FA" w:rsidRDefault="00854F63">
      <w:pPr>
        <w:autoSpaceDE w:val="0"/>
        <w:jc w:val="both"/>
        <w:rPr>
          <w:rFonts w:ascii="Calibri" w:eastAsia="Georgia" w:hAnsi="Calibri" w:cs="Calibri"/>
          <w:color w:val="000000"/>
          <w:sz w:val="22"/>
          <w:szCs w:val="22"/>
          <w:lang w:val="en-US"/>
        </w:rPr>
      </w:pPr>
      <w:r w:rsidRPr="003668FA">
        <w:rPr>
          <w:rFonts w:ascii="Calibri" w:eastAsia="Georgia" w:hAnsi="Calibri" w:cs="Calibri"/>
          <w:color w:val="000000"/>
          <w:sz w:val="22"/>
          <w:szCs w:val="22"/>
          <w:lang w:val="en-US"/>
        </w:rPr>
        <w:t>– Irregularities of the fault surface</w:t>
      </w:r>
    </w:p>
    <w:p w14:paraId="0092108E" w14:textId="655A0407" w:rsidR="00AE641F" w:rsidRPr="00C5577C" w:rsidRDefault="00854F63">
      <w:pPr>
        <w:autoSpaceDE w:val="0"/>
        <w:jc w:val="both"/>
        <w:rPr>
          <w:rFonts w:ascii="Calibri" w:eastAsia="Georgia" w:hAnsi="Calibri" w:cs="Calibri"/>
          <w:color w:val="000000"/>
          <w:sz w:val="22"/>
          <w:szCs w:val="22"/>
          <w:lang w:val="en-US"/>
        </w:rPr>
      </w:pPr>
      <w:r w:rsidRPr="003668FA">
        <w:rPr>
          <w:rFonts w:ascii="Calibri" w:eastAsia="Georgia" w:hAnsi="Calibri" w:cs="Calibri"/>
          <w:color w:val="000000"/>
          <w:sz w:val="22"/>
          <w:szCs w:val="22"/>
          <w:lang w:val="en-US"/>
        </w:rPr>
        <w:t>– Scattering of waves as they bounce off subsurface structures.</w:t>
      </w:r>
    </w:p>
    <w:sectPr w:rsidR="00AE641F" w:rsidRPr="00C5577C" w:rsidSect="000B1E0E">
      <w:headerReference w:type="default" r:id="rId17"/>
      <w:footerReference w:type="default" r:id="rId18"/>
      <w:pgSz w:w="11906" w:h="16838"/>
      <w:pgMar w:top="1134" w:right="1134" w:bottom="1134" w:left="113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66172" w14:textId="77777777" w:rsidR="00D947A1" w:rsidRDefault="00D947A1">
      <w:r>
        <w:separator/>
      </w:r>
    </w:p>
  </w:endnote>
  <w:endnote w:type="continuationSeparator" w:id="0">
    <w:p w14:paraId="3FA7C353" w14:textId="77777777" w:rsidR="00D947A1" w:rsidRDefault="00D94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0000500000000020000"/>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Helvetica, Arial">
    <w:altName w:val="Helvetica"/>
    <w:panose1 w:val="020B0604020202020204"/>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New York">
    <w:altName w:val="Times New Roman"/>
    <w:panose1 w:val="020B0604020202020204"/>
    <w:charset w:val="00"/>
    <w:family w:val="auto"/>
    <w:pitch w:val="variable"/>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Times New Roman'">
    <w:altName w:val="Times New Roman"/>
    <w:panose1 w:val="020B0604020202020204"/>
    <w:charset w:val="00"/>
    <w:family w:val="auto"/>
    <w:pitch w:val="variable"/>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MT">
    <w:panose1 w:val="020B0604020202020204"/>
    <w:charset w:val="00"/>
    <w:family w:val="swiss"/>
    <w:pitch w:val="default"/>
  </w:font>
  <w:font w:name="Georgia">
    <w:panose1 w:val="02040502050405020303"/>
    <w:charset w:val="00"/>
    <w:family w:val="roman"/>
    <w:pitch w:val="variable"/>
    <w:sig w:usb0="00000287" w:usb1="00000000" w:usb2="00000000" w:usb3="00000000" w:csb0="0000009F" w:csb1="00000000"/>
  </w:font>
  <w:font w:name="TrebuchetMS">
    <w:panose1 w:val="020B0603020202020204"/>
    <w:charset w:val="00"/>
    <w:family w:val="swiss"/>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B169" w14:textId="77777777" w:rsidR="00083D59" w:rsidRPr="00593DA6" w:rsidRDefault="00854F63">
    <w:pPr>
      <w:jc w:val="center"/>
      <w:rPr>
        <w:sz w:val="20"/>
        <w:lang w:val="en-US"/>
      </w:rPr>
    </w:pPr>
    <w:r w:rsidRPr="00593DA6">
      <w:rPr>
        <w:sz w:val="20"/>
        <w:lang w:val="en-US"/>
      </w:rPr>
      <w:fldChar w:fldCharType="begin"/>
    </w:r>
    <w:r w:rsidRPr="00593DA6">
      <w:rPr>
        <w:sz w:val="20"/>
        <w:lang w:val="en-US"/>
      </w:rPr>
      <w:instrText xml:space="preserve"> PAGE </w:instrText>
    </w:r>
    <w:r w:rsidRPr="00593DA6">
      <w:rPr>
        <w:sz w:val="20"/>
        <w:lang w:val="en-US"/>
      </w:rPr>
      <w:fldChar w:fldCharType="separate"/>
    </w:r>
    <w:r w:rsidRPr="00593DA6">
      <w:rPr>
        <w:sz w:val="20"/>
        <w:lang w:val="en-US"/>
      </w:rPr>
      <w:t>3</w:t>
    </w:r>
    <w:r w:rsidRPr="00593DA6">
      <w:rPr>
        <w:sz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B38E6" w14:textId="77777777" w:rsidR="00D947A1" w:rsidRDefault="00D947A1">
      <w:r>
        <w:rPr>
          <w:color w:val="000000"/>
        </w:rPr>
        <w:separator/>
      </w:r>
    </w:p>
  </w:footnote>
  <w:footnote w:type="continuationSeparator" w:id="0">
    <w:p w14:paraId="4CE8774F" w14:textId="77777777" w:rsidR="00D947A1" w:rsidRDefault="00D94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2EB3" w14:textId="77777777" w:rsidR="00083D59" w:rsidRPr="001F1759" w:rsidRDefault="000B1E0E" w:rsidP="000B1E0E">
    <w:pPr>
      <w:pStyle w:val="Kopfzeile"/>
      <w:tabs>
        <w:tab w:val="clear" w:pos="4320"/>
        <w:tab w:val="clear" w:pos="8640"/>
        <w:tab w:val="right" w:leader="underscore" w:pos="9639"/>
      </w:tabs>
      <w:rPr>
        <w:sz w:val="18"/>
        <w:szCs w:val="18"/>
        <w:lang w:val="en-US"/>
      </w:rPr>
    </w:pPr>
    <w:r w:rsidRPr="001F1759">
      <w:rPr>
        <w:rFonts w:ascii="Calibri" w:hAnsi="Calibri" w:cs="Calibri"/>
        <w:b/>
        <w:bCs/>
        <w:i/>
        <w:sz w:val="18"/>
        <w:szCs w:val="18"/>
        <w:lang w:val="en-US"/>
      </w:rPr>
      <w:t>Basic Geography</w:t>
    </w:r>
    <w:r w:rsidRPr="001F1759">
      <w:rPr>
        <w:rFonts w:ascii="Calibri" w:hAnsi="Calibri" w:cs="Calibri"/>
        <w:position w:val="7"/>
        <w:sz w:val="18"/>
        <w:szCs w:val="18"/>
        <w:lang w:val="en-US"/>
      </w:rPr>
      <w:tab/>
    </w:r>
    <w:r w:rsidRPr="001F1759">
      <w:rPr>
        <w:rFonts w:ascii="Calibri" w:hAnsi="Calibri" w:cs="Calibri"/>
        <w:b/>
        <w:bCs/>
        <w:i/>
        <w:sz w:val="18"/>
        <w:szCs w:val="18"/>
        <w:lang w:val="en-US"/>
      </w:rPr>
      <w:t>Earthquakes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F5567"/>
    <w:multiLevelType w:val="multilevel"/>
    <w:tmpl w:val="0AB4DF72"/>
    <w:styleLink w:val="RTFNum2"/>
    <w:lvl w:ilvl="0">
      <w:start w:val="1"/>
      <w:numFmt w:val="none"/>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56653014"/>
    <w:multiLevelType w:val="multilevel"/>
    <w:tmpl w:val="51E04F52"/>
    <w:styleLink w:val="RTFNum3"/>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6A477B64"/>
    <w:multiLevelType w:val="multilevel"/>
    <w:tmpl w:val="218671DA"/>
    <w:styleLink w:val="WW8Num1"/>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num w:numId="1" w16cid:durableId="866408247">
    <w:abstractNumId w:val="2"/>
  </w:num>
  <w:num w:numId="2" w16cid:durableId="330914274">
    <w:abstractNumId w:val="0"/>
  </w:num>
  <w:num w:numId="3" w16cid:durableId="1266233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41F"/>
    <w:rsid w:val="00083D59"/>
    <w:rsid w:val="00097E68"/>
    <w:rsid w:val="000B1E0E"/>
    <w:rsid w:val="00197DC9"/>
    <w:rsid w:val="001F1759"/>
    <w:rsid w:val="002913EA"/>
    <w:rsid w:val="003153CA"/>
    <w:rsid w:val="003668FA"/>
    <w:rsid w:val="00381CBA"/>
    <w:rsid w:val="003D0406"/>
    <w:rsid w:val="003F01A0"/>
    <w:rsid w:val="004241F9"/>
    <w:rsid w:val="00470D17"/>
    <w:rsid w:val="00484BD5"/>
    <w:rsid w:val="004950AB"/>
    <w:rsid w:val="004A4471"/>
    <w:rsid w:val="00506A38"/>
    <w:rsid w:val="00514D7B"/>
    <w:rsid w:val="00593DA6"/>
    <w:rsid w:val="006B68BC"/>
    <w:rsid w:val="00726060"/>
    <w:rsid w:val="00744017"/>
    <w:rsid w:val="00796A23"/>
    <w:rsid w:val="008035DB"/>
    <w:rsid w:val="00803DEC"/>
    <w:rsid w:val="0081575D"/>
    <w:rsid w:val="00841C38"/>
    <w:rsid w:val="00854F63"/>
    <w:rsid w:val="008715A2"/>
    <w:rsid w:val="0089407F"/>
    <w:rsid w:val="008D285B"/>
    <w:rsid w:val="009E7533"/>
    <w:rsid w:val="009F7385"/>
    <w:rsid w:val="00A03633"/>
    <w:rsid w:val="00AE641F"/>
    <w:rsid w:val="00B10A1E"/>
    <w:rsid w:val="00B14CA6"/>
    <w:rsid w:val="00B1552A"/>
    <w:rsid w:val="00B20CD8"/>
    <w:rsid w:val="00B21807"/>
    <w:rsid w:val="00B5524A"/>
    <w:rsid w:val="00B56324"/>
    <w:rsid w:val="00BF48BA"/>
    <w:rsid w:val="00BF6DC8"/>
    <w:rsid w:val="00C5577C"/>
    <w:rsid w:val="00C92F12"/>
    <w:rsid w:val="00CB1630"/>
    <w:rsid w:val="00CB3E61"/>
    <w:rsid w:val="00D947A1"/>
    <w:rsid w:val="00E868FB"/>
    <w:rsid w:val="00F44396"/>
    <w:rsid w:val="00FE66C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889AC"/>
  <w15:docId w15:val="{BC93F0A8-78D5-9343-9254-8D0CC4E7D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SimSun" w:hAnsi="Times" w:cs="Lucida San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val="0"/>
    </w:pPr>
    <w:rPr>
      <w:rFonts w:ascii="Helvetica, Arial" w:eastAsia="Times New Roman" w:hAnsi="Helvetica, Arial" w:cs="New York"/>
      <w:szCs w:val="20"/>
      <w:lang w:val="de-DE"/>
    </w:rPr>
  </w:style>
  <w:style w:type="paragraph" w:styleId="berschrift1">
    <w:name w:val="heading 1"/>
    <w:basedOn w:val="Standard"/>
    <w:next w:val="Standard"/>
    <w:uiPriority w:val="9"/>
    <w:qFormat/>
    <w:pPr>
      <w:keepNext/>
      <w:outlineLvl w:val="0"/>
    </w:pPr>
    <w:rPr>
      <w:rFonts w:ascii="Arial" w:hAnsi="Arial" w:cs="Arial"/>
      <w:b/>
      <w:sz w:val="28"/>
    </w:rPr>
  </w:style>
  <w:style w:type="paragraph" w:styleId="berschrift2">
    <w:name w:val="heading 2"/>
    <w:basedOn w:val="Standard"/>
    <w:next w:val="Standard"/>
    <w:uiPriority w:val="9"/>
    <w:unhideWhenUsed/>
    <w:qFormat/>
    <w:pPr>
      <w:keepNext/>
      <w:jc w:val="both"/>
      <w:outlineLvl w:val="1"/>
    </w:pPr>
    <w:rPr>
      <w:rFonts w:ascii="Arial" w:hAnsi="Arial" w:cs="Arial"/>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Arial Narrow" w:eastAsia="SimSun" w:hAnsi="Arial Narrow" w:cs="Lucida Sans"/>
      <w:sz w:val="28"/>
      <w:szCs w:val="28"/>
    </w:rPr>
  </w:style>
  <w:style w:type="paragraph" w:customStyle="1" w:styleId="Textbody">
    <w:name w:val="Text body"/>
    <w:basedOn w:val="Standard"/>
    <w:pPr>
      <w:jc w:val="both"/>
    </w:pPr>
    <w:rPr>
      <w:rFonts w:ascii="Times, 'Times New Roman'" w:hAnsi="Times, 'Times New Roman'" w:cs="Times, 'Times New Roman'"/>
    </w:rPr>
  </w:style>
  <w:style w:type="paragraph" w:styleId="Liste">
    <w:name w:val="List"/>
    <w:basedOn w:val="Textbody"/>
    <w:rPr>
      <w:rFonts w:ascii="Arial Narrow" w:hAnsi="Arial Narrow" w:cs="Lucida Sans"/>
    </w:rPr>
  </w:style>
  <w:style w:type="paragraph" w:styleId="Beschriftung">
    <w:name w:val="caption"/>
    <w:basedOn w:val="Standard"/>
    <w:next w:val="Standard"/>
    <w:pPr>
      <w:ind w:left="340" w:hanging="340"/>
      <w:jc w:val="center"/>
    </w:pPr>
    <w:rPr>
      <w:rFonts w:ascii="Times, 'Times New Roman'" w:hAnsi="Times, 'Times New Roman'" w:cs="Times, 'Times New Roman'"/>
      <w:i/>
      <w:sz w:val="20"/>
    </w:rPr>
  </w:style>
  <w:style w:type="paragraph" w:customStyle="1" w:styleId="Index">
    <w:name w:val="Index"/>
    <w:basedOn w:val="Standard"/>
    <w:pPr>
      <w:suppressLineNumbers/>
    </w:pPr>
    <w:rPr>
      <w:rFonts w:ascii="Arial Narrow" w:hAnsi="Arial Narrow" w:cs="Lucida Sans"/>
    </w:rPr>
  </w:style>
  <w:style w:type="paragraph" w:customStyle="1" w:styleId="Headinguser">
    <w:name w:val="Heading (user)"/>
    <w:basedOn w:val="Standard"/>
    <w:next w:val="Textbody"/>
    <w:pPr>
      <w:keepNext/>
      <w:spacing w:before="240" w:after="120"/>
    </w:pPr>
    <w:rPr>
      <w:rFonts w:ascii="Arial Narrow" w:eastAsia="SimSun" w:hAnsi="Arial Narrow" w:cs="Lucida Sans"/>
      <w:sz w:val="28"/>
      <w:szCs w:val="28"/>
    </w:rPr>
  </w:style>
  <w:style w:type="paragraph" w:customStyle="1" w:styleId="Captionuser">
    <w:name w:val="Caption (user)"/>
    <w:basedOn w:val="Standard"/>
    <w:pPr>
      <w:suppressLineNumbers/>
      <w:spacing w:before="120" w:after="120"/>
    </w:pPr>
    <w:rPr>
      <w:rFonts w:ascii="Times New Roman" w:hAnsi="Times New Roman" w:cs="Lucida Sans"/>
      <w:i/>
      <w:iCs/>
      <w:szCs w:val="24"/>
    </w:rPr>
  </w:style>
  <w:style w:type="paragraph" w:customStyle="1" w:styleId="Indexuser">
    <w:name w:val="Index (user)"/>
    <w:basedOn w:val="Standard"/>
    <w:pPr>
      <w:suppressLineNumbers/>
    </w:pPr>
    <w:rPr>
      <w:rFonts w:ascii="Times New Roman" w:hAnsi="Times New Roman" w:cs="Lucida Sans"/>
    </w:rPr>
  </w:style>
  <w:style w:type="paragraph" w:styleId="Fuzeile">
    <w:name w:val="footer"/>
    <w:basedOn w:val="Standard"/>
    <w:pPr>
      <w:tabs>
        <w:tab w:val="center" w:pos="4703"/>
        <w:tab w:val="right" w:pos="9406"/>
      </w:tabs>
    </w:pPr>
  </w:style>
  <w:style w:type="paragraph" w:styleId="Kopfzeile">
    <w:name w:val="header"/>
    <w:basedOn w:val="Standard"/>
    <w:link w:val="KopfzeileZchn"/>
    <w:pPr>
      <w:tabs>
        <w:tab w:val="center" w:pos="4320"/>
        <w:tab w:val="right" w:pos="8640"/>
      </w:tabs>
    </w:pPr>
  </w:style>
  <w:style w:type="paragraph" w:customStyle="1" w:styleId="Textbodyindent">
    <w:name w:val="Text body indent"/>
    <w:basedOn w:val="Standard"/>
    <w:pPr>
      <w:ind w:left="340" w:hanging="340"/>
      <w:jc w:val="both"/>
    </w:pPr>
    <w:rPr>
      <w:sz w:val="22"/>
    </w:rPr>
  </w:style>
  <w:style w:type="paragraph" w:customStyle="1" w:styleId="Framecontents">
    <w:name w:val="Frame contents"/>
    <w:basedOn w:val="Textbody"/>
  </w:style>
  <w:style w:type="paragraph" w:customStyle="1" w:styleId="Framecontentsuser">
    <w:name w:val="Frame contents (user)"/>
    <w:basedOn w:val="Textbody"/>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Absatz-Standardschriftart">
    <w:name w:val="WW-Absatz-Standardschriftart"/>
  </w:style>
  <w:style w:type="character" w:styleId="Seitenzahl">
    <w:name w:val="page number"/>
    <w:basedOn w:val="WW-Absatz-Standardschriftart"/>
  </w:style>
  <w:style w:type="character" w:customStyle="1" w:styleId="Internetlink">
    <w:name w:val="Internet link"/>
    <w:rPr>
      <w:color w:val="000080"/>
      <w:u w:val="single"/>
    </w:rPr>
  </w:style>
  <w:style w:type="character" w:customStyle="1" w:styleId="RTFNum21">
    <w:name w:val="RTF_Num 2 1"/>
  </w:style>
  <w:style w:type="character" w:customStyle="1" w:styleId="RTFNum31">
    <w:name w:val="RTF_Num 3 1"/>
  </w:style>
  <w:style w:type="numbering" w:customStyle="1" w:styleId="WW8Num1">
    <w:name w:val="WW8Num1"/>
    <w:basedOn w:val="KeineListe"/>
    <w:pPr>
      <w:numPr>
        <w:numId w:val="1"/>
      </w:numPr>
    </w:pPr>
  </w:style>
  <w:style w:type="numbering" w:customStyle="1" w:styleId="RTFNum2">
    <w:name w:val="RTF_Num 2"/>
    <w:basedOn w:val="KeineListe"/>
    <w:pPr>
      <w:numPr>
        <w:numId w:val="2"/>
      </w:numPr>
    </w:pPr>
  </w:style>
  <w:style w:type="numbering" w:customStyle="1" w:styleId="RTFNum3">
    <w:name w:val="RTF_Num 3"/>
    <w:basedOn w:val="KeineListe"/>
    <w:pPr>
      <w:numPr>
        <w:numId w:val="3"/>
      </w:numPr>
    </w:pPr>
  </w:style>
  <w:style w:type="character" w:customStyle="1" w:styleId="KopfzeileZchn">
    <w:name w:val="Kopfzeile Zchn"/>
    <w:basedOn w:val="Absatz-Standardschriftart"/>
    <w:link w:val="Kopfzeile"/>
    <w:rsid w:val="000B1E0E"/>
    <w:rPr>
      <w:rFonts w:ascii="Helvetica, Arial" w:eastAsia="Times New Roman" w:hAnsi="Helvetica, Arial" w:cs="New York"/>
      <w:szCs w:val="20"/>
      <w:lang w:val="de-DE"/>
    </w:rPr>
  </w:style>
  <w:style w:type="character" w:styleId="Hyperlink">
    <w:name w:val="Hyperlink"/>
    <w:basedOn w:val="Absatz-Standardschriftart"/>
    <w:uiPriority w:val="99"/>
    <w:unhideWhenUsed/>
    <w:rsid w:val="00A03633"/>
    <w:rPr>
      <w:color w:val="0563C1" w:themeColor="hyperlink"/>
      <w:u w:val="single"/>
    </w:rPr>
  </w:style>
  <w:style w:type="character" w:styleId="NichtaufgelsteErwhnung">
    <w:name w:val="Unresolved Mention"/>
    <w:basedOn w:val="Absatz-Standardschriftart"/>
    <w:uiPriority w:val="99"/>
    <w:semiHidden/>
    <w:unhideWhenUsed/>
    <w:rsid w:val="00A03633"/>
    <w:rPr>
      <w:color w:val="605E5C"/>
      <w:shd w:val="clear" w:color="auto" w:fill="E1DFDD"/>
    </w:rPr>
  </w:style>
  <w:style w:type="character" w:styleId="BesuchterLink">
    <w:name w:val="FollowedHyperlink"/>
    <w:basedOn w:val="Absatz-Standardschriftart"/>
    <w:uiPriority w:val="99"/>
    <w:semiHidden/>
    <w:unhideWhenUsed/>
    <w:rsid w:val="00B5524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151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30.gi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gi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g.ch/app/agisviewer4/v1/agisviewer.html"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0.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744</Words>
  <Characters>4693</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Forster</cp:lastModifiedBy>
  <cp:revision>16</cp:revision>
  <cp:lastPrinted>2003-10-14T09:46:00Z</cp:lastPrinted>
  <dcterms:created xsi:type="dcterms:W3CDTF">2021-12-10T10:40:00Z</dcterms:created>
  <dcterms:modified xsi:type="dcterms:W3CDTF">2025-12-01T11:12:00Z</dcterms:modified>
</cp:coreProperties>
</file>