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Aufgabe 1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Mit welchen Begriffen wird das Wetter beschrieben? Begriffe aus aktueller SRFMeteo Sendung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 xml:space="preserve"> </w:t>
      </w:r>
      <w:r>
        <w:rPr>
          <w:rFonts w:hint="default"/>
          <w:lang w:val="en-US"/>
        </w:rPr>
        <w:t>Nordföhnt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Nullgradgrenze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Temperatur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Schneehöhe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Hoch/Tief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Stürmerischer Wind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Südwestwind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Hochnebel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Front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Orkan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Schneefallgrenz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Alpensüdseite 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Aufgabe 2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Definitionen: Was versteht man unter Wetter-, bzw. Klimafaktoren und was sind Wetterelemente?</w:t>
      </w:r>
    </w:p>
    <w:p>
      <w:pPr>
        <w:rPr>
          <w:rFonts w:hint="default"/>
          <w:lang w:val="en-US"/>
        </w:rPr>
      </w:pPr>
      <w:r>
        <w:t>Wetter-, Klimafaktoren sind</w:t>
      </w:r>
      <w:r>
        <w:rPr>
          <w:rFonts w:hint="default"/>
          <w:lang w:val="en-US"/>
        </w:rPr>
        <w:t xml:space="preserve"> natürliche gegraphische Bedingungen Faktoren, welche das Klimasystem über längere Zeiträume das Klima verrändern und damit die Wetterlemente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t>Wetterelemente sind</w:t>
      </w:r>
      <w:r>
        <w:rPr>
          <w:rFonts w:hint="default"/>
          <w:lang w:val="en-US"/>
        </w:rPr>
        <w:t xml:space="preserve"> messbare Parameter mit denen man die momentanten atmosphärischen Verhältnisse beschrieben kann.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Aufgabe 3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Ordnen sie die Begriffe aus Aufgabe 1 den Wetterelementen und Wetter-,Klimafaktoren zu:</w:t>
      </w:r>
    </w:p>
    <w:p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2694"/>
        <w:gridCol w:w="3169"/>
        <w:gridCol w:w="3335"/>
        <w:gridCol w:w="2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529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Wetterelemente</w:t>
            </w:r>
          </w:p>
        </w:tc>
        <w:tc>
          <w:tcPr>
            <w:tcW w:w="2694" w:type="dxa"/>
          </w:tcPr>
          <w:p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Messgeräte</w:t>
            </w:r>
          </w:p>
        </w:tc>
        <w:tc>
          <w:tcPr>
            <w:tcW w:w="3169" w:type="dxa"/>
          </w:tcPr>
          <w:p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Masseinheit</w:t>
            </w:r>
          </w:p>
        </w:tc>
        <w:tc>
          <w:tcPr>
            <w:tcW w:w="333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Wetter-, Klimafaktoren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Wtterphenomene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Temperatur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Thermomether</w:t>
            </w:r>
          </w:p>
        </w:tc>
        <w:tc>
          <w:tcPr>
            <w:tcW w:w="316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Celcius, Farenheit, Kelvin</w:t>
            </w:r>
          </w:p>
        </w:tc>
        <w:tc>
          <w:tcPr>
            <w:tcW w:w="3335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Lage zum Gebirge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Wolken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Druck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Barometer</w:t>
            </w:r>
          </w:p>
        </w:tc>
        <w:tc>
          <w:tcPr>
            <w:tcW w:w="316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(hekto) Pascal</w:t>
            </w:r>
          </w:p>
        </w:tc>
        <w:tc>
          <w:tcPr>
            <w:tcW w:w="3335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Lage zum Meer (Kontinalität)</w:t>
            </w:r>
          </w:p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Wind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Anemometer</w:t>
            </w:r>
          </w:p>
        </w:tc>
        <w:tc>
          <w:tcPr>
            <w:tcW w:w="316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Kilometer pro Stdnude</w:t>
            </w:r>
          </w:p>
        </w:tc>
        <w:tc>
          <w:tcPr>
            <w:tcW w:w="3335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Höhenlage</w:t>
            </w:r>
          </w:p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Luftfeutichkeit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Hygrometer</w:t>
            </w:r>
          </w:p>
        </w:tc>
        <w:tc>
          <w:tcPr>
            <w:tcW w:w="316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Prozent</w:t>
            </w:r>
          </w:p>
        </w:tc>
        <w:tc>
          <w:tcPr>
            <w:tcW w:w="3335" w:type="dxa"/>
          </w:tcPr>
          <w:p>
            <w:r>
              <w:rPr>
                <w:rFonts w:hint="default" w:asciiTheme="minorHAnsi" w:hAnsiTheme="minorHAnsi" w:cstheme="minorHAnsi"/>
                <w:bCs/>
                <w:sz w:val="24"/>
                <w:szCs w:val="24"/>
                <w:lang w:val="en-US"/>
              </w:rPr>
              <w:t>Meerestrümungen</w:t>
            </w:r>
          </w:p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Niederschlag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Niderschlagmesser</w:t>
            </w:r>
          </w:p>
        </w:tc>
        <w:tc>
          <w:tcPr>
            <w:tcW w:w="316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Milimeter pro Quadratmeter</w:t>
            </w:r>
          </w:p>
        </w:tc>
        <w:tc>
          <w:tcPr>
            <w:tcW w:w="333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bCs/>
                <w:sz w:val="24"/>
                <w:szCs w:val="24"/>
                <w:lang w:val="en-US"/>
              </w:rPr>
              <w:t xml:space="preserve">Geographischer Breitengrad </w:t>
            </w:r>
          </w:p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Bewölkung</w:t>
            </w:r>
          </w:p>
        </w:tc>
        <w:tc>
          <w:tcPr>
            <w:tcW w:w="269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Schätzung</w:t>
            </w:r>
          </w:p>
        </w:tc>
        <w:tc>
          <w:tcPr>
            <w:tcW w:w="316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Prozent</w:t>
            </w:r>
          </w:p>
        </w:tc>
        <w:tc>
          <w:tcPr>
            <w:tcW w:w="3335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Exposition</w:t>
            </w:r>
          </w:p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/>
        </w:tc>
        <w:tc>
          <w:tcPr>
            <w:tcW w:w="2694" w:type="dxa"/>
          </w:tcPr>
          <w:p/>
        </w:tc>
        <w:tc>
          <w:tcPr>
            <w:tcW w:w="3169" w:type="dxa"/>
          </w:tcPr>
          <w:p/>
        </w:tc>
        <w:tc>
          <w:tcPr>
            <w:tcW w:w="3335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Wärmeinsel (Bebauung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)</w:t>
            </w:r>
          </w:p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/>
        </w:tc>
        <w:tc>
          <w:tcPr>
            <w:tcW w:w="2694" w:type="dxa"/>
          </w:tcPr>
          <w:p/>
        </w:tc>
        <w:tc>
          <w:tcPr>
            <w:tcW w:w="3169" w:type="dxa"/>
          </w:tcPr>
          <w:p/>
        </w:tc>
        <w:tc>
          <w:tcPr>
            <w:tcW w:w="3335" w:type="dxa"/>
          </w:tcPr>
          <w:p/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/>
        </w:tc>
        <w:tc>
          <w:tcPr>
            <w:tcW w:w="2694" w:type="dxa"/>
          </w:tcPr>
          <w:p/>
        </w:tc>
        <w:tc>
          <w:tcPr>
            <w:tcW w:w="3169" w:type="dxa"/>
          </w:tcPr>
          <w:p/>
        </w:tc>
        <w:tc>
          <w:tcPr>
            <w:tcW w:w="3335" w:type="dxa"/>
          </w:tcPr>
          <w:p/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/>
        </w:tc>
        <w:tc>
          <w:tcPr>
            <w:tcW w:w="2694" w:type="dxa"/>
          </w:tcPr>
          <w:p/>
        </w:tc>
        <w:tc>
          <w:tcPr>
            <w:tcW w:w="3169" w:type="dxa"/>
          </w:tcPr>
          <w:p/>
        </w:tc>
        <w:tc>
          <w:tcPr>
            <w:tcW w:w="3335" w:type="dxa"/>
          </w:tcPr>
          <w:p/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/>
        </w:tc>
        <w:tc>
          <w:tcPr>
            <w:tcW w:w="2694" w:type="dxa"/>
          </w:tcPr>
          <w:p/>
        </w:tc>
        <w:tc>
          <w:tcPr>
            <w:tcW w:w="3169" w:type="dxa"/>
          </w:tcPr>
          <w:p/>
        </w:tc>
        <w:tc>
          <w:tcPr>
            <w:tcW w:w="3335" w:type="dxa"/>
          </w:tcPr>
          <w:p/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/>
        </w:tc>
        <w:tc>
          <w:tcPr>
            <w:tcW w:w="2694" w:type="dxa"/>
          </w:tcPr>
          <w:p/>
        </w:tc>
        <w:tc>
          <w:tcPr>
            <w:tcW w:w="3169" w:type="dxa"/>
          </w:tcPr>
          <w:p/>
        </w:tc>
        <w:tc>
          <w:tcPr>
            <w:tcW w:w="3335" w:type="dxa"/>
          </w:tcPr>
          <w:p/>
        </w:tc>
        <w:tc>
          <w:tcPr>
            <w:tcW w:w="269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529" w:type="dxa"/>
          </w:tcPr>
          <w:p/>
        </w:tc>
        <w:tc>
          <w:tcPr>
            <w:tcW w:w="2694" w:type="dxa"/>
          </w:tcPr>
          <w:p/>
        </w:tc>
        <w:tc>
          <w:tcPr>
            <w:tcW w:w="3169" w:type="dxa"/>
          </w:tcPr>
          <w:p/>
        </w:tc>
        <w:tc>
          <w:tcPr>
            <w:tcW w:w="3335" w:type="dxa"/>
          </w:tcPr>
          <w:p/>
        </w:tc>
        <w:tc>
          <w:tcPr>
            <w:tcW w:w="2694" w:type="dxa"/>
          </w:tcPr>
          <w:p/>
        </w:tc>
      </w:tr>
    </w:tbl>
    <w:p/>
    <w:sectPr>
      <w:headerReference r:id="rId3" w:type="default"/>
      <w:pgSz w:w="16840" w:h="11900" w:orient="landscape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Liberation Sans"/>
    <w:panose1 w:val="00000500000000020000"/>
    <w:charset w:val="86"/>
    <w:family w:val="auto"/>
    <w:pitch w:val="default"/>
    <w:sig w:usb0="00000000" w:usb1="00000000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right" w:leader="underscore" w:pos="14572"/>
        <w:tab w:val="clear" w:pos="4536"/>
        <w:tab w:val="clear" w:pos="9072"/>
      </w:tabs>
      <w:rPr>
        <w:sz w:val="18"/>
        <w:szCs w:val="18"/>
      </w:rPr>
    </w:pPr>
    <w:r>
      <w:rPr>
        <w:rFonts w:ascii="Calibri" w:hAnsi="Calibri" w:cs="Calibri"/>
        <w:b/>
        <w:bCs/>
        <w:i/>
        <w:sz w:val="18"/>
        <w:szCs w:val="18"/>
      </w:rPr>
      <w:t>Grundlagenfach Geo</w:t>
    </w:r>
    <w:r>
      <w:rPr>
        <w:rFonts w:ascii="Calibri" w:hAnsi="Calibri" w:cs="Calibri"/>
        <w:position w:val="7"/>
        <w:sz w:val="18"/>
        <w:szCs w:val="18"/>
      </w:rPr>
      <w:tab/>
    </w:r>
    <w:r>
      <w:rPr>
        <w:rFonts w:ascii="Calibri" w:hAnsi="Calibri" w:cs="Calibri"/>
        <w:b/>
        <w:bCs/>
        <w:i/>
        <w:sz w:val="18"/>
        <w:szCs w:val="18"/>
      </w:rPr>
      <w:t>Wetter &amp; Klima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DD"/>
    <w:rsid w:val="000438D4"/>
    <w:rsid w:val="0041702D"/>
    <w:rsid w:val="004542D1"/>
    <w:rsid w:val="004757DD"/>
    <w:rsid w:val="0056328A"/>
    <w:rsid w:val="00BA66E8"/>
    <w:rsid w:val="00DC08D2"/>
    <w:rsid w:val="00F91865"/>
    <w:rsid w:val="3AFCFF99"/>
    <w:rsid w:val="3BBF21C8"/>
    <w:rsid w:val="4FCEAA2B"/>
    <w:rsid w:val="537F70C9"/>
    <w:rsid w:val="573BBD02"/>
    <w:rsid w:val="57573C1D"/>
    <w:rsid w:val="577F5EEC"/>
    <w:rsid w:val="5EBD39E5"/>
    <w:rsid w:val="677F9F18"/>
    <w:rsid w:val="6EDF82A8"/>
    <w:rsid w:val="772F1429"/>
    <w:rsid w:val="7F6E3E71"/>
    <w:rsid w:val="7FF71BEE"/>
    <w:rsid w:val="94DA6F78"/>
    <w:rsid w:val="BD7FB3EE"/>
    <w:rsid w:val="BFDD56CB"/>
    <w:rsid w:val="ED1DC2D7"/>
    <w:rsid w:val="FD4DB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de-C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36"/>
        <w:tab w:val="right" w:pos="9072"/>
      </w:tabs>
    </w:pPr>
  </w:style>
  <w:style w:type="paragraph" w:styleId="5">
    <w:name w:val="header"/>
    <w:basedOn w:val="1"/>
    <w:link w:val="7"/>
    <w:unhideWhenUsed/>
    <w:qFormat/>
    <w:uiPriority w:val="0"/>
    <w:pPr>
      <w:tabs>
        <w:tab w:val="center" w:pos="4536"/>
        <w:tab w:val="right" w:pos="9072"/>
      </w:tabs>
    </w:pPr>
  </w:style>
  <w:style w:type="table" w:styleId="6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Kopfzeile Zchn"/>
    <w:basedOn w:val="2"/>
    <w:link w:val="5"/>
    <w:qFormat/>
    <w:uiPriority w:val="99"/>
  </w:style>
  <w:style w:type="character" w:customStyle="1" w:styleId="8">
    <w:name w:val="Fußzeile Zchn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463</Characters>
  <Lines>46</Lines>
  <Paragraphs>28</Paragraphs>
  <TotalTime>2</TotalTime>
  <ScaleCrop>false</ScaleCrop>
  <LinksUpToDate>false</LinksUpToDate>
  <CharactersWithSpaces>505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2020-11-07T14:34:00Z</dcterms:created>
  <dc:creator>Thomas Forster</dc:creator>
  <cp:lastModifiedBy>adkoprek</cp:lastModifiedBy>
  <dcterms:modified xsi:type="dcterms:W3CDTF">2024-12-05T09:21:51Z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