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5D92" w14:textId="4AD4FAF5" w:rsidR="00F10893" w:rsidRPr="00F10893" w:rsidRDefault="00F10893">
      <w:pPr>
        <w:rPr>
          <w:noProof/>
          <w:sz w:val="32"/>
          <w:szCs w:val="32"/>
        </w:rPr>
      </w:pPr>
      <w:r w:rsidRPr="00F10893">
        <w:rPr>
          <w:noProof/>
          <w:sz w:val="32"/>
          <w:szCs w:val="32"/>
        </w:rPr>
        <w:t>Poniżej przedstawiono 4 zbiory danych zawierających dwie cechy – x i y</w:t>
      </w:r>
      <w:r>
        <w:rPr>
          <w:noProof/>
          <w:sz w:val="32"/>
          <w:szCs w:val="32"/>
        </w:rPr>
        <w:t xml:space="preserve"> każdy,</w:t>
      </w:r>
      <w:r w:rsidRPr="00F10893">
        <w:rPr>
          <w:noProof/>
          <w:sz w:val="32"/>
          <w:szCs w:val="32"/>
        </w:rPr>
        <w:t xml:space="preserve"> wraz z informacją o przynależności do jednej z dwóch kategorii dla każdej obserwacji</w:t>
      </w:r>
      <w:r>
        <w:rPr>
          <w:noProof/>
          <w:sz w:val="32"/>
          <w:szCs w:val="32"/>
        </w:rPr>
        <w:t xml:space="preserve"> (patrz rysunek poniżej)</w:t>
      </w:r>
    </w:p>
    <w:p w14:paraId="36F5ED0E" w14:textId="4A951AB5" w:rsidR="00000000" w:rsidRDefault="00F108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2EDBF3" wp14:editId="6EF511A3">
            <wp:extent cx="8892540" cy="2004060"/>
            <wp:effectExtent l="0" t="0" r="3810" b="0"/>
            <wp:docPr id="472532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893">
        <w:rPr>
          <w:sz w:val="32"/>
          <w:szCs w:val="32"/>
        </w:rPr>
        <w:t>Pytania:</w:t>
      </w:r>
    </w:p>
    <w:p w14:paraId="78E76B51" w14:textId="650E3D65" w:rsidR="00F10893" w:rsidRDefault="00F10893">
      <w:pPr>
        <w:rPr>
          <w:sz w:val="32"/>
          <w:szCs w:val="32"/>
        </w:rPr>
      </w:pPr>
      <w:r>
        <w:rPr>
          <w:sz w:val="32"/>
          <w:szCs w:val="32"/>
        </w:rPr>
        <w:t>- Dla którego z zestawów danych stosowanie metody drzew decyzyjnych jest nieuzasadnione?</w:t>
      </w:r>
    </w:p>
    <w:p w14:paraId="337FCA3C" w14:textId="144C6E7A" w:rsidR="00F10893" w:rsidRDefault="00F10893">
      <w:r>
        <w:rPr>
          <w:sz w:val="32"/>
          <w:szCs w:val="32"/>
        </w:rPr>
        <w:t xml:space="preserve">- W pozostałych przypadkach, podaj wystarczającą głębokość drzewa decyzyjnego przy budowie optymalnego klasyfikatora. </w:t>
      </w:r>
    </w:p>
    <w:sectPr w:rsidR="00F10893" w:rsidSect="00F108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6A34" w14:textId="77777777" w:rsidR="001C55E5" w:rsidRDefault="001C55E5" w:rsidP="00F10893">
      <w:pPr>
        <w:spacing w:after="0" w:line="240" w:lineRule="auto"/>
      </w:pPr>
      <w:r>
        <w:separator/>
      </w:r>
    </w:p>
  </w:endnote>
  <w:endnote w:type="continuationSeparator" w:id="0">
    <w:p w14:paraId="4E3850B6" w14:textId="77777777" w:rsidR="001C55E5" w:rsidRDefault="001C55E5" w:rsidP="00F1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0C04" w14:textId="77777777" w:rsidR="001C55E5" w:rsidRDefault="001C55E5" w:rsidP="00F10893">
      <w:pPr>
        <w:spacing w:after="0" w:line="240" w:lineRule="auto"/>
      </w:pPr>
      <w:r>
        <w:separator/>
      </w:r>
    </w:p>
  </w:footnote>
  <w:footnote w:type="continuationSeparator" w:id="0">
    <w:p w14:paraId="50BBB531" w14:textId="77777777" w:rsidR="001C55E5" w:rsidRDefault="001C55E5" w:rsidP="00F10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3"/>
    <w:rsid w:val="001C55E5"/>
    <w:rsid w:val="0043528C"/>
    <w:rsid w:val="00566717"/>
    <w:rsid w:val="005F1C55"/>
    <w:rsid w:val="00791ED5"/>
    <w:rsid w:val="00A37B74"/>
    <w:rsid w:val="00D75630"/>
    <w:rsid w:val="00F10893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BC58"/>
  <w15:chartTrackingRefBased/>
  <w15:docId w15:val="{F475E430-53D7-4992-B35C-35D90530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08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08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08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348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</cp:revision>
  <dcterms:created xsi:type="dcterms:W3CDTF">2023-11-06T09:46:00Z</dcterms:created>
  <dcterms:modified xsi:type="dcterms:W3CDTF">2023-11-06T09:55:00Z</dcterms:modified>
</cp:coreProperties>
</file>