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37A">
        <w:rPr>
          <w:rFonts w:ascii="Times New Roman" w:hAnsi="Times New Roman" w:cs="Times New Roman"/>
          <w:b/>
          <w:sz w:val="24"/>
          <w:szCs w:val="24"/>
        </w:rPr>
        <w:t>Form no INC-27A</w:t>
      </w:r>
    </w:p>
    <w:p w:rsidR="0027437A" w:rsidRDefault="0027437A" w:rsidP="0027437A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[Pursuant to rule 37(2) the Companies (Incorporation) Rules, 2014]</w:t>
      </w:r>
    </w:p>
    <w:p w:rsidR="0027437A" w:rsidRPr="0027437A" w:rsidRDefault="0027437A" w:rsidP="0027437A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37A">
        <w:rPr>
          <w:rFonts w:ascii="Times New Roman" w:hAnsi="Times New Roman" w:cs="Times New Roman"/>
          <w:b/>
          <w:sz w:val="24"/>
          <w:szCs w:val="24"/>
        </w:rPr>
        <w:t>Advertisement to be published in the newspaper for conversion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b/>
          <w:sz w:val="24"/>
          <w:szCs w:val="24"/>
        </w:rPr>
        <w:t xml:space="preserve">unlimited liability </w:t>
      </w:r>
      <w:r>
        <w:rPr>
          <w:rFonts w:ascii="Times New Roman" w:hAnsi="Times New Roman" w:cs="Times New Roman"/>
          <w:b/>
          <w:sz w:val="24"/>
          <w:szCs w:val="24"/>
        </w:rPr>
        <w:t xml:space="preserve">into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limited liability company</w:t>
      </w:r>
      <w:bookmarkStart w:id="0" w:name="_GoBack"/>
      <w:bookmarkEnd w:id="0"/>
      <w:proofErr w:type="gramEnd"/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Before the Central Government</w:t>
      </w:r>
    </w:p>
    <w:p w:rsidR="0027437A" w:rsidRPr="0027437A" w:rsidRDefault="0027437A" w:rsidP="0027437A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r w:rsidRPr="0027437A">
        <w:rPr>
          <w:rFonts w:ascii="Times New Roman" w:hAnsi="Times New Roman" w:cs="Times New Roman"/>
          <w:sz w:val="24"/>
          <w:szCs w:val="24"/>
        </w:rPr>
        <w:t>Region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In the matter of the Companies Act, 2013, Section 18 of Companies Act,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2013 and rule 37 of the Companies (Incorporation) Rules, 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AND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In the matter of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Pr="0027437A">
        <w:rPr>
          <w:rFonts w:ascii="Times New Roman" w:hAnsi="Times New Roman" w:cs="Times New Roman"/>
          <w:sz w:val="24"/>
          <w:szCs w:val="24"/>
        </w:rPr>
        <w:t xml:space="preserve"> Limited (unlimited liability company) having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 xml:space="preserve">its registered office at 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27437A">
        <w:rPr>
          <w:rFonts w:ascii="Times New Roman" w:hAnsi="Times New Roman" w:cs="Times New Roman"/>
          <w:sz w:val="24"/>
          <w:szCs w:val="24"/>
        </w:rPr>
        <w:t>Petitioner</w:t>
      </w:r>
      <w:proofErr w:type="gramEnd"/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.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 xml:space="preserve">Notice is hereby given to the General public that the company proposes to </w:t>
      </w:r>
      <w:r>
        <w:rPr>
          <w:rFonts w:ascii="Times New Roman" w:hAnsi="Times New Roman" w:cs="Times New Roman"/>
          <w:sz w:val="24"/>
          <w:szCs w:val="24"/>
        </w:rPr>
        <w:t xml:space="preserve">make </w:t>
      </w:r>
      <w:r w:rsidRPr="0027437A">
        <w:rPr>
          <w:rFonts w:ascii="Times New Roman" w:hAnsi="Times New Roman" w:cs="Times New Roman"/>
          <w:sz w:val="24"/>
          <w:szCs w:val="24"/>
        </w:rPr>
        <w:t>application to the central Government under section 18 of the companies Act,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2013 seeking confirmation of alteration of the Memorandum of Association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the company in terms of the special resolution passed at the Annual General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 xml:space="preserve">Meeting/ Extra ordinary general meeting held on 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Pr="0027437A">
        <w:rPr>
          <w:rFonts w:ascii="Times New Roman" w:hAnsi="Times New Roman" w:cs="Times New Roman"/>
          <w:sz w:val="24"/>
          <w:szCs w:val="24"/>
        </w:rPr>
        <w:t>to enable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 xml:space="preserve">company to convert from unlimited liability into limited </w:t>
      </w:r>
      <w:r>
        <w:rPr>
          <w:rFonts w:ascii="Times New Roman" w:hAnsi="Times New Roman" w:cs="Times New Roman"/>
          <w:sz w:val="24"/>
          <w:szCs w:val="24"/>
        </w:rPr>
        <w:t>liability”.</w:t>
      </w: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Any person whose interest is likely to be affected by the proposed conversion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 xml:space="preserve">from unlimited liability into limited liability may deliver or cause to be </w:t>
      </w:r>
      <w:r>
        <w:rPr>
          <w:rFonts w:ascii="Times New Roman" w:hAnsi="Times New Roman" w:cs="Times New Roman"/>
          <w:sz w:val="24"/>
          <w:szCs w:val="24"/>
        </w:rPr>
        <w:t xml:space="preserve">delivered or </w:t>
      </w:r>
      <w:r w:rsidRPr="0027437A">
        <w:rPr>
          <w:rFonts w:ascii="Times New Roman" w:hAnsi="Times New Roman" w:cs="Times New Roman"/>
          <w:sz w:val="24"/>
          <w:szCs w:val="24"/>
        </w:rPr>
        <w:t>send by registered post of his/her objections supported by an affidavit stating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the nature of his/her interest and grounds of opposition to the Registrar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companies (address of the ROC) within twenty-one days from the date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publication of this notice with a copy to the applicant company at its registered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37A">
        <w:rPr>
          <w:rFonts w:ascii="Times New Roman" w:hAnsi="Times New Roman" w:cs="Times New Roman"/>
          <w:sz w:val="24"/>
          <w:szCs w:val="24"/>
        </w:rPr>
        <w:t>office at the address mentioned below: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437A">
        <w:rPr>
          <w:rFonts w:ascii="Times New Roman" w:hAnsi="Times New Roman" w:cs="Times New Roman"/>
          <w:sz w:val="24"/>
          <w:szCs w:val="24"/>
        </w:rPr>
        <w:t>For and on behalf of the Applicant</w:t>
      </w:r>
    </w:p>
    <w:p w:rsidR="00AE465C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Date………..</w:t>
      </w:r>
    </w:p>
    <w:p w:rsid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Place……….</w:t>
      </w:r>
    </w:p>
    <w:p w:rsidR="0027437A" w:rsidRPr="0027437A" w:rsidRDefault="0027437A" w:rsidP="002743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7437A" w:rsidRPr="0027437A" w:rsidSect="00AE46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D98" w:rsidRDefault="004B5D98" w:rsidP="002A001D">
      <w:pPr>
        <w:spacing w:after="0" w:line="240" w:lineRule="auto"/>
      </w:pPr>
      <w:r>
        <w:separator/>
      </w:r>
    </w:p>
  </w:endnote>
  <w:endnote w:type="continuationSeparator" w:id="0">
    <w:p w:rsidR="004B5D98" w:rsidRDefault="004B5D98" w:rsidP="002A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D98" w:rsidRDefault="004B5D98" w:rsidP="002A001D">
      <w:pPr>
        <w:spacing w:after="0" w:line="240" w:lineRule="auto"/>
      </w:pPr>
      <w:r>
        <w:separator/>
      </w:r>
    </w:p>
  </w:footnote>
  <w:footnote w:type="continuationSeparator" w:id="0">
    <w:p w:rsidR="004B5D98" w:rsidRDefault="004B5D98" w:rsidP="002A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01D" w:rsidRDefault="002A001D" w:rsidP="002A001D">
    <w:pPr>
      <w:pStyle w:val="Header"/>
      <w:jc w:val="right"/>
      <w:rPr>
        <w:b/>
      </w:rPr>
    </w:pPr>
    <w:r>
      <w:rPr>
        <w:b/>
        <w:i/>
      </w:rPr>
      <w:t>Corporate Law Reporter – the Daily Journal</w:t>
    </w:r>
  </w:p>
  <w:p w:rsidR="002A001D" w:rsidRDefault="002A001D" w:rsidP="002A001D">
    <w:pPr>
      <w:pStyle w:val="Header"/>
      <w:jc w:val="right"/>
      <w:rPr>
        <w:i/>
      </w:rPr>
    </w:pPr>
    <w:hyperlink r:id="rId1" w:history="1">
      <w:r>
        <w:rPr>
          <w:rStyle w:val="Hyperlink"/>
          <w:i/>
        </w:rPr>
        <w:t>www.corporatelawreporter.com</w:t>
      </w:r>
    </w:hyperlink>
  </w:p>
  <w:p w:rsidR="002A001D" w:rsidRDefault="002A00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7A"/>
    <w:rsid w:val="000271A5"/>
    <w:rsid w:val="0027437A"/>
    <w:rsid w:val="002A001D"/>
    <w:rsid w:val="004B5D98"/>
    <w:rsid w:val="004F2501"/>
    <w:rsid w:val="005C640A"/>
    <w:rsid w:val="00633F68"/>
    <w:rsid w:val="00700C7F"/>
    <w:rsid w:val="00AE465C"/>
    <w:rsid w:val="00B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EA5F9-B952-4CE5-815C-65186F85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01D"/>
  </w:style>
  <w:style w:type="paragraph" w:styleId="Footer">
    <w:name w:val="footer"/>
    <w:basedOn w:val="Normal"/>
    <w:link w:val="FooterChar"/>
    <w:uiPriority w:val="99"/>
    <w:unhideWhenUsed/>
    <w:rsid w:val="002A0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01D"/>
  </w:style>
  <w:style w:type="character" w:styleId="Hyperlink">
    <w:name w:val="Hyperlink"/>
    <w:basedOn w:val="DefaultParagraphFont"/>
    <w:uiPriority w:val="99"/>
    <w:semiHidden/>
    <w:unhideWhenUsed/>
    <w:rsid w:val="002A00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poratelawrepor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14019-446B-407D-8F39-A0EFE61DA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Ajmera, eMinds Legal</dc:creator>
  <cp:lastModifiedBy>Himani</cp:lastModifiedBy>
  <cp:revision>2</cp:revision>
  <dcterms:created xsi:type="dcterms:W3CDTF">2016-08-23T07:22:00Z</dcterms:created>
  <dcterms:modified xsi:type="dcterms:W3CDTF">2016-08-31T06:32:00Z</dcterms:modified>
</cp:coreProperties>
</file>