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048A44" w14:textId="23593047" w:rsidR="00B25A4D" w:rsidRDefault="007A2AE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_GoBack"/>
      <w:r w:rsidRPr="007A2AE2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2752" behindDoc="0" locked="0" layoutInCell="1" allowOverlap="1" wp14:anchorId="38972D10" wp14:editId="4306BE70">
            <wp:simplePos x="0" y="0"/>
            <wp:positionH relativeFrom="page">
              <wp:align>right</wp:align>
            </wp:positionH>
            <wp:positionV relativeFrom="paragraph">
              <wp:posOffset>-1067435</wp:posOffset>
            </wp:positionV>
            <wp:extent cx="7864931" cy="2421978"/>
            <wp:effectExtent l="0" t="0" r="3175" b="0"/>
            <wp:wrapNone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931" cy="242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EA6A989" w14:textId="586CEEE5" w:rsidR="007A2AE2" w:rsidRDefault="007A2AE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1" w:name="page1"/>
      <w:bookmarkEnd w:id="1"/>
      <w:r>
        <w:rPr>
          <w:rFonts w:ascii="Arial" w:eastAsia="Times New Roman" w:hAnsi="Arial"/>
          <w:noProof/>
          <w:sz w:val="32"/>
        </w:rPr>
        <w:drawing>
          <wp:anchor distT="0" distB="0" distL="114300" distR="114300" simplePos="0" relativeHeight="251723776" behindDoc="0" locked="0" layoutInCell="1" allowOverlap="1" wp14:anchorId="2890851A" wp14:editId="6403AB59">
            <wp:simplePos x="0" y="0"/>
            <wp:positionH relativeFrom="margin">
              <wp:posOffset>4220517</wp:posOffset>
            </wp:positionH>
            <wp:positionV relativeFrom="paragraph">
              <wp:posOffset>8474</wp:posOffset>
            </wp:positionV>
            <wp:extent cx="1799590" cy="19907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UPLA_2022_FINAL_2-200x300.jp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" b="75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179959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617F5" w14:textId="778E4738" w:rsidR="007A2AE2" w:rsidRDefault="007A2AE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8A4574" w14:textId="3C9D984B" w:rsidR="007A2AE2" w:rsidRDefault="007A2AE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C85F9C" w14:textId="21CC4FBE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089C3E" w14:textId="085FD848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5ED5AE" w14:textId="775EE0F4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386846" w14:textId="20D68F96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052D21" w14:textId="2D953785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A133D0" w14:textId="624F22EA" w:rsidR="00B25A4D" w:rsidRDefault="00775E2A">
      <w:pPr>
        <w:spacing w:line="200" w:lineRule="exact"/>
        <w:rPr>
          <w:rFonts w:ascii="Times New Roman" w:eastAsia="Times New Roman" w:hAnsi="Times New Roman"/>
          <w:sz w:val="24"/>
        </w:rPr>
      </w:pPr>
      <w:r w:rsidRPr="007A2AE2">
        <w:rPr>
          <w:rFonts w:ascii="Arial Black" w:eastAsia="Arial Black" w:hAnsi="Arial Black"/>
          <w:b/>
          <w:noProof/>
          <w:color w:val="17365D"/>
          <w:sz w:val="36"/>
        </w:rPr>
        <w:drawing>
          <wp:anchor distT="0" distB="0" distL="114300" distR="114300" simplePos="0" relativeHeight="251726848" behindDoc="0" locked="0" layoutInCell="1" allowOverlap="1" wp14:anchorId="5B3E2961" wp14:editId="4E05AFCC">
            <wp:simplePos x="0" y="0"/>
            <wp:positionH relativeFrom="column">
              <wp:posOffset>-688522</wp:posOffset>
            </wp:positionH>
            <wp:positionV relativeFrom="paragraph">
              <wp:posOffset>156029</wp:posOffset>
            </wp:positionV>
            <wp:extent cx="3279228" cy="3009029"/>
            <wp:effectExtent l="0" t="0" r="0" b="127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3009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D90D3" w14:textId="4046CAF9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B9B576" w14:textId="56645EE4" w:rsidR="00B25A4D" w:rsidRDefault="00872A16" w:rsidP="00872A16">
      <w:pPr>
        <w:tabs>
          <w:tab w:val="left" w:pos="7890"/>
        </w:tabs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6B733C4B" w14:textId="0366554A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CED93" w14:textId="1D79A3D5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9302A2" w14:textId="2D140A4D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D8DFB5" w14:textId="64D95108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0B2150" w14:textId="5D07924F" w:rsidR="00B25A4D" w:rsidRDefault="00B25A4D">
      <w:pPr>
        <w:spacing w:line="327" w:lineRule="exact"/>
        <w:rPr>
          <w:rFonts w:ascii="Times New Roman" w:eastAsia="Times New Roman" w:hAnsi="Times New Roman"/>
          <w:sz w:val="24"/>
        </w:rPr>
      </w:pPr>
    </w:p>
    <w:p w14:paraId="7309A598" w14:textId="72EF113B" w:rsidR="00B25A4D" w:rsidRPr="00775E2A" w:rsidRDefault="000A36C1" w:rsidP="00AE64E0">
      <w:pPr>
        <w:spacing w:line="196" w:lineRule="auto"/>
        <w:ind w:left="5920"/>
        <w:jc w:val="center"/>
        <w:rPr>
          <w:rFonts w:ascii="Arial Black" w:eastAsia="Arial Black" w:hAnsi="Arial Black"/>
          <w:b/>
          <w:color w:val="17365D"/>
          <w:sz w:val="40"/>
        </w:rPr>
      </w:pPr>
      <w:r w:rsidRPr="00775E2A">
        <w:rPr>
          <w:rFonts w:ascii="Arial Black" w:eastAsia="Arial Black" w:hAnsi="Arial Black"/>
          <w:b/>
          <w:color w:val="17365D"/>
          <w:sz w:val="40"/>
        </w:rPr>
        <w:t>UNIVERSIDAD PERUANA LOS ANDES</w:t>
      </w:r>
    </w:p>
    <w:p w14:paraId="5422A683" w14:textId="77777777" w:rsidR="00B25A4D" w:rsidRDefault="00B25A4D" w:rsidP="00AE64E0">
      <w:pPr>
        <w:spacing w:line="285" w:lineRule="exact"/>
        <w:jc w:val="center"/>
        <w:rPr>
          <w:rFonts w:ascii="Times New Roman" w:eastAsia="Times New Roman" w:hAnsi="Times New Roman"/>
          <w:sz w:val="24"/>
        </w:rPr>
      </w:pPr>
    </w:p>
    <w:p w14:paraId="481639CD" w14:textId="77777777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B45540" w14:textId="77777777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3741AD" w14:textId="020875EA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DF8A59" w14:textId="741B66DC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CB65F5" w14:textId="2C831FF3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131196" w14:textId="22EB42F4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96A06E" w14:textId="248B7B2C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9555E2" w14:textId="358E2211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0C823C" w14:textId="5E7934EA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ED2E68" w14:textId="77777777" w:rsidR="00B25A4D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2DCA51" w14:textId="16A36845" w:rsidR="00B25A4D" w:rsidRPr="007A2AE2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339DA7" w14:textId="754D5426" w:rsidR="00B25A4D" w:rsidRPr="007A2AE2" w:rsidRDefault="00B25A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359695" w14:textId="69A4B3AD" w:rsidR="00B25A4D" w:rsidRPr="007A2AE2" w:rsidRDefault="00B25A4D">
      <w:pPr>
        <w:spacing w:line="240" w:lineRule="exact"/>
        <w:rPr>
          <w:rFonts w:ascii="Times New Roman" w:eastAsia="Times New Roman" w:hAnsi="Times New Roman"/>
          <w:color w:val="2E74B5" w:themeColor="accent1" w:themeShade="BF"/>
          <w:sz w:val="24"/>
        </w:rPr>
      </w:pPr>
    </w:p>
    <w:p w14:paraId="6DDEBB67" w14:textId="25A8F9E3" w:rsidR="00B25A4D" w:rsidRPr="00AE64E0" w:rsidRDefault="000A36C1">
      <w:pPr>
        <w:spacing w:line="0" w:lineRule="atLeast"/>
        <w:ind w:right="780"/>
        <w:jc w:val="center"/>
        <w:rPr>
          <w:rFonts w:ascii="Bernard MT Condensed" w:eastAsia="Bernard MT Condensed" w:hAnsi="Bernard MT Condensed"/>
          <w:b/>
          <w:color w:val="2E74B5" w:themeColor="accent1" w:themeShade="BF"/>
          <w:sz w:val="56"/>
          <w:szCs w:val="44"/>
        </w:rPr>
      </w:pPr>
      <w:r w:rsidRPr="00AE64E0">
        <w:rPr>
          <w:rFonts w:ascii="Bernard MT Condensed" w:eastAsia="Bernard MT Condensed" w:hAnsi="Bernard MT Condensed"/>
          <w:b/>
          <w:color w:val="2E74B5" w:themeColor="accent1" w:themeShade="BF"/>
          <w:sz w:val="56"/>
          <w:szCs w:val="44"/>
        </w:rPr>
        <w:t>REGLAMENTO DE PRÁCTICAS</w:t>
      </w:r>
    </w:p>
    <w:p w14:paraId="14C84021" w14:textId="2549CA98" w:rsidR="00B25A4D" w:rsidRPr="00AE64E0" w:rsidRDefault="00F259EB">
      <w:pPr>
        <w:spacing w:line="0" w:lineRule="atLeast"/>
        <w:ind w:right="780"/>
        <w:jc w:val="center"/>
        <w:rPr>
          <w:rFonts w:ascii="Bernard MT Condensed" w:eastAsia="Bernard MT Condensed" w:hAnsi="Bernard MT Condensed"/>
          <w:b/>
          <w:color w:val="2E74B5" w:themeColor="accent1" w:themeShade="BF"/>
          <w:sz w:val="56"/>
          <w:szCs w:val="44"/>
        </w:rPr>
      </w:pPr>
      <w:r w:rsidRPr="00AE64E0">
        <w:rPr>
          <w:rFonts w:ascii="Bernard MT Condensed" w:eastAsia="Bernard MT Condensed" w:hAnsi="Bernard MT Condensed"/>
          <w:b/>
          <w:color w:val="2E74B5" w:themeColor="accent1" w:themeShade="BF"/>
          <w:sz w:val="56"/>
          <w:szCs w:val="44"/>
        </w:rPr>
        <w:t xml:space="preserve">PRE </w:t>
      </w:r>
      <w:r w:rsidR="000A36C1" w:rsidRPr="00AE64E0">
        <w:rPr>
          <w:rFonts w:ascii="Bernard MT Condensed" w:eastAsia="Bernard MT Condensed" w:hAnsi="Bernard MT Condensed"/>
          <w:b/>
          <w:color w:val="2E74B5" w:themeColor="accent1" w:themeShade="BF"/>
          <w:sz w:val="56"/>
          <w:szCs w:val="44"/>
        </w:rPr>
        <w:t>PROFESIONALES</w:t>
      </w:r>
      <w:r w:rsidRPr="00AE64E0">
        <w:rPr>
          <w:rFonts w:ascii="Bernard MT Condensed" w:eastAsia="Bernard MT Condensed" w:hAnsi="Bernard MT Condensed"/>
          <w:b/>
          <w:color w:val="2E74B5" w:themeColor="accent1" w:themeShade="BF"/>
          <w:sz w:val="56"/>
          <w:szCs w:val="44"/>
        </w:rPr>
        <w:t xml:space="preserve"> DE LA FACULTAD DE CIENCIAS ADMINISTRATIVAS Y CONTABLES</w:t>
      </w:r>
    </w:p>
    <w:p w14:paraId="42952809" w14:textId="165E73F5" w:rsidR="00872A16" w:rsidRPr="007A2AE2" w:rsidRDefault="00872A16">
      <w:pPr>
        <w:spacing w:line="0" w:lineRule="atLeast"/>
        <w:ind w:right="780"/>
        <w:jc w:val="center"/>
        <w:rPr>
          <w:rFonts w:ascii="Bernard MT Condensed" w:eastAsia="Bernard MT Condensed" w:hAnsi="Bernard MT Condensed"/>
          <w:b/>
          <w:color w:val="2E74B5" w:themeColor="accent1" w:themeShade="BF"/>
          <w:sz w:val="44"/>
          <w:szCs w:val="44"/>
        </w:rPr>
      </w:pPr>
    </w:p>
    <w:p w14:paraId="509117A9" w14:textId="64FF8ED8" w:rsidR="00AE64E0" w:rsidRDefault="00AE64E0" w:rsidP="00872A16">
      <w:pPr>
        <w:spacing w:line="0" w:lineRule="atLeast"/>
        <w:ind w:right="780"/>
        <w:jc w:val="center"/>
        <w:rPr>
          <w:rFonts w:ascii="Bernard MT Condensed" w:eastAsia="Bernard MT Condensed" w:hAnsi="Bernard MT Condensed"/>
          <w:b/>
          <w:color w:val="002060"/>
          <w:sz w:val="44"/>
          <w:szCs w:val="44"/>
        </w:rPr>
      </w:pPr>
    </w:p>
    <w:p w14:paraId="76B0E136" w14:textId="2003830C" w:rsidR="00B25A4D" w:rsidRPr="007A2AE2" w:rsidRDefault="00AE64E0" w:rsidP="00872A16">
      <w:pPr>
        <w:spacing w:line="0" w:lineRule="atLeast"/>
        <w:ind w:right="780"/>
        <w:jc w:val="center"/>
        <w:rPr>
          <w:rFonts w:ascii="Times New Roman" w:eastAsia="Times New Roman" w:hAnsi="Times New Roman"/>
          <w:color w:val="002060"/>
          <w:sz w:val="24"/>
        </w:rPr>
      </w:pPr>
      <w:r>
        <w:rPr>
          <w:rFonts w:ascii="Bernard MT Condensed" w:eastAsia="Bernard MT Condensed" w:hAnsi="Bernard MT Condensed"/>
          <w:b/>
          <w:color w:val="002060"/>
          <w:sz w:val="44"/>
          <w:szCs w:val="44"/>
        </w:rPr>
        <w:t>2024</w:t>
      </w:r>
    </w:p>
    <w:p w14:paraId="54D8D33A" w14:textId="60AF96D2" w:rsidR="00B25A4D" w:rsidRPr="007A2AE2" w:rsidRDefault="00B25A4D">
      <w:pPr>
        <w:spacing w:line="215" w:lineRule="exact"/>
        <w:rPr>
          <w:rFonts w:ascii="Times New Roman" w:eastAsia="Times New Roman" w:hAnsi="Times New Roman"/>
          <w:color w:val="002060"/>
          <w:sz w:val="24"/>
        </w:rPr>
      </w:pPr>
    </w:p>
    <w:p w14:paraId="1D2C40AC" w14:textId="4B39E914" w:rsidR="00B25A4D" w:rsidRPr="007A2AE2" w:rsidRDefault="00775E2A">
      <w:pPr>
        <w:spacing w:line="0" w:lineRule="atLeast"/>
        <w:ind w:left="3700"/>
        <w:rPr>
          <w:rFonts w:ascii="Arial Black" w:eastAsia="Arial Black" w:hAnsi="Arial Black"/>
          <w:b/>
          <w:color w:val="002060"/>
          <w:sz w:val="32"/>
        </w:rPr>
      </w:pPr>
      <w:r w:rsidRPr="007A2AE2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5824" behindDoc="0" locked="0" layoutInCell="1" allowOverlap="1" wp14:anchorId="4B50AC1A" wp14:editId="18DB6CE0">
            <wp:simplePos x="0" y="0"/>
            <wp:positionH relativeFrom="page">
              <wp:posOffset>0</wp:posOffset>
            </wp:positionH>
            <wp:positionV relativeFrom="paragraph">
              <wp:posOffset>239073</wp:posOffset>
            </wp:positionV>
            <wp:extent cx="7677807" cy="2301240"/>
            <wp:effectExtent l="0" t="0" r="0" b="3810"/>
            <wp:wrapNone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77807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C1" w:rsidRPr="007A2AE2">
        <w:rPr>
          <w:rFonts w:ascii="Arial Black" w:eastAsia="Arial Black" w:hAnsi="Arial Black"/>
          <w:b/>
          <w:color w:val="002060"/>
          <w:sz w:val="32"/>
        </w:rPr>
        <w:t>HUANCAYO</w:t>
      </w:r>
    </w:p>
    <w:p w14:paraId="45B9CFD7" w14:textId="421E289F" w:rsidR="00B25A4D" w:rsidRPr="007A2AE2" w:rsidRDefault="00B25A4D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04673E48" w14:textId="77777777" w:rsidR="00B25A4D" w:rsidRDefault="00B25A4D">
      <w:pPr>
        <w:tabs>
          <w:tab w:val="left" w:pos="7880"/>
        </w:tabs>
        <w:spacing w:line="0" w:lineRule="atLeast"/>
        <w:ind w:left="260"/>
        <w:rPr>
          <w:rFonts w:ascii="Cambria" w:eastAsia="Cambria" w:hAnsi="Cambria"/>
          <w:sz w:val="23"/>
        </w:rPr>
        <w:sectPr w:rsidR="00B25A4D">
          <w:pgSz w:w="11900" w:h="16838"/>
          <w:pgMar w:top="1440" w:right="226" w:bottom="421" w:left="1440" w:header="0" w:footer="0" w:gutter="0"/>
          <w:cols w:space="0" w:equalWidth="0">
            <w:col w:w="10240"/>
          </w:cols>
          <w:docGrid w:linePitch="360"/>
        </w:sectPr>
      </w:pPr>
    </w:p>
    <w:p w14:paraId="07CCF51A" w14:textId="77777777" w:rsidR="00B25A4D" w:rsidRDefault="000A36C1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8"/>
        </w:rPr>
        <w:lastRenderedPageBreak/>
        <w:t>INDICE</w:t>
      </w:r>
    </w:p>
    <w:p w14:paraId="5CE3889C" w14:textId="77777777" w:rsidR="00B25A4D" w:rsidRDefault="00B25A4D">
      <w:pPr>
        <w:spacing w:line="163" w:lineRule="exact"/>
        <w:rPr>
          <w:rFonts w:ascii="Times New Roman" w:eastAsia="Times New Roman" w:hAnsi="Times New Roman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320"/>
        <w:gridCol w:w="80"/>
        <w:gridCol w:w="80"/>
        <w:gridCol w:w="20"/>
        <w:gridCol w:w="5920"/>
        <w:gridCol w:w="1120"/>
      </w:tblGrid>
      <w:tr w:rsidR="00B25A4D" w14:paraId="61709621" w14:textId="77777777"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1FFCC248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3EB6166E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TITULO 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6A873E5E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25A4D" w14:paraId="7E46568B" w14:textId="77777777">
        <w:trPr>
          <w:trHeight w:val="408"/>
        </w:trPr>
        <w:tc>
          <w:tcPr>
            <w:tcW w:w="20" w:type="dxa"/>
            <w:shd w:val="clear" w:color="auto" w:fill="auto"/>
            <w:vAlign w:val="bottom"/>
          </w:tcPr>
          <w:p w14:paraId="373C651A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22FF6C9D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LOS FINES, OBJETIVOS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3BF69887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033DD192" w14:textId="77777777">
        <w:trPr>
          <w:trHeight w:val="420"/>
        </w:trPr>
        <w:tc>
          <w:tcPr>
            <w:tcW w:w="20" w:type="dxa"/>
            <w:shd w:val="clear" w:color="auto" w:fill="auto"/>
            <w:vAlign w:val="bottom"/>
          </w:tcPr>
          <w:p w14:paraId="6B731B17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39E3204A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TITULO II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595A961E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4F71F5B4" w14:textId="77777777">
        <w:trPr>
          <w:trHeight w:val="408"/>
        </w:trPr>
        <w:tc>
          <w:tcPr>
            <w:tcW w:w="20" w:type="dxa"/>
            <w:shd w:val="clear" w:color="auto" w:fill="auto"/>
            <w:vAlign w:val="bottom"/>
          </w:tcPr>
          <w:p w14:paraId="759D8B41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37F425D1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LA ORGANIZACIÓN ACADÉMICA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2C5B8E61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39D1D86C" w14:textId="77777777">
        <w:trPr>
          <w:trHeight w:val="392"/>
        </w:trPr>
        <w:tc>
          <w:tcPr>
            <w:tcW w:w="20" w:type="dxa"/>
            <w:shd w:val="clear" w:color="auto" w:fill="auto"/>
            <w:vAlign w:val="bottom"/>
          </w:tcPr>
          <w:p w14:paraId="61EBEBC1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32C04480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CAPÍTULO 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15109FDF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64D76E93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426879BB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shd w:val="clear" w:color="auto" w:fill="000000"/>
            <w:vAlign w:val="bottom"/>
          </w:tcPr>
          <w:p w14:paraId="3D12D440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6656282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A80E51A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DE1E20C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6DA9CAC3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25D483F7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1D1DEA60" w14:textId="77777777">
        <w:trPr>
          <w:trHeight w:val="416"/>
        </w:trPr>
        <w:tc>
          <w:tcPr>
            <w:tcW w:w="20" w:type="dxa"/>
            <w:shd w:val="clear" w:color="auto" w:fill="auto"/>
            <w:vAlign w:val="bottom"/>
          </w:tcPr>
          <w:p w14:paraId="37B9E10F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70FBC640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LA ORGANIZACIÓN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5F1823C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3BA0746B" w14:textId="77777777">
        <w:trPr>
          <w:trHeight w:val="392"/>
        </w:trPr>
        <w:tc>
          <w:tcPr>
            <w:tcW w:w="20" w:type="dxa"/>
            <w:shd w:val="clear" w:color="auto" w:fill="auto"/>
            <w:vAlign w:val="bottom"/>
          </w:tcPr>
          <w:p w14:paraId="1FB52FA8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04F1FE27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CAPÍTULO II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52AFC189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2ED8D6A9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159F09EF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gridSpan w:val="2"/>
            <w:shd w:val="clear" w:color="auto" w:fill="000000"/>
            <w:vAlign w:val="bottom"/>
          </w:tcPr>
          <w:p w14:paraId="114CE03B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D42F912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D5A05E0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21A03027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1964107A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59EBC0BF" w14:textId="77777777">
        <w:trPr>
          <w:trHeight w:val="416"/>
        </w:trPr>
        <w:tc>
          <w:tcPr>
            <w:tcW w:w="20" w:type="dxa"/>
            <w:shd w:val="clear" w:color="auto" w:fill="auto"/>
            <w:vAlign w:val="bottom"/>
          </w:tcPr>
          <w:p w14:paraId="4FAFF007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2B982632" w14:textId="3333E67E" w:rsidR="00B25A4D" w:rsidRDefault="00BA62B0" w:rsidP="00BA62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BASE</w:t>
            </w:r>
            <w:r w:rsidR="000A36C1">
              <w:rPr>
                <w:rFonts w:ascii="Times New Roman" w:eastAsia="Times New Roman" w:hAnsi="Times New Roman"/>
                <w:sz w:val="24"/>
              </w:rPr>
              <w:t xml:space="preserve"> LEGAL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6FE03FD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2AE13868" w14:textId="77777777">
        <w:trPr>
          <w:trHeight w:val="421"/>
        </w:trPr>
        <w:tc>
          <w:tcPr>
            <w:tcW w:w="20" w:type="dxa"/>
            <w:shd w:val="clear" w:color="auto" w:fill="auto"/>
            <w:vAlign w:val="bottom"/>
          </w:tcPr>
          <w:p w14:paraId="444E564C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0C518591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TITULO III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2E7DCAFE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42C5DB54" w14:textId="77777777">
        <w:trPr>
          <w:trHeight w:val="408"/>
        </w:trPr>
        <w:tc>
          <w:tcPr>
            <w:tcW w:w="20" w:type="dxa"/>
            <w:shd w:val="clear" w:color="auto" w:fill="auto"/>
            <w:vAlign w:val="bottom"/>
          </w:tcPr>
          <w:p w14:paraId="1D3DC839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6636EF66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LA NATURALEZA Y PROCEDIMIENTOS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648AFAD6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6F9905D5" w14:textId="77777777">
        <w:trPr>
          <w:trHeight w:val="392"/>
        </w:trPr>
        <w:tc>
          <w:tcPr>
            <w:tcW w:w="20" w:type="dxa"/>
            <w:shd w:val="clear" w:color="auto" w:fill="auto"/>
            <w:vAlign w:val="bottom"/>
          </w:tcPr>
          <w:p w14:paraId="3B7BFB75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1E6A9E75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CAPÍTULO 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7B4DB801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7980F6E4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5C81A5CD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shd w:val="clear" w:color="auto" w:fill="000000"/>
            <w:vAlign w:val="bottom"/>
          </w:tcPr>
          <w:p w14:paraId="74C29930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14:paraId="687BBFF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E807EE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5291871C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33F92EB0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1B67771C" w14:textId="77777777">
        <w:trPr>
          <w:trHeight w:val="416"/>
        </w:trPr>
        <w:tc>
          <w:tcPr>
            <w:tcW w:w="20" w:type="dxa"/>
            <w:shd w:val="clear" w:color="auto" w:fill="auto"/>
            <w:vAlign w:val="bottom"/>
          </w:tcPr>
          <w:p w14:paraId="638C8AAD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21B106CF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DISPOSICIONES GENERALES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1F5F059F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1D315F66" w14:textId="77777777">
        <w:trPr>
          <w:trHeight w:val="418"/>
        </w:trPr>
        <w:tc>
          <w:tcPr>
            <w:tcW w:w="20" w:type="dxa"/>
            <w:shd w:val="clear" w:color="auto" w:fill="auto"/>
            <w:vAlign w:val="bottom"/>
          </w:tcPr>
          <w:p w14:paraId="6B51388C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25F348B9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TITULO IV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139B069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09D250A8" w14:textId="77777777">
        <w:trPr>
          <w:trHeight w:val="410"/>
        </w:trPr>
        <w:tc>
          <w:tcPr>
            <w:tcW w:w="20" w:type="dxa"/>
            <w:shd w:val="clear" w:color="auto" w:fill="auto"/>
            <w:vAlign w:val="bottom"/>
          </w:tcPr>
          <w:p w14:paraId="0A2588D4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5CFED18B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LOS PROCEDIMIENTOS DE LA PRÁCTICA PRE-PROFESIONAL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36B99D3F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7938016B" w14:textId="77777777">
        <w:trPr>
          <w:trHeight w:val="389"/>
        </w:trPr>
        <w:tc>
          <w:tcPr>
            <w:tcW w:w="20" w:type="dxa"/>
            <w:shd w:val="clear" w:color="auto" w:fill="auto"/>
            <w:vAlign w:val="bottom"/>
          </w:tcPr>
          <w:p w14:paraId="646CFD8B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4447A665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CAPÍTULO 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BC755EC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24BAEF81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749B590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shd w:val="clear" w:color="auto" w:fill="000000"/>
            <w:vAlign w:val="bottom"/>
          </w:tcPr>
          <w:p w14:paraId="06B38F2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14:paraId="31879FC3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B08D874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5D64A119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78851671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7D2AB509" w14:textId="77777777">
        <w:trPr>
          <w:trHeight w:val="419"/>
        </w:trPr>
        <w:tc>
          <w:tcPr>
            <w:tcW w:w="20" w:type="dxa"/>
            <w:shd w:val="clear" w:color="auto" w:fill="auto"/>
            <w:vAlign w:val="bottom"/>
          </w:tcPr>
          <w:p w14:paraId="3282E47B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62841A7F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LOS PROCEDIMIENTOS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0F975D9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04F68A38" w14:textId="77777777">
        <w:trPr>
          <w:trHeight w:val="389"/>
        </w:trPr>
        <w:tc>
          <w:tcPr>
            <w:tcW w:w="20" w:type="dxa"/>
            <w:shd w:val="clear" w:color="auto" w:fill="auto"/>
            <w:vAlign w:val="bottom"/>
          </w:tcPr>
          <w:p w14:paraId="6A7004BE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6672D6BF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CAPÍTULO II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5EA5428A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6E693A99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012130E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gridSpan w:val="2"/>
            <w:shd w:val="clear" w:color="auto" w:fill="000000"/>
            <w:vAlign w:val="bottom"/>
          </w:tcPr>
          <w:p w14:paraId="715DEE59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B8DC3C5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89C301C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2AEE9051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1D234DB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2CAC6870" w14:textId="77777777">
        <w:trPr>
          <w:trHeight w:val="419"/>
        </w:trPr>
        <w:tc>
          <w:tcPr>
            <w:tcW w:w="20" w:type="dxa"/>
            <w:shd w:val="clear" w:color="auto" w:fill="auto"/>
            <w:vAlign w:val="bottom"/>
          </w:tcPr>
          <w:p w14:paraId="55F9E69C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6F10BF38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LA ORGANIZACIÓN Y ADMINISTRACIÓN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7084AB4C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29F6B892" w14:textId="77777777">
        <w:trPr>
          <w:trHeight w:val="418"/>
        </w:trPr>
        <w:tc>
          <w:tcPr>
            <w:tcW w:w="20" w:type="dxa"/>
            <w:shd w:val="clear" w:color="auto" w:fill="auto"/>
            <w:vAlign w:val="bottom"/>
          </w:tcPr>
          <w:p w14:paraId="6D2F64D4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4E3C188B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TITULO V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72866C54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21F7235C" w14:textId="77777777">
        <w:trPr>
          <w:trHeight w:val="410"/>
        </w:trPr>
        <w:tc>
          <w:tcPr>
            <w:tcW w:w="20" w:type="dxa"/>
            <w:shd w:val="clear" w:color="auto" w:fill="auto"/>
            <w:vAlign w:val="bottom"/>
          </w:tcPr>
          <w:p w14:paraId="79137BCC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7B813B3D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DEL RÉGIMEN ACADÉMICO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27CA965D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14EFF9BB" w14:textId="77777777">
        <w:trPr>
          <w:trHeight w:val="389"/>
        </w:trPr>
        <w:tc>
          <w:tcPr>
            <w:tcW w:w="20" w:type="dxa"/>
            <w:shd w:val="clear" w:color="auto" w:fill="auto"/>
            <w:vAlign w:val="bottom"/>
          </w:tcPr>
          <w:p w14:paraId="21145565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241CB66B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CAPÍTULO 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7C8EFF95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437D1013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554C457C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shd w:val="clear" w:color="auto" w:fill="000000"/>
            <w:vAlign w:val="bottom"/>
          </w:tcPr>
          <w:p w14:paraId="6A129BFB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14:paraId="66F6E8A3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47AA1B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3D558F12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165E8766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700F14CB" w14:textId="77777777">
        <w:trPr>
          <w:trHeight w:val="419"/>
        </w:trPr>
        <w:tc>
          <w:tcPr>
            <w:tcW w:w="20" w:type="dxa"/>
            <w:shd w:val="clear" w:color="auto" w:fill="auto"/>
            <w:vAlign w:val="bottom"/>
          </w:tcPr>
          <w:p w14:paraId="2FDE6F56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03620632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LAS PRÁCTICAS PRE-PROFESIONALES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6294585F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4DAD960F" w14:textId="77777777">
        <w:trPr>
          <w:trHeight w:val="389"/>
        </w:trPr>
        <w:tc>
          <w:tcPr>
            <w:tcW w:w="20" w:type="dxa"/>
            <w:shd w:val="clear" w:color="auto" w:fill="auto"/>
            <w:vAlign w:val="bottom"/>
          </w:tcPr>
          <w:p w14:paraId="0D9D9940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720CD622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CAPÍTULO II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717FC4CB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7909DFA4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17629019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gridSpan w:val="2"/>
            <w:shd w:val="clear" w:color="auto" w:fill="000000"/>
            <w:vAlign w:val="bottom"/>
          </w:tcPr>
          <w:p w14:paraId="3B3ECFF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3BD4278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EABEC95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649FD4B0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62AF457E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105D359A" w14:textId="77777777">
        <w:trPr>
          <w:trHeight w:val="419"/>
        </w:trPr>
        <w:tc>
          <w:tcPr>
            <w:tcW w:w="20" w:type="dxa"/>
            <w:shd w:val="clear" w:color="auto" w:fill="auto"/>
            <w:vAlign w:val="bottom"/>
          </w:tcPr>
          <w:p w14:paraId="0AD593DD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3E962D5F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LA EVALUACIÓN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2257762C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48986192" w14:textId="77777777">
        <w:trPr>
          <w:trHeight w:val="20"/>
        </w:trPr>
        <w:tc>
          <w:tcPr>
            <w:tcW w:w="20" w:type="dxa"/>
            <w:shd w:val="clear" w:color="auto" w:fill="auto"/>
            <w:vAlign w:val="bottom"/>
          </w:tcPr>
          <w:p w14:paraId="62DE1096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80" w:type="dxa"/>
            <w:gridSpan w:val="3"/>
            <w:shd w:val="clear" w:color="auto" w:fill="000000"/>
            <w:vAlign w:val="bottom"/>
          </w:tcPr>
          <w:p w14:paraId="7C2F3ACE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AEFFBC1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14:paraId="2399EBF7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62FE15D4" w14:textId="77777777" w:rsidR="00B25A4D" w:rsidRDefault="00B25A4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5A4D" w14:paraId="26D54264" w14:textId="77777777">
        <w:trPr>
          <w:trHeight w:val="390"/>
        </w:trPr>
        <w:tc>
          <w:tcPr>
            <w:tcW w:w="20" w:type="dxa"/>
            <w:shd w:val="clear" w:color="auto" w:fill="auto"/>
            <w:vAlign w:val="bottom"/>
          </w:tcPr>
          <w:p w14:paraId="18E40C09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AE819E" w14:textId="77777777" w:rsidR="00B25A4D" w:rsidRDefault="000A36C1" w:rsidP="00AF028D">
            <w:pPr>
              <w:spacing w:line="0" w:lineRule="atLeas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CAPÍTULO I</w:t>
            </w:r>
            <w:r w:rsidR="00AF028D">
              <w:rPr>
                <w:rFonts w:ascii="Times New Roman" w:eastAsia="Times New Roman" w:hAnsi="Times New Roman"/>
                <w:w w:val="98"/>
                <w:sz w:val="24"/>
              </w:rPr>
              <w:t>II</w:t>
            </w:r>
          </w:p>
        </w:tc>
        <w:tc>
          <w:tcPr>
            <w:tcW w:w="5920" w:type="dxa"/>
            <w:shd w:val="clear" w:color="auto" w:fill="auto"/>
            <w:vAlign w:val="bottom"/>
          </w:tcPr>
          <w:p w14:paraId="64AF8E1F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3DEC21B0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05327E5C" w14:textId="77777777">
        <w:trPr>
          <w:trHeight w:val="419"/>
        </w:trPr>
        <w:tc>
          <w:tcPr>
            <w:tcW w:w="20" w:type="dxa"/>
            <w:shd w:val="clear" w:color="auto" w:fill="auto"/>
            <w:vAlign w:val="bottom"/>
          </w:tcPr>
          <w:p w14:paraId="5E60CDEB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42C8972C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DEL ORDEN DE MERITO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245C54EB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24C8423E" w14:textId="77777777">
        <w:trPr>
          <w:trHeight w:val="418"/>
        </w:trPr>
        <w:tc>
          <w:tcPr>
            <w:tcW w:w="20" w:type="dxa"/>
            <w:shd w:val="clear" w:color="auto" w:fill="auto"/>
            <w:vAlign w:val="bottom"/>
          </w:tcPr>
          <w:p w14:paraId="7D2651BB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421A699F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TITULO VI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A52C7D1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43D8630C" w14:textId="77777777">
        <w:trPr>
          <w:trHeight w:val="410"/>
        </w:trPr>
        <w:tc>
          <w:tcPr>
            <w:tcW w:w="20" w:type="dxa"/>
            <w:shd w:val="clear" w:color="auto" w:fill="auto"/>
            <w:vAlign w:val="bottom"/>
          </w:tcPr>
          <w:p w14:paraId="31A20989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30548B69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 LAS DISPOSICIONES COMPLEMENTARIAS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36750F4A" w14:textId="77777777" w:rsidR="00B25A4D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14:paraId="0415957E" w14:textId="77777777">
        <w:trPr>
          <w:trHeight w:val="418"/>
        </w:trPr>
        <w:tc>
          <w:tcPr>
            <w:tcW w:w="20" w:type="dxa"/>
            <w:shd w:val="clear" w:color="auto" w:fill="auto"/>
            <w:vAlign w:val="bottom"/>
          </w:tcPr>
          <w:p w14:paraId="5F5CA30B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7FE7B51C" w14:textId="77777777" w:rsidR="00B25A4D" w:rsidRDefault="000A36C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TITULO VII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771BE463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5A4D" w:rsidRPr="00575103" w14:paraId="6E3FA73C" w14:textId="77777777" w:rsidTr="00775E2A">
        <w:trPr>
          <w:trHeight w:val="388"/>
        </w:trPr>
        <w:tc>
          <w:tcPr>
            <w:tcW w:w="20" w:type="dxa"/>
            <w:shd w:val="clear" w:color="auto" w:fill="auto"/>
            <w:vAlign w:val="bottom"/>
          </w:tcPr>
          <w:p w14:paraId="4B14A910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gridSpan w:val="5"/>
            <w:shd w:val="clear" w:color="auto" w:fill="auto"/>
            <w:vAlign w:val="bottom"/>
          </w:tcPr>
          <w:p w14:paraId="72A69DAE" w14:textId="77777777" w:rsidR="00B25A4D" w:rsidRPr="00575103" w:rsidRDefault="000A36C1">
            <w:pPr>
              <w:spacing w:line="0" w:lineRule="atLeast"/>
              <w:rPr>
                <w:rFonts w:ascii="Times New Roman" w:eastAsia="Times New Roman" w:hAnsi="Times New Roman"/>
                <w:sz w:val="24"/>
                <w:highlight w:val="yellow"/>
              </w:rPr>
            </w:pPr>
            <w:r w:rsidRPr="00575103">
              <w:rPr>
                <w:rFonts w:ascii="Times New Roman" w:eastAsia="Times New Roman" w:hAnsi="Times New Roman"/>
                <w:sz w:val="24"/>
              </w:rPr>
              <w:t>DISPOSICIONES FINALES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7CFC185D" w14:textId="77777777" w:rsidR="00B25A4D" w:rsidRPr="00575103" w:rsidRDefault="00B25A4D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4"/>
                <w:highlight w:val="yellow"/>
              </w:rPr>
            </w:pPr>
          </w:p>
        </w:tc>
      </w:tr>
      <w:tr w:rsidR="00B25A4D" w:rsidRPr="00775E2A" w14:paraId="564955A3" w14:textId="77777777" w:rsidTr="00775E2A">
        <w:trPr>
          <w:trHeight w:val="95"/>
        </w:trPr>
        <w:tc>
          <w:tcPr>
            <w:tcW w:w="20" w:type="dxa"/>
            <w:tcBorders>
              <w:bottom w:val="single" w:sz="8" w:space="0" w:color="622423"/>
            </w:tcBorders>
            <w:shd w:val="clear" w:color="auto" w:fill="622423"/>
            <w:vAlign w:val="bottom"/>
          </w:tcPr>
          <w:p w14:paraId="1AFFA7F4" w14:textId="77777777" w:rsidR="00B25A4D" w:rsidRDefault="00B25A4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622423"/>
            </w:tcBorders>
            <w:shd w:val="clear" w:color="auto" w:fill="622423"/>
            <w:vAlign w:val="bottom"/>
          </w:tcPr>
          <w:p w14:paraId="5CDAF88E" w14:textId="77777777" w:rsidR="00B25A4D" w:rsidRPr="00575103" w:rsidRDefault="00B25A4D">
            <w:pPr>
              <w:spacing w:line="0" w:lineRule="atLeast"/>
              <w:rPr>
                <w:rFonts w:ascii="Times New Roman" w:eastAsia="Times New Roman" w:hAnsi="Times New Roman"/>
                <w:sz w:val="5"/>
                <w:highlight w:val="yellow"/>
              </w:rPr>
            </w:pPr>
          </w:p>
        </w:tc>
        <w:tc>
          <w:tcPr>
            <w:tcW w:w="80" w:type="dxa"/>
            <w:tcBorders>
              <w:bottom w:val="single" w:sz="8" w:space="0" w:color="622423"/>
            </w:tcBorders>
            <w:shd w:val="clear" w:color="auto" w:fill="622423"/>
            <w:vAlign w:val="bottom"/>
          </w:tcPr>
          <w:p w14:paraId="577E5346" w14:textId="77777777" w:rsidR="00B25A4D" w:rsidRPr="00575103" w:rsidRDefault="00B25A4D">
            <w:pPr>
              <w:spacing w:line="0" w:lineRule="atLeast"/>
              <w:rPr>
                <w:rFonts w:ascii="Times New Roman" w:eastAsia="Times New Roman" w:hAnsi="Times New Roman"/>
                <w:sz w:val="5"/>
                <w:highlight w:val="yellow"/>
              </w:rPr>
            </w:pPr>
          </w:p>
        </w:tc>
        <w:tc>
          <w:tcPr>
            <w:tcW w:w="80" w:type="dxa"/>
            <w:tcBorders>
              <w:bottom w:val="single" w:sz="8" w:space="0" w:color="622423"/>
            </w:tcBorders>
            <w:shd w:val="clear" w:color="auto" w:fill="622423"/>
            <w:vAlign w:val="bottom"/>
          </w:tcPr>
          <w:p w14:paraId="244D8FA7" w14:textId="77777777" w:rsidR="00B25A4D" w:rsidRPr="00575103" w:rsidRDefault="00B25A4D">
            <w:pPr>
              <w:spacing w:line="0" w:lineRule="atLeast"/>
              <w:rPr>
                <w:rFonts w:ascii="Times New Roman" w:eastAsia="Times New Roman" w:hAnsi="Times New Roman"/>
                <w:sz w:val="5"/>
                <w:highlight w:val="yellow"/>
              </w:rPr>
            </w:pPr>
          </w:p>
        </w:tc>
        <w:tc>
          <w:tcPr>
            <w:tcW w:w="20" w:type="dxa"/>
            <w:tcBorders>
              <w:bottom w:val="single" w:sz="8" w:space="0" w:color="622423"/>
            </w:tcBorders>
            <w:shd w:val="clear" w:color="auto" w:fill="622423"/>
            <w:vAlign w:val="bottom"/>
          </w:tcPr>
          <w:p w14:paraId="4E8CD0BC" w14:textId="77777777" w:rsidR="00B25A4D" w:rsidRPr="00575103" w:rsidRDefault="00B25A4D">
            <w:pPr>
              <w:spacing w:line="0" w:lineRule="atLeast"/>
              <w:rPr>
                <w:rFonts w:ascii="Times New Roman" w:eastAsia="Times New Roman" w:hAnsi="Times New Roman"/>
                <w:sz w:val="5"/>
                <w:highlight w:val="yellow"/>
              </w:rPr>
            </w:pPr>
          </w:p>
        </w:tc>
        <w:tc>
          <w:tcPr>
            <w:tcW w:w="5920" w:type="dxa"/>
            <w:tcBorders>
              <w:bottom w:val="single" w:sz="8" w:space="0" w:color="622423"/>
            </w:tcBorders>
            <w:shd w:val="clear" w:color="auto" w:fill="622423"/>
            <w:vAlign w:val="bottom"/>
          </w:tcPr>
          <w:p w14:paraId="0B3098B0" w14:textId="77777777" w:rsidR="00B25A4D" w:rsidRPr="00775E2A" w:rsidRDefault="00B25A4D">
            <w:pPr>
              <w:spacing w:line="0" w:lineRule="atLeast"/>
              <w:rPr>
                <w:rFonts w:ascii="Times New Roman" w:eastAsia="Times New Roman" w:hAnsi="Times New Roman"/>
                <w:b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622423"/>
            </w:tcBorders>
            <w:shd w:val="clear" w:color="auto" w:fill="622423"/>
            <w:vAlign w:val="bottom"/>
          </w:tcPr>
          <w:p w14:paraId="625E49FD" w14:textId="77777777" w:rsidR="00B25A4D" w:rsidRPr="00775E2A" w:rsidRDefault="00B25A4D">
            <w:pPr>
              <w:spacing w:line="0" w:lineRule="atLeast"/>
              <w:rPr>
                <w:rFonts w:ascii="Times New Roman" w:eastAsia="Times New Roman" w:hAnsi="Times New Roman"/>
                <w:b/>
                <w:sz w:val="5"/>
              </w:rPr>
            </w:pPr>
          </w:p>
        </w:tc>
      </w:tr>
    </w:tbl>
    <w:p w14:paraId="5667292D" w14:textId="77777777" w:rsidR="00B25A4D" w:rsidRDefault="00B25A4D">
      <w:pPr>
        <w:rPr>
          <w:rFonts w:ascii="Cambria" w:eastAsia="Cambria" w:hAnsi="Cambria"/>
          <w:sz w:val="24"/>
        </w:rPr>
        <w:sectPr w:rsidR="00B25A4D">
          <w:pgSz w:w="11900" w:h="16838"/>
          <w:pgMar w:top="1413" w:right="1440" w:bottom="421" w:left="1440" w:header="0" w:footer="0" w:gutter="0"/>
          <w:cols w:space="0" w:equalWidth="0">
            <w:col w:w="9026"/>
          </w:cols>
          <w:docGrid w:linePitch="360"/>
        </w:sectPr>
      </w:pPr>
    </w:p>
    <w:p w14:paraId="4EA390D1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bookmarkStart w:id="3" w:name="page3"/>
      <w:bookmarkEnd w:id="3"/>
      <w:r>
        <w:rPr>
          <w:rFonts w:ascii="Times New Roman" w:eastAsia="Times New Roman" w:hAnsi="Times New Roman"/>
          <w:b/>
          <w:sz w:val="26"/>
          <w:u w:val="single"/>
        </w:rPr>
        <w:lastRenderedPageBreak/>
        <w:t>TÍTULO I</w:t>
      </w:r>
    </w:p>
    <w:p w14:paraId="6A763C29" w14:textId="54EEE542" w:rsidR="00775E2A" w:rsidRDefault="000A36C1" w:rsidP="00775E2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  <w:u w:val="single"/>
        </w:rPr>
        <w:t>DE LOS FINES Y OBJETIVOS</w:t>
      </w:r>
    </w:p>
    <w:p w14:paraId="7A7EA6E9" w14:textId="5B34F2AB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Art.01º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El presente Reglamento </w:t>
      </w:r>
      <w:r w:rsidR="00AB6B7F" w:rsidRPr="00872A16">
        <w:rPr>
          <w:rFonts w:ascii="Times New Roman" w:eastAsia="Times New Roman" w:hAnsi="Times New Roman"/>
          <w:sz w:val="24"/>
        </w:rPr>
        <w:t>E</w:t>
      </w:r>
      <w:r w:rsidR="00167196" w:rsidRPr="00872A16">
        <w:rPr>
          <w:rFonts w:ascii="Times New Roman" w:eastAsia="Times New Roman" w:hAnsi="Times New Roman"/>
          <w:sz w:val="24"/>
        </w:rPr>
        <w:t>spec</w:t>
      </w:r>
      <w:r w:rsidR="00AB6B7F" w:rsidRPr="00872A16">
        <w:rPr>
          <w:rFonts w:ascii="Times New Roman" w:eastAsia="Times New Roman" w:hAnsi="Times New Roman"/>
          <w:sz w:val="24"/>
        </w:rPr>
        <w:t>í</w:t>
      </w:r>
      <w:r w:rsidR="00167196" w:rsidRPr="00872A16">
        <w:rPr>
          <w:rFonts w:ascii="Times New Roman" w:eastAsia="Times New Roman" w:hAnsi="Times New Roman"/>
          <w:sz w:val="24"/>
        </w:rPr>
        <w:t>fico</w:t>
      </w:r>
      <w:r>
        <w:rPr>
          <w:rFonts w:ascii="Times New Roman" w:eastAsia="Times New Roman" w:hAnsi="Times New Roman"/>
          <w:sz w:val="24"/>
        </w:rPr>
        <w:t xml:space="preserve"> tiene por objetivo </w:t>
      </w:r>
      <w:r w:rsidR="00285D2E">
        <w:rPr>
          <w:rFonts w:ascii="Times New Roman" w:eastAsia="Times New Roman" w:hAnsi="Times New Roman"/>
          <w:sz w:val="24"/>
        </w:rPr>
        <w:t>n</w:t>
      </w:r>
      <w:r>
        <w:rPr>
          <w:rFonts w:ascii="Times New Roman" w:eastAsia="Times New Roman" w:hAnsi="Times New Roman"/>
          <w:sz w:val="24"/>
        </w:rPr>
        <w:t>ormar el desarrollo de las actividades de Practicas Pre Profesionales</w:t>
      </w:r>
      <w:r w:rsidR="002F5EEE">
        <w:rPr>
          <w:rFonts w:ascii="Times New Roman" w:eastAsia="Times New Roman" w:hAnsi="Times New Roman"/>
          <w:sz w:val="24"/>
        </w:rPr>
        <w:t xml:space="preserve"> y profesionales</w:t>
      </w:r>
      <w:r>
        <w:rPr>
          <w:rFonts w:ascii="Times New Roman" w:eastAsia="Times New Roman" w:hAnsi="Times New Roman"/>
          <w:sz w:val="24"/>
        </w:rPr>
        <w:t xml:space="preserve"> de los estudiantes de la </w:t>
      </w:r>
      <w:r w:rsidR="00A866FC">
        <w:rPr>
          <w:rFonts w:ascii="Times New Roman" w:eastAsia="Times New Roman" w:hAnsi="Times New Roman"/>
          <w:sz w:val="24"/>
        </w:rPr>
        <w:t xml:space="preserve">Facultad de Ciencias Administrativas y Contables de la </w:t>
      </w:r>
      <w:r>
        <w:rPr>
          <w:rFonts w:ascii="Times New Roman" w:eastAsia="Times New Roman" w:hAnsi="Times New Roman"/>
          <w:sz w:val="24"/>
        </w:rPr>
        <w:t>Universidad Peruana Los Andes.</w:t>
      </w:r>
    </w:p>
    <w:p w14:paraId="67D642BC" w14:textId="2ECD45EB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Art.02º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Las prácticas pre profesionales ofrecen al estudiante la oportunidad de adquirir </w:t>
      </w:r>
      <w:r w:rsidRPr="004806A8">
        <w:rPr>
          <w:rFonts w:ascii="Times New Roman" w:eastAsia="Times New Roman" w:hAnsi="Times New Roman"/>
          <w:sz w:val="24"/>
        </w:rPr>
        <w:t>la</w:t>
      </w:r>
      <w:r w:rsidR="00FE6758" w:rsidRPr="004806A8">
        <w:rPr>
          <w:rFonts w:ascii="Times New Roman" w:eastAsia="Times New Roman" w:hAnsi="Times New Roman"/>
          <w:sz w:val="24"/>
        </w:rPr>
        <w:t>s</w:t>
      </w:r>
      <w:r w:rsidRPr="004806A8">
        <w:rPr>
          <w:rFonts w:ascii="Times New Roman" w:eastAsia="Times New Roman" w:hAnsi="Times New Roman"/>
          <w:sz w:val="24"/>
        </w:rPr>
        <w:t xml:space="preserve"> competencias profesionales</w:t>
      </w:r>
      <w:r w:rsidRPr="006E0377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es decir el dominio mínimo para desempeñar funciones </w:t>
      </w:r>
      <w:r w:rsidR="00285D2E">
        <w:rPr>
          <w:rFonts w:ascii="Times New Roman" w:eastAsia="Times New Roman" w:hAnsi="Times New Roman"/>
          <w:sz w:val="24"/>
        </w:rPr>
        <w:t xml:space="preserve">inherentes </w:t>
      </w:r>
      <w:r w:rsidRPr="0048443E">
        <w:rPr>
          <w:rFonts w:ascii="Times New Roman" w:eastAsia="Times New Roman" w:hAnsi="Times New Roman"/>
          <w:sz w:val="24"/>
        </w:rPr>
        <w:t>a</w:t>
      </w:r>
      <w:r w:rsidR="00FE6758" w:rsidRPr="0048443E">
        <w:rPr>
          <w:rFonts w:ascii="Times New Roman" w:eastAsia="Times New Roman" w:hAnsi="Times New Roman"/>
          <w:sz w:val="24"/>
        </w:rPr>
        <w:t xml:space="preserve"> </w:t>
      </w:r>
      <w:r w:rsidRPr="0048443E">
        <w:rPr>
          <w:rFonts w:ascii="Times New Roman" w:eastAsia="Times New Roman" w:hAnsi="Times New Roman"/>
          <w:sz w:val="24"/>
        </w:rPr>
        <w:t>l</w:t>
      </w:r>
      <w:r w:rsidR="00FE6758" w:rsidRPr="0048443E">
        <w:rPr>
          <w:rFonts w:ascii="Times New Roman" w:eastAsia="Times New Roman" w:hAnsi="Times New Roman"/>
          <w:sz w:val="24"/>
        </w:rPr>
        <w:t xml:space="preserve">a profesión </w:t>
      </w:r>
      <w:r>
        <w:rPr>
          <w:rFonts w:ascii="Times New Roman" w:eastAsia="Times New Roman" w:hAnsi="Times New Roman"/>
          <w:sz w:val="24"/>
        </w:rPr>
        <w:t xml:space="preserve">aplicando los conocimientos y habilidades </w:t>
      </w:r>
      <w:r w:rsidR="00285D2E">
        <w:rPr>
          <w:rFonts w:ascii="Times New Roman" w:eastAsia="Times New Roman" w:hAnsi="Times New Roman"/>
          <w:sz w:val="24"/>
        </w:rPr>
        <w:t xml:space="preserve">pertinentes </w:t>
      </w:r>
      <w:r>
        <w:rPr>
          <w:rFonts w:ascii="Times New Roman" w:eastAsia="Times New Roman" w:hAnsi="Times New Roman"/>
          <w:sz w:val="24"/>
        </w:rPr>
        <w:t xml:space="preserve">adquiridas en la formación </w:t>
      </w:r>
      <w:r w:rsidR="00285D2E">
        <w:rPr>
          <w:rFonts w:ascii="Times New Roman" w:eastAsia="Times New Roman" w:hAnsi="Times New Roman"/>
          <w:sz w:val="24"/>
        </w:rPr>
        <w:t>académica</w:t>
      </w:r>
      <w:r>
        <w:rPr>
          <w:rFonts w:ascii="Times New Roman" w:eastAsia="Times New Roman" w:hAnsi="Times New Roman"/>
          <w:sz w:val="24"/>
        </w:rPr>
        <w:t>, durante los estudios de Pre Grado.</w:t>
      </w:r>
    </w:p>
    <w:p w14:paraId="1400152D" w14:textId="77777777" w:rsidR="00775E2A" w:rsidRDefault="00775E2A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</w:p>
    <w:p w14:paraId="21CB1D83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  <w:u w:val="single"/>
        </w:rPr>
        <w:t>TITULO II</w:t>
      </w:r>
    </w:p>
    <w:p w14:paraId="0837DDB2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DE LA ORGANIZACIÓN ACADÉMICA</w:t>
      </w:r>
    </w:p>
    <w:p w14:paraId="6240A47E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Capítulo I</w:t>
      </w:r>
    </w:p>
    <w:p w14:paraId="64F363C4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DE LA ORGANIZACIÓN</w:t>
      </w:r>
    </w:p>
    <w:p w14:paraId="684748EB" w14:textId="37AD7B0A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Art.03º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Las Practicas Pre Profesionales </w:t>
      </w:r>
      <w:r w:rsidR="00A866FC">
        <w:rPr>
          <w:rFonts w:ascii="Times New Roman" w:eastAsia="Times New Roman" w:hAnsi="Times New Roman"/>
          <w:sz w:val="24"/>
        </w:rPr>
        <w:t xml:space="preserve">en la Facultad de Ciencias Administrativas y Contables, </w:t>
      </w:r>
      <w:r>
        <w:rPr>
          <w:rFonts w:ascii="Times New Roman" w:eastAsia="Times New Roman" w:hAnsi="Times New Roman"/>
          <w:sz w:val="24"/>
        </w:rPr>
        <w:t xml:space="preserve">son actividades </w:t>
      </w:r>
      <w:r w:rsidR="00F86576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>urriculares obligatorias e individuales que el estudiante realiza en</w:t>
      </w:r>
      <w:r w:rsidR="00A866FC">
        <w:rPr>
          <w:rFonts w:ascii="Times New Roman" w:eastAsia="Times New Roman" w:hAnsi="Times New Roman"/>
          <w:sz w:val="24"/>
        </w:rPr>
        <w:t xml:space="preserve"> una </w:t>
      </w:r>
      <w:r w:rsidR="00A06BF7">
        <w:rPr>
          <w:rFonts w:ascii="Times New Roman" w:eastAsia="Times New Roman" w:hAnsi="Times New Roman"/>
          <w:sz w:val="24"/>
        </w:rPr>
        <w:t xml:space="preserve">EMPRESA PATROCINADORA * (empresa </w:t>
      </w:r>
      <w:r>
        <w:rPr>
          <w:rFonts w:ascii="Times New Roman" w:eastAsia="Times New Roman" w:hAnsi="Times New Roman"/>
          <w:sz w:val="24"/>
        </w:rPr>
        <w:t xml:space="preserve">privada o </w:t>
      </w:r>
      <w:r w:rsidR="00A06BF7">
        <w:rPr>
          <w:rFonts w:ascii="Times New Roman" w:eastAsia="Times New Roman" w:hAnsi="Times New Roman"/>
          <w:sz w:val="24"/>
        </w:rPr>
        <w:t xml:space="preserve">entidad </w:t>
      </w:r>
      <w:r>
        <w:rPr>
          <w:rFonts w:ascii="Times New Roman" w:eastAsia="Times New Roman" w:hAnsi="Times New Roman"/>
          <w:sz w:val="24"/>
        </w:rPr>
        <w:t>pública</w:t>
      </w:r>
      <w:r w:rsidR="00A06BF7">
        <w:rPr>
          <w:rFonts w:ascii="Times New Roman" w:eastAsia="Times New Roman" w:hAnsi="Times New Roman"/>
          <w:sz w:val="24"/>
        </w:rPr>
        <w:t>)</w:t>
      </w:r>
      <w:r>
        <w:rPr>
          <w:rFonts w:ascii="Times New Roman" w:eastAsia="Times New Roman" w:hAnsi="Times New Roman"/>
          <w:sz w:val="24"/>
        </w:rPr>
        <w:t xml:space="preserve">, </w:t>
      </w:r>
      <w:r w:rsidR="00A06BF7">
        <w:rPr>
          <w:rFonts w:ascii="Times New Roman" w:eastAsia="Times New Roman" w:hAnsi="Times New Roman"/>
          <w:sz w:val="24"/>
        </w:rPr>
        <w:t xml:space="preserve">y será desarrollada </w:t>
      </w:r>
      <w:r>
        <w:rPr>
          <w:rFonts w:ascii="Times New Roman" w:eastAsia="Times New Roman" w:hAnsi="Times New Roman"/>
          <w:sz w:val="24"/>
        </w:rPr>
        <w:t>en áreas afines al ejercicio profesional de</w:t>
      </w:r>
      <w:r w:rsidR="00A866FC">
        <w:rPr>
          <w:rFonts w:ascii="Times New Roman" w:eastAsia="Times New Roman" w:hAnsi="Times New Roman"/>
          <w:sz w:val="24"/>
        </w:rPr>
        <w:t xml:space="preserve"> </w:t>
      </w:r>
      <w:r w:rsidR="00F86576">
        <w:rPr>
          <w:rFonts w:ascii="Times New Roman" w:eastAsia="Times New Roman" w:hAnsi="Times New Roman"/>
          <w:sz w:val="24"/>
        </w:rPr>
        <w:t>l</w:t>
      </w:r>
      <w:r w:rsidR="00A866FC">
        <w:rPr>
          <w:rFonts w:ascii="Times New Roman" w:eastAsia="Times New Roman" w:hAnsi="Times New Roman"/>
          <w:sz w:val="24"/>
        </w:rPr>
        <w:t>os</w:t>
      </w:r>
      <w:r w:rsidR="00F86576">
        <w:rPr>
          <w:rFonts w:ascii="Times New Roman" w:eastAsia="Times New Roman" w:hAnsi="Times New Roman"/>
          <w:sz w:val="24"/>
        </w:rPr>
        <w:t xml:space="preserve"> Programa</w:t>
      </w:r>
      <w:r w:rsidR="00A866FC">
        <w:rPr>
          <w:rFonts w:ascii="Times New Roman" w:eastAsia="Times New Roman" w:hAnsi="Times New Roman"/>
          <w:sz w:val="24"/>
        </w:rPr>
        <w:t>s</w:t>
      </w:r>
      <w:r w:rsidR="00F86576">
        <w:rPr>
          <w:rFonts w:ascii="Times New Roman" w:eastAsia="Times New Roman" w:hAnsi="Times New Roman"/>
          <w:sz w:val="24"/>
        </w:rPr>
        <w:t xml:space="preserve"> de Estudios</w:t>
      </w:r>
      <w:r w:rsidR="00A866FC">
        <w:rPr>
          <w:rFonts w:ascii="Times New Roman" w:eastAsia="Times New Roman" w:hAnsi="Times New Roman"/>
          <w:sz w:val="24"/>
        </w:rPr>
        <w:t>: Administración y Sistemas y Contabilidad y Finanzas</w:t>
      </w:r>
      <w:r w:rsidR="0063234A">
        <w:rPr>
          <w:rFonts w:ascii="Times New Roman" w:eastAsia="Times New Roman" w:hAnsi="Times New Roman"/>
          <w:sz w:val="24"/>
        </w:rPr>
        <w:t>;</w:t>
      </w:r>
      <w:r w:rsidR="00A866FC">
        <w:rPr>
          <w:rFonts w:ascii="Times New Roman" w:eastAsia="Times New Roman" w:hAnsi="Times New Roman"/>
          <w:sz w:val="24"/>
        </w:rPr>
        <w:t xml:space="preserve"> contemplados en el presente reglamento.</w:t>
      </w:r>
    </w:p>
    <w:p w14:paraId="11C53CBC" w14:textId="43A79982" w:rsidR="00B25A4D" w:rsidRDefault="000A36C1" w:rsidP="00174D6A">
      <w:pPr>
        <w:tabs>
          <w:tab w:val="left" w:pos="1100"/>
        </w:tabs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Art.04º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Las</w:t>
      </w:r>
      <w:r w:rsidR="00580DAB">
        <w:rPr>
          <w:rFonts w:ascii="Times New Roman" w:eastAsia="Times New Roman" w:hAnsi="Times New Roman"/>
          <w:sz w:val="24"/>
        </w:rPr>
        <w:t xml:space="preserve"> Prácticas Pre Profesionales </w:t>
      </w:r>
      <w:r w:rsidR="00580DAB" w:rsidRPr="0048443E">
        <w:rPr>
          <w:rFonts w:ascii="Times New Roman" w:eastAsia="Times New Roman" w:hAnsi="Times New Roman"/>
          <w:sz w:val="24"/>
        </w:rPr>
        <w:t>es</w:t>
      </w:r>
      <w:r>
        <w:rPr>
          <w:rFonts w:ascii="Times New Roman" w:eastAsia="Times New Roman" w:hAnsi="Times New Roman"/>
          <w:sz w:val="24"/>
        </w:rPr>
        <w:t xml:space="preserve"> un proceso obligatorio para los estudiantes, y les permite </w:t>
      </w:r>
      <w:r w:rsidR="00194307">
        <w:rPr>
          <w:rFonts w:ascii="Times New Roman" w:eastAsia="Times New Roman" w:hAnsi="Times New Roman"/>
          <w:sz w:val="24"/>
        </w:rPr>
        <w:t xml:space="preserve">aplicar </w:t>
      </w:r>
      <w:r>
        <w:rPr>
          <w:rFonts w:ascii="Times New Roman" w:eastAsia="Times New Roman" w:hAnsi="Times New Roman"/>
          <w:sz w:val="24"/>
        </w:rPr>
        <w:t>la teoría a la práctica en el proceso de formación profesional.</w:t>
      </w:r>
    </w:p>
    <w:p w14:paraId="56B7B836" w14:textId="1C7E8957" w:rsidR="00A866FC" w:rsidRPr="00D30592" w:rsidRDefault="002511DB" w:rsidP="00174D6A">
      <w:pPr>
        <w:tabs>
          <w:tab w:val="left" w:pos="1100"/>
        </w:tabs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sz w:val="24"/>
        </w:rPr>
        <w:t>Art.05</w:t>
      </w:r>
      <w:r w:rsidR="009A7881">
        <w:rPr>
          <w:rFonts w:ascii="Times New Roman" w:eastAsia="Times New Roman" w:hAnsi="Times New Roman"/>
          <w:sz w:val="24"/>
        </w:rPr>
        <w:t>° Las</w:t>
      </w:r>
      <w:r w:rsidR="003C7974" w:rsidRPr="00D30592">
        <w:rPr>
          <w:rFonts w:ascii="Times New Roman" w:eastAsia="Times New Roman" w:hAnsi="Times New Roman"/>
          <w:color w:val="FF0000"/>
          <w:sz w:val="24"/>
        </w:rPr>
        <w:t xml:space="preserve"> </w:t>
      </w:r>
      <w:r w:rsidR="003C7974" w:rsidRPr="00872A16">
        <w:rPr>
          <w:rFonts w:ascii="Times New Roman" w:eastAsia="Times New Roman" w:hAnsi="Times New Roman"/>
          <w:sz w:val="24"/>
        </w:rPr>
        <w:t>prácticas pre profesionales constituyen requisito para la obtención del grado de bachiller en l</w:t>
      </w:r>
      <w:r w:rsidR="002A0633" w:rsidRPr="00872A16">
        <w:rPr>
          <w:rFonts w:ascii="Times New Roman" w:eastAsia="Times New Roman" w:hAnsi="Times New Roman"/>
          <w:sz w:val="24"/>
        </w:rPr>
        <w:t>os programas de estudios</w:t>
      </w:r>
      <w:r w:rsidR="003C7974" w:rsidRPr="00872A16">
        <w:rPr>
          <w:rFonts w:ascii="Times New Roman" w:eastAsia="Times New Roman" w:hAnsi="Times New Roman"/>
          <w:sz w:val="24"/>
        </w:rPr>
        <w:t xml:space="preserve"> que ofrece la facultad.</w:t>
      </w:r>
    </w:p>
    <w:p w14:paraId="6122C722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bookmarkStart w:id="4" w:name="page4"/>
      <w:bookmarkEnd w:id="4"/>
      <w:r>
        <w:rPr>
          <w:rFonts w:ascii="Times New Roman" w:eastAsia="Times New Roman" w:hAnsi="Times New Roman"/>
          <w:b/>
          <w:sz w:val="26"/>
        </w:rPr>
        <w:t>Capítulo II</w:t>
      </w:r>
    </w:p>
    <w:p w14:paraId="0E3E4330" w14:textId="63ABF38E" w:rsidR="00B25A4D" w:rsidRDefault="008F18BA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BASE LEGAL</w:t>
      </w:r>
    </w:p>
    <w:p w14:paraId="05A44821" w14:textId="62438284" w:rsidR="00B25A4D" w:rsidRDefault="000A36C1" w:rsidP="00174D6A">
      <w:pPr>
        <w:tabs>
          <w:tab w:val="left" w:pos="1180"/>
        </w:tabs>
        <w:spacing w:before="100" w:beforeAutospacing="1" w:after="100" w:afterAutospacing="1" w:line="276" w:lineRule="auto"/>
        <w:ind w:left="2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Art.0</w:t>
      </w:r>
      <w:r w:rsidR="002511DB">
        <w:rPr>
          <w:rFonts w:ascii="Times New Roman" w:eastAsia="Times New Roman" w:hAnsi="Times New Roman"/>
          <w:sz w:val="24"/>
        </w:rPr>
        <w:t>6</w:t>
      </w:r>
      <w:r>
        <w:rPr>
          <w:rFonts w:ascii="Times New Roman" w:eastAsia="Times New Roman" w:hAnsi="Times New Roman"/>
          <w:sz w:val="24"/>
        </w:rPr>
        <w:t>º</w:t>
      </w:r>
      <w:r w:rsidR="00174D6A">
        <w:rPr>
          <w:rFonts w:ascii="Times New Roman" w:eastAsia="Times New Roman" w:hAnsi="Times New Roman"/>
          <w:sz w:val="24"/>
        </w:rPr>
        <w:tab/>
      </w:r>
      <w:r w:rsidR="002511DB">
        <w:rPr>
          <w:rFonts w:ascii="Times New Roman" w:eastAsia="Times New Roman" w:hAnsi="Times New Roman"/>
          <w:sz w:val="23"/>
        </w:rPr>
        <w:t xml:space="preserve">El Reglamento </w:t>
      </w:r>
      <w:r>
        <w:rPr>
          <w:rFonts w:ascii="Times New Roman" w:eastAsia="Times New Roman" w:hAnsi="Times New Roman"/>
          <w:sz w:val="23"/>
        </w:rPr>
        <w:t xml:space="preserve">de Practicas Pre Profesionales </w:t>
      </w:r>
      <w:r w:rsidR="00AD484C">
        <w:rPr>
          <w:rFonts w:ascii="Times New Roman" w:eastAsia="Times New Roman" w:hAnsi="Times New Roman"/>
          <w:sz w:val="23"/>
        </w:rPr>
        <w:t xml:space="preserve">de la facultad de Ciencias Administrativas y Contables </w:t>
      </w:r>
      <w:r>
        <w:rPr>
          <w:rFonts w:ascii="Times New Roman" w:eastAsia="Times New Roman" w:hAnsi="Times New Roman"/>
          <w:sz w:val="23"/>
        </w:rPr>
        <w:t>se rige</w:t>
      </w:r>
      <w:r w:rsidR="00AD484C">
        <w:rPr>
          <w:rFonts w:ascii="Times New Roman" w:eastAsia="Times New Roman" w:hAnsi="Times New Roman"/>
          <w:sz w:val="23"/>
        </w:rPr>
        <w:t xml:space="preserve"> por</w:t>
      </w:r>
      <w:r>
        <w:rPr>
          <w:rFonts w:ascii="Times New Roman" w:eastAsia="Times New Roman" w:hAnsi="Times New Roman"/>
          <w:sz w:val="23"/>
        </w:rPr>
        <w:t>:</w:t>
      </w:r>
    </w:p>
    <w:p w14:paraId="0A6FDC9A" w14:textId="77777777" w:rsidR="00B25A4D" w:rsidRDefault="000A36C1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Constitución Política del Perú</w:t>
      </w:r>
    </w:p>
    <w:p w14:paraId="006EC5C8" w14:textId="77777777" w:rsidR="00A73DCD" w:rsidRDefault="00A73DCD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Ley General de Educación </w:t>
      </w:r>
      <w:proofErr w:type="spellStart"/>
      <w:r>
        <w:rPr>
          <w:rFonts w:ascii="Times New Roman" w:eastAsia="Times New Roman" w:hAnsi="Times New Roman"/>
          <w:sz w:val="24"/>
        </w:rPr>
        <w:t>N°</w:t>
      </w:r>
      <w:proofErr w:type="spellEnd"/>
      <w:r>
        <w:rPr>
          <w:rFonts w:ascii="Times New Roman" w:eastAsia="Times New Roman" w:hAnsi="Times New Roman"/>
          <w:sz w:val="24"/>
        </w:rPr>
        <w:t xml:space="preserve"> 28044</w:t>
      </w:r>
    </w:p>
    <w:p w14:paraId="34A64839" w14:textId="77777777" w:rsidR="00B25A4D" w:rsidRDefault="000A36C1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Ley Universitaria </w:t>
      </w:r>
      <w:proofErr w:type="spellStart"/>
      <w:r>
        <w:rPr>
          <w:rFonts w:ascii="Times New Roman" w:eastAsia="Times New Roman" w:hAnsi="Times New Roman"/>
          <w:sz w:val="24"/>
        </w:rPr>
        <w:t>N°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F86576">
        <w:rPr>
          <w:rFonts w:ascii="Times New Roman" w:eastAsia="Times New Roman" w:hAnsi="Times New Roman"/>
          <w:sz w:val="24"/>
        </w:rPr>
        <w:t>30220</w:t>
      </w:r>
    </w:p>
    <w:p w14:paraId="6A2D7FE2" w14:textId="1C2D51DC" w:rsidR="00F86576" w:rsidRDefault="00F86576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right="266" w:hanging="361"/>
        <w:rPr>
          <w:rFonts w:ascii="Times New Roman" w:eastAsia="Times New Roman" w:hAnsi="Times New Roman"/>
          <w:sz w:val="24"/>
        </w:rPr>
      </w:pPr>
      <w:bookmarkStart w:id="5" w:name="_Hlk41161387"/>
      <w:r>
        <w:rPr>
          <w:rFonts w:ascii="Times New Roman" w:eastAsia="Times New Roman" w:hAnsi="Times New Roman"/>
          <w:sz w:val="24"/>
        </w:rPr>
        <w:t xml:space="preserve">Ley sobre Modalidades Formativas Laborales </w:t>
      </w:r>
      <w:proofErr w:type="spellStart"/>
      <w:r w:rsidR="00A73DCD">
        <w:rPr>
          <w:rFonts w:ascii="Times New Roman" w:eastAsia="Times New Roman" w:hAnsi="Times New Roman"/>
          <w:sz w:val="24"/>
        </w:rPr>
        <w:t>N°</w:t>
      </w:r>
      <w:proofErr w:type="spellEnd"/>
      <w:r w:rsidR="00A73DCD">
        <w:rPr>
          <w:rFonts w:ascii="Times New Roman" w:eastAsia="Times New Roman" w:hAnsi="Times New Roman"/>
          <w:sz w:val="24"/>
        </w:rPr>
        <w:t xml:space="preserve"> </w:t>
      </w:r>
      <w:r w:rsidR="00A73DCD" w:rsidRPr="00872A16">
        <w:rPr>
          <w:rFonts w:ascii="Times New Roman" w:eastAsia="Times New Roman" w:hAnsi="Times New Roman"/>
          <w:sz w:val="24"/>
        </w:rPr>
        <w:t>2851</w:t>
      </w:r>
      <w:r w:rsidR="007D5AA7" w:rsidRPr="00872A16">
        <w:rPr>
          <w:rFonts w:ascii="Times New Roman" w:eastAsia="Times New Roman" w:hAnsi="Times New Roman"/>
          <w:sz w:val="24"/>
        </w:rPr>
        <w:t>8</w:t>
      </w:r>
      <w:r w:rsidR="00A73DCD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y su Reglamento</w:t>
      </w:r>
      <w:r w:rsidR="007D5AA7">
        <w:rPr>
          <w:rFonts w:ascii="Times New Roman" w:eastAsia="Times New Roman" w:hAnsi="Times New Roman"/>
          <w:sz w:val="24"/>
        </w:rPr>
        <w:t>.</w:t>
      </w:r>
    </w:p>
    <w:bookmarkEnd w:id="5"/>
    <w:p w14:paraId="6E8FE9E3" w14:textId="77777777" w:rsidR="00B25A4D" w:rsidRDefault="00F86576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right="266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Normatividad </w:t>
      </w:r>
      <w:r w:rsidR="000A36C1">
        <w:rPr>
          <w:rFonts w:ascii="Times New Roman" w:eastAsia="Times New Roman" w:hAnsi="Times New Roman"/>
          <w:sz w:val="24"/>
        </w:rPr>
        <w:t>concordante de Prácticas de l</w:t>
      </w:r>
      <w:r>
        <w:rPr>
          <w:rFonts w:ascii="Times New Roman" w:eastAsia="Times New Roman" w:hAnsi="Times New Roman"/>
          <w:sz w:val="24"/>
        </w:rPr>
        <w:t>o</w:t>
      </w:r>
      <w:r w:rsidR="000A36C1">
        <w:rPr>
          <w:rFonts w:ascii="Times New Roman" w:eastAsia="Times New Roman" w:hAnsi="Times New Roman"/>
          <w:sz w:val="24"/>
        </w:rPr>
        <w:t xml:space="preserve">s diferentes </w:t>
      </w:r>
      <w:r>
        <w:rPr>
          <w:rFonts w:ascii="Times New Roman" w:eastAsia="Times New Roman" w:hAnsi="Times New Roman"/>
          <w:sz w:val="24"/>
        </w:rPr>
        <w:t>Programas de Estudios.</w:t>
      </w:r>
    </w:p>
    <w:p w14:paraId="220C9776" w14:textId="77777777" w:rsidR="00A73DCD" w:rsidRDefault="000A36C1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Estatuto de la Universidad</w:t>
      </w:r>
      <w:r w:rsidR="00A73DCD">
        <w:rPr>
          <w:rFonts w:ascii="Times New Roman" w:eastAsia="Times New Roman" w:hAnsi="Times New Roman"/>
          <w:sz w:val="24"/>
        </w:rPr>
        <w:t xml:space="preserve"> Peruana Los Andes</w:t>
      </w:r>
    </w:p>
    <w:p w14:paraId="581B5638" w14:textId="77777777" w:rsidR="00A73DCD" w:rsidRPr="00A73DCD" w:rsidRDefault="000A36C1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r w:rsidRPr="00A73DCD">
        <w:rPr>
          <w:rFonts w:ascii="Times New Roman" w:eastAsia="Times New Roman" w:hAnsi="Times New Roman"/>
          <w:sz w:val="24"/>
        </w:rPr>
        <w:t>Reglamento Académico</w:t>
      </w:r>
      <w:r w:rsidR="00A73DCD">
        <w:rPr>
          <w:rFonts w:ascii="Times New Roman" w:eastAsia="Times New Roman" w:hAnsi="Times New Roman"/>
          <w:sz w:val="24"/>
        </w:rPr>
        <w:t xml:space="preserve"> de la Universidad Peruana Los Andes</w:t>
      </w:r>
    </w:p>
    <w:p w14:paraId="2BC77FB5" w14:textId="77777777" w:rsidR="00B25A4D" w:rsidRDefault="00F86576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r w:rsidRPr="00A73DCD">
        <w:rPr>
          <w:rFonts w:ascii="Times New Roman" w:eastAsia="Times New Roman" w:hAnsi="Times New Roman"/>
          <w:sz w:val="24"/>
        </w:rPr>
        <w:lastRenderedPageBreak/>
        <w:t>Reglamento de Organización y Funciones</w:t>
      </w:r>
      <w:r w:rsidR="00A73DCD">
        <w:rPr>
          <w:rFonts w:ascii="Times New Roman" w:eastAsia="Times New Roman" w:hAnsi="Times New Roman"/>
          <w:sz w:val="24"/>
        </w:rPr>
        <w:t xml:space="preserve"> de la Universidad Peruana Los Andes</w:t>
      </w:r>
    </w:p>
    <w:p w14:paraId="1F7B02AC" w14:textId="183A859E" w:rsidR="002511DB" w:rsidRPr="00515F9D" w:rsidRDefault="002511DB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r w:rsidRPr="00515F9D">
        <w:rPr>
          <w:rFonts w:ascii="Times New Roman" w:eastAsia="Times New Roman" w:hAnsi="Times New Roman"/>
          <w:sz w:val="24"/>
        </w:rPr>
        <w:t>Reglamento General de Practicas Pre Profesionales de</w:t>
      </w:r>
      <w:r w:rsidR="007D5AA7" w:rsidRPr="00515F9D">
        <w:rPr>
          <w:rFonts w:ascii="Times New Roman" w:eastAsia="Times New Roman" w:hAnsi="Times New Roman"/>
          <w:sz w:val="24"/>
        </w:rPr>
        <w:t xml:space="preserve"> </w:t>
      </w:r>
      <w:r w:rsidRPr="00515F9D">
        <w:rPr>
          <w:rFonts w:ascii="Times New Roman" w:eastAsia="Times New Roman" w:hAnsi="Times New Roman"/>
          <w:sz w:val="24"/>
        </w:rPr>
        <w:t xml:space="preserve">la Universidad Peruana Los Andes. </w:t>
      </w:r>
    </w:p>
    <w:p w14:paraId="4D2231A3" w14:textId="77777777" w:rsidR="002511DB" w:rsidRPr="00174D6A" w:rsidRDefault="002511DB" w:rsidP="00174D6A">
      <w:pPr>
        <w:numPr>
          <w:ilvl w:val="0"/>
          <w:numId w:val="1"/>
        </w:numPr>
        <w:tabs>
          <w:tab w:val="left" w:pos="1540"/>
        </w:tabs>
        <w:spacing w:before="100" w:beforeAutospacing="1" w:after="100" w:afterAutospacing="1" w:line="276" w:lineRule="auto"/>
        <w:ind w:left="1540" w:hanging="361"/>
        <w:rPr>
          <w:rFonts w:ascii="Times New Roman" w:eastAsia="Times New Roman" w:hAnsi="Times New Roman"/>
          <w:sz w:val="24"/>
        </w:rPr>
      </w:pPr>
      <w:bookmarkStart w:id="6" w:name="_Hlk41161290"/>
      <w:r>
        <w:rPr>
          <w:rFonts w:ascii="Times New Roman" w:eastAsia="Times New Roman" w:hAnsi="Times New Roman"/>
          <w:sz w:val="24"/>
        </w:rPr>
        <w:t xml:space="preserve">Res. </w:t>
      </w:r>
      <w:proofErr w:type="spellStart"/>
      <w:r>
        <w:rPr>
          <w:rFonts w:ascii="Times New Roman" w:eastAsia="Times New Roman" w:hAnsi="Times New Roman"/>
          <w:sz w:val="24"/>
        </w:rPr>
        <w:t>N°</w:t>
      </w:r>
      <w:proofErr w:type="spellEnd"/>
      <w:r>
        <w:rPr>
          <w:rFonts w:ascii="Times New Roman" w:eastAsia="Times New Roman" w:hAnsi="Times New Roman"/>
          <w:sz w:val="24"/>
        </w:rPr>
        <w:t xml:space="preserve"> 330-2018/CF-FCAC-UPLA 03 de mayo de 2018</w:t>
      </w:r>
      <w:bookmarkEnd w:id="6"/>
      <w:r>
        <w:rPr>
          <w:rFonts w:ascii="Times New Roman" w:eastAsia="Times New Roman" w:hAnsi="Times New Roman"/>
          <w:sz w:val="24"/>
        </w:rPr>
        <w:t xml:space="preserve">, que adecua las practicas pre profesionales a la nueva ley Universitaria </w:t>
      </w:r>
      <w:proofErr w:type="spellStart"/>
      <w:r>
        <w:rPr>
          <w:rFonts w:ascii="Times New Roman" w:eastAsia="Times New Roman" w:hAnsi="Times New Roman"/>
          <w:sz w:val="24"/>
        </w:rPr>
        <w:t>N°</w:t>
      </w:r>
      <w:proofErr w:type="spellEnd"/>
      <w:r>
        <w:rPr>
          <w:rFonts w:ascii="Times New Roman" w:eastAsia="Times New Roman" w:hAnsi="Times New Roman"/>
          <w:sz w:val="24"/>
        </w:rPr>
        <w:t xml:space="preserve"> 30220</w:t>
      </w:r>
    </w:p>
    <w:p w14:paraId="439F4E4C" w14:textId="77777777" w:rsidR="00775E2A" w:rsidRDefault="00775E2A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</w:p>
    <w:p w14:paraId="33D71A0D" w14:textId="623919CA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TITULO III</w:t>
      </w:r>
    </w:p>
    <w:p w14:paraId="5E0F2469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DE LA NATURALEZA Y PROCEDIMIENTOS</w:t>
      </w:r>
    </w:p>
    <w:p w14:paraId="05F4B91F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Capítulo I</w:t>
      </w:r>
    </w:p>
    <w:p w14:paraId="186EA019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DISPOSICIONES GENERALES</w:t>
      </w:r>
    </w:p>
    <w:p w14:paraId="67009DA5" w14:textId="15DFD9A9" w:rsidR="00B25A4D" w:rsidRPr="00DB4E79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Art.0</w:t>
      </w:r>
      <w:r w:rsidR="002511DB">
        <w:rPr>
          <w:rFonts w:ascii="Times New Roman" w:eastAsia="Times New Roman" w:hAnsi="Times New Roman"/>
          <w:sz w:val="24"/>
        </w:rPr>
        <w:t>7</w:t>
      </w:r>
      <w:r>
        <w:rPr>
          <w:rFonts w:ascii="Times New Roman" w:eastAsia="Times New Roman" w:hAnsi="Times New Roman"/>
          <w:sz w:val="24"/>
        </w:rPr>
        <w:t>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Las Prácticas Pre</w:t>
      </w:r>
      <w:r w:rsidR="00A73DCD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Profesionales por su naturaleza son de carácter práctico y de obligatoriedad</w:t>
      </w:r>
      <w:r w:rsidR="002511DB">
        <w:rPr>
          <w:rFonts w:ascii="Times New Roman" w:eastAsia="Times New Roman" w:hAnsi="Times New Roman"/>
          <w:sz w:val="24"/>
        </w:rPr>
        <w:t xml:space="preserve"> para</w:t>
      </w:r>
      <w:r>
        <w:rPr>
          <w:rFonts w:ascii="Times New Roman" w:eastAsia="Times New Roman" w:hAnsi="Times New Roman"/>
          <w:sz w:val="24"/>
        </w:rPr>
        <w:t xml:space="preserve"> los estudiantes de l</w:t>
      </w:r>
      <w:r w:rsidR="00A73DCD">
        <w:rPr>
          <w:rFonts w:ascii="Times New Roman" w:eastAsia="Times New Roman" w:hAnsi="Times New Roman"/>
          <w:sz w:val="24"/>
        </w:rPr>
        <w:t>o</w:t>
      </w:r>
      <w:r w:rsidR="002511DB">
        <w:rPr>
          <w:rFonts w:ascii="Times New Roman" w:eastAsia="Times New Roman" w:hAnsi="Times New Roman"/>
          <w:sz w:val="24"/>
        </w:rPr>
        <w:t xml:space="preserve">s </w:t>
      </w:r>
      <w:r w:rsidR="00A73DCD">
        <w:rPr>
          <w:rFonts w:ascii="Times New Roman" w:eastAsia="Times New Roman" w:hAnsi="Times New Roman"/>
          <w:sz w:val="24"/>
        </w:rPr>
        <w:t>Programas de</w:t>
      </w:r>
      <w:r w:rsidR="0063234A">
        <w:rPr>
          <w:rFonts w:ascii="Times New Roman" w:eastAsia="Times New Roman" w:hAnsi="Times New Roman"/>
          <w:sz w:val="24"/>
        </w:rPr>
        <w:t xml:space="preserve"> Administración y S</w:t>
      </w:r>
      <w:r w:rsidR="002511DB">
        <w:rPr>
          <w:rFonts w:ascii="Times New Roman" w:eastAsia="Times New Roman" w:hAnsi="Times New Roman"/>
          <w:sz w:val="24"/>
        </w:rPr>
        <w:t>istemas y Contabilidad y Finanzas de la</w:t>
      </w:r>
      <w:r>
        <w:rPr>
          <w:rFonts w:ascii="Times New Roman" w:eastAsia="Times New Roman" w:hAnsi="Times New Roman"/>
          <w:sz w:val="24"/>
        </w:rPr>
        <w:t xml:space="preserve"> Facultad</w:t>
      </w:r>
      <w:r w:rsidR="002511DB">
        <w:rPr>
          <w:rFonts w:ascii="Times New Roman" w:eastAsia="Times New Roman" w:hAnsi="Times New Roman"/>
          <w:sz w:val="24"/>
        </w:rPr>
        <w:t xml:space="preserve"> de Ciencias Administrativas y Contables</w:t>
      </w:r>
      <w:r w:rsidR="008E5510">
        <w:rPr>
          <w:rFonts w:ascii="Times New Roman" w:eastAsia="Times New Roman" w:hAnsi="Times New Roman"/>
          <w:sz w:val="24"/>
        </w:rPr>
        <w:t xml:space="preserve"> según</w:t>
      </w:r>
      <w:r>
        <w:rPr>
          <w:rFonts w:ascii="Times New Roman" w:eastAsia="Times New Roman" w:hAnsi="Times New Roman"/>
          <w:sz w:val="24"/>
        </w:rPr>
        <w:t xml:space="preserve"> el Plan </w:t>
      </w:r>
      <w:r w:rsidR="00A73DCD">
        <w:rPr>
          <w:rFonts w:ascii="Times New Roman" w:eastAsia="Times New Roman" w:hAnsi="Times New Roman"/>
          <w:sz w:val="24"/>
        </w:rPr>
        <w:t>de Estudios 2015</w:t>
      </w:r>
      <w:r w:rsidR="002F1FCB">
        <w:rPr>
          <w:rFonts w:ascii="Times New Roman" w:eastAsia="Times New Roman" w:hAnsi="Times New Roman"/>
          <w:sz w:val="24"/>
        </w:rPr>
        <w:t>;</w:t>
      </w:r>
      <w:r w:rsidR="00A73DCD">
        <w:rPr>
          <w:rFonts w:ascii="Times New Roman" w:eastAsia="Times New Roman" w:hAnsi="Times New Roman"/>
          <w:sz w:val="24"/>
        </w:rPr>
        <w:t xml:space="preserve"> </w:t>
      </w:r>
      <w:r w:rsidR="00110890" w:rsidRPr="00DB4E79">
        <w:rPr>
          <w:rFonts w:ascii="Times New Roman" w:eastAsia="Times New Roman" w:hAnsi="Times New Roman"/>
          <w:sz w:val="24"/>
        </w:rPr>
        <w:t>Aprobado con resolución N</w:t>
      </w:r>
      <w:r w:rsidR="002F1FCB" w:rsidRPr="00DB4E79">
        <w:rPr>
          <w:rFonts w:ascii="Times New Roman" w:eastAsia="Times New Roman" w:hAnsi="Times New Roman"/>
          <w:sz w:val="24"/>
        </w:rPr>
        <w:t xml:space="preserve">°0135-2017-CU-CF </w:t>
      </w:r>
      <w:r w:rsidR="00DA3D61" w:rsidRPr="00DB4E79">
        <w:rPr>
          <w:rFonts w:ascii="Times New Roman" w:eastAsia="Times New Roman" w:hAnsi="Times New Roman"/>
          <w:sz w:val="24"/>
        </w:rPr>
        <w:t>y por</w:t>
      </w:r>
      <w:r w:rsidR="00110890" w:rsidRPr="00DB4E79">
        <w:rPr>
          <w:rFonts w:ascii="Times New Roman" w:eastAsia="Times New Roman" w:hAnsi="Times New Roman"/>
          <w:sz w:val="24"/>
        </w:rPr>
        <w:t xml:space="preserve"> ser:</w:t>
      </w:r>
    </w:p>
    <w:p w14:paraId="2A6CC40D" w14:textId="0DCF91BA" w:rsidR="00060068" w:rsidRPr="00DB4E79" w:rsidRDefault="00060068" w:rsidP="00250849">
      <w:pPr>
        <w:pStyle w:val="Prrafodelista"/>
        <w:numPr>
          <w:ilvl w:val="0"/>
          <w:numId w:val="8"/>
        </w:numPr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</w:rPr>
      </w:pPr>
      <w:r w:rsidRPr="00DB4E79">
        <w:rPr>
          <w:rFonts w:ascii="Times New Roman" w:eastAsia="Times New Roman" w:hAnsi="Times New Roman"/>
        </w:rPr>
        <w:t>Obligatoria, para los estudiantes de</w:t>
      </w:r>
      <w:r w:rsidR="00453228" w:rsidRPr="00DB4E79">
        <w:rPr>
          <w:rFonts w:ascii="Times New Roman" w:eastAsia="Times New Roman" w:hAnsi="Times New Roman"/>
        </w:rPr>
        <w:t>l programa de estudios</w:t>
      </w:r>
      <w:r w:rsidRPr="00DB4E79">
        <w:rPr>
          <w:rFonts w:ascii="Times New Roman" w:eastAsia="Times New Roman" w:hAnsi="Times New Roman"/>
        </w:rPr>
        <w:t xml:space="preserve"> de administración y </w:t>
      </w:r>
      <w:r w:rsidR="00293A15" w:rsidRPr="00DB4E79">
        <w:rPr>
          <w:rFonts w:ascii="Times New Roman" w:eastAsia="Times New Roman" w:hAnsi="Times New Roman"/>
        </w:rPr>
        <w:t>sistemas de</w:t>
      </w:r>
      <w:r w:rsidRPr="00DB4E79">
        <w:rPr>
          <w:rFonts w:ascii="Times New Roman" w:eastAsia="Times New Roman" w:hAnsi="Times New Roman"/>
        </w:rPr>
        <w:t xml:space="preserve"> lo</w:t>
      </w:r>
      <w:r w:rsidR="007D2F15">
        <w:rPr>
          <w:rFonts w:ascii="Times New Roman" w:eastAsia="Times New Roman" w:hAnsi="Times New Roman"/>
        </w:rPr>
        <w:t xml:space="preserve"> c</w:t>
      </w:r>
      <w:r w:rsidRPr="00DB4E79">
        <w:rPr>
          <w:rFonts w:ascii="Times New Roman" w:eastAsia="Times New Roman" w:hAnsi="Times New Roman"/>
        </w:rPr>
        <w:t xml:space="preserve">iclos VIII </w:t>
      </w:r>
      <w:r w:rsidR="00695347" w:rsidRPr="00DB4E79">
        <w:rPr>
          <w:rFonts w:ascii="Times New Roman" w:eastAsia="Times New Roman" w:hAnsi="Times New Roman"/>
        </w:rPr>
        <w:t>y</w:t>
      </w:r>
      <w:r w:rsidRPr="00DB4E79">
        <w:rPr>
          <w:rFonts w:ascii="Times New Roman" w:eastAsia="Times New Roman" w:hAnsi="Times New Roman"/>
        </w:rPr>
        <w:t xml:space="preserve"> IX </w:t>
      </w:r>
      <w:r w:rsidR="00C767C0" w:rsidRPr="00DB4E79">
        <w:rPr>
          <w:rFonts w:ascii="Times New Roman" w:eastAsia="Times New Roman" w:hAnsi="Times New Roman"/>
        </w:rPr>
        <w:t>y para los estudiantes de</w:t>
      </w:r>
      <w:r w:rsidR="00453228" w:rsidRPr="00DB4E79">
        <w:rPr>
          <w:rFonts w:ascii="Times New Roman" w:eastAsia="Times New Roman" w:hAnsi="Times New Roman"/>
        </w:rPr>
        <w:t>l programa de estudios</w:t>
      </w:r>
      <w:r w:rsidR="00C767C0" w:rsidRPr="00DB4E79">
        <w:rPr>
          <w:rFonts w:ascii="Times New Roman" w:eastAsia="Times New Roman" w:hAnsi="Times New Roman"/>
        </w:rPr>
        <w:t xml:space="preserve"> de Contabilidad y Finanzas de lo</w:t>
      </w:r>
      <w:r w:rsidR="00F41B7B" w:rsidRPr="00DB4E79">
        <w:rPr>
          <w:rFonts w:ascii="Times New Roman" w:eastAsia="Times New Roman" w:hAnsi="Times New Roman"/>
        </w:rPr>
        <w:t>s</w:t>
      </w:r>
      <w:r w:rsidR="00C767C0" w:rsidRPr="00DB4E79">
        <w:rPr>
          <w:rFonts w:ascii="Times New Roman" w:eastAsia="Times New Roman" w:hAnsi="Times New Roman"/>
        </w:rPr>
        <w:t xml:space="preserve"> </w:t>
      </w:r>
      <w:r w:rsidR="009A7881" w:rsidRPr="00DB4E79">
        <w:rPr>
          <w:rFonts w:ascii="Times New Roman" w:eastAsia="Times New Roman" w:hAnsi="Times New Roman"/>
        </w:rPr>
        <w:t>c</w:t>
      </w:r>
      <w:r w:rsidR="00C767C0" w:rsidRPr="00DB4E79">
        <w:rPr>
          <w:rFonts w:ascii="Times New Roman" w:eastAsia="Times New Roman" w:hAnsi="Times New Roman"/>
        </w:rPr>
        <w:t xml:space="preserve">iclos VII, VIII </w:t>
      </w:r>
      <w:r w:rsidR="00695347" w:rsidRPr="00DB4E79">
        <w:rPr>
          <w:rFonts w:ascii="Times New Roman" w:eastAsia="Times New Roman" w:hAnsi="Times New Roman"/>
        </w:rPr>
        <w:t>y</w:t>
      </w:r>
      <w:r w:rsidR="00C767C0" w:rsidRPr="00DB4E79">
        <w:rPr>
          <w:rFonts w:ascii="Times New Roman" w:eastAsia="Times New Roman" w:hAnsi="Times New Roman"/>
        </w:rPr>
        <w:t xml:space="preserve"> IX según consta en el plan de estudios. </w:t>
      </w:r>
    </w:p>
    <w:p w14:paraId="60114373" w14:textId="77777777" w:rsidR="00060068" w:rsidRPr="00DB4E79" w:rsidRDefault="00060068" w:rsidP="00060068">
      <w:pPr>
        <w:pStyle w:val="Prrafodelista"/>
        <w:spacing w:before="100" w:beforeAutospacing="1" w:after="100" w:afterAutospacing="1" w:line="276" w:lineRule="auto"/>
        <w:ind w:left="989" w:right="266"/>
        <w:jc w:val="both"/>
        <w:rPr>
          <w:rFonts w:ascii="Times New Roman" w:eastAsia="Times New Roman" w:hAnsi="Times New Roman"/>
          <w:sz w:val="24"/>
        </w:rPr>
      </w:pPr>
    </w:p>
    <w:p w14:paraId="46E8315C" w14:textId="535F7209" w:rsidR="00110890" w:rsidRPr="00DB4E79" w:rsidRDefault="00293A15" w:rsidP="00250849">
      <w:pPr>
        <w:pStyle w:val="Prrafodelista"/>
        <w:numPr>
          <w:ilvl w:val="0"/>
          <w:numId w:val="8"/>
        </w:numPr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</w:rPr>
      </w:pPr>
      <w:r w:rsidRPr="00DB4E79">
        <w:rPr>
          <w:rFonts w:ascii="Times New Roman" w:eastAsia="Times New Roman" w:hAnsi="Times New Roman"/>
        </w:rPr>
        <w:t>Integral</w:t>
      </w:r>
      <w:r w:rsidR="00110890" w:rsidRPr="00DB4E79">
        <w:rPr>
          <w:rFonts w:ascii="Times New Roman" w:eastAsia="Times New Roman" w:hAnsi="Times New Roman"/>
        </w:rPr>
        <w:t>,</w:t>
      </w:r>
      <w:r w:rsidRPr="00DB4E79">
        <w:rPr>
          <w:rFonts w:ascii="Times New Roman" w:eastAsia="Times New Roman" w:hAnsi="Times New Roman"/>
        </w:rPr>
        <w:t xml:space="preserve"> porque forma al estudiante en todos los aspectos de la vida </w:t>
      </w:r>
      <w:r w:rsidR="009A7881" w:rsidRPr="00DB4E79">
        <w:rPr>
          <w:rFonts w:ascii="Times New Roman" w:eastAsia="Times New Roman" w:hAnsi="Times New Roman"/>
        </w:rPr>
        <w:t>profesional: conceptual</w:t>
      </w:r>
      <w:r w:rsidRPr="00DB4E79">
        <w:rPr>
          <w:rFonts w:ascii="Times New Roman" w:eastAsia="Times New Roman" w:hAnsi="Times New Roman"/>
        </w:rPr>
        <w:t>, procedimental, actitudinal</w:t>
      </w:r>
      <w:r w:rsidR="00102583">
        <w:rPr>
          <w:rFonts w:ascii="Times New Roman" w:eastAsia="Times New Roman" w:hAnsi="Times New Roman"/>
        </w:rPr>
        <w:t>,</w:t>
      </w:r>
      <w:r w:rsidRPr="00DB4E79">
        <w:rPr>
          <w:rFonts w:ascii="Times New Roman" w:eastAsia="Times New Roman" w:hAnsi="Times New Roman"/>
        </w:rPr>
        <w:t xml:space="preserve"> ético y moral.</w:t>
      </w:r>
    </w:p>
    <w:p w14:paraId="0241BBEA" w14:textId="77777777" w:rsidR="00293A15" w:rsidRPr="00DB4E79" w:rsidRDefault="00293A15" w:rsidP="00293A15">
      <w:pPr>
        <w:pStyle w:val="Prrafodelista"/>
        <w:rPr>
          <w:rFonts w:ascii="Times New Roman" w:eastAsia="Times New Roman" w:hAnsi="Times New Roman"/>
        </w:rPr>
      </w:pPr>
    </w:p>
    <w:p w14:paraId="6EE5D5A3" w14:textId="04C1E56E" w:rsidR="00293A15" w:rsidRPr="00DB4E79" w:rsidRDefault="00293A15" w:rsidP="00250849">
      <w:pPr>
        <w:pStyle w:val="Prrafodelista"/>
        <w:numPr>
          <w:ilvl w:val="0"/>
          <w:numId w:val="8"/>
        </w:numPr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</w:rPr>
      </w:pPr>
      <w:r w:rsidRPr="00DB4E79">
        <w:rPr>
          <w:rFonts w:ascii="Times New Roman" w:eastAsia="Times New Roman" w:hAnsi="Times New Roman"/>
        </w:rPr>
        <w:t>Acumulativ</w:t>
      </w:r>
      <w:r w:rsidR="00232B48">
        <w:rPr>
          <w:rFonts w:ascii="Times New Roman" w:eastAsia="Times New Roman" w:hAnsi="Times New Roman"/>
        </w:rPr>
        <w:t>a, se registra progresivamente, hasta llegar al final.</w:t>
      </w:r>
    </w:p>
    <w:p w14:paraId="3287E109" w14:textId="77777777" w:rsidR="00293A15" w:rsidRPr="002B39C9" w:rsidRDefault="00293A15" w:rsidP="00293A15">
      <w:pPr>
        <w:pStyle w:val="Prrafodelista"/>
        <w:rPr>
          <w:rFonts w:ascii="Times New Roman" w:eastAsia="Times New Roman" w:hAnsi="Times New Roman"/>
          <w:color w:val="FF0000"/>
        </w:rPr>
      </w:pPr>
    </w:p>
    <w:p w14:paraId="1DACB67C" w14:textId="77777777" w:rsidR="00653ED2" w:rsidRPr="002B39C9" w:rsidRDefault="000A36C1" w:rsidP="00174D6A">
      <w:pPr>
        <w:tabs>
          <w:tab w:val="left" w:pos="1100"/>
        </w:tabs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 w:rsidRPr="002B39C9">
        <w:rPr>
          <w:rFonts w:ascii="Times New Roman" w:eastAsia="Times New Roman" w:hAnsi="Times New Roman"/>
          <w:sz w:val="24"/>
        </w:rPr>
        <w:t>Art.0</w:t>
      </w:r>
      <w:r w:rsidR="004437CA" w:rsidRPr="002B39C9">
        <w:rPr>
          <w:rFonts w:ascii="Times New Roman" w:eastAsia="Times New Roman" w:hAnsi="Times New Roman"/>
          <w:sz w:val="24"/>
        </w:rPr>
        <w:t>8</w:t>
      </w:r>
      <w:r w:rsidRPr="002B39C9">
        <w:rPr>
          <w:rFonts w:ascii="Times New Roman" w:eastAsia="Times New Roman" w:hAnsi="Times New Roman"/>
          <w:sz w:val="24"/>
        </w:rPr>
        <w:t>º</w:t>
      </w:r>
      <w:r w:rsidR="00174D6A" w:rsidRPr="002B39C9">
        <w:rPr>
          <w:rFonts w:ascii="Times New Roman" w:eastAsia="Times New Roman" w:hAnsi="Times New Roman"/>
          <w:sz w:val="24"/>
        </w:rPr>
        <w:tab/>
      </w:r>
      <w:r w:rsidR="0063234A" w:rsidRPr="002B39C9">
        <w:rPr>
          <w:rFonts w:ascii="Times New Roman" w:eastAsia="Times New Roman" w:hAnsi="Times New Roman"/>
          <w:sz w:val="24"/>
        </w:rPr>
        <w:t>E</w:t>
      </w:r>
      <w:r w:rsidR="002511DB" w:rsidRPr="002B39C9">
        <w:rPr>
          <w:rFonts w:ascii="Times New Roman" w:eastAsia="Times New Roman" w:hAnsi="Times New Roman"/>
          <w:sz w:val="24"/>
        </w:rPr>
        <w:t xml:space="preserve">n la Facultad de Ciencias Administrativas y Contables </w:t>
      </w:r>
      <w:r w:rsidR="00653ED2" w:rsidRPr="002B39C9">
        <w:rPr>
          <w:rFonts w:ascii="Times New Roman" w:eastAsia="Times New Roman" w:hAnsi="Times New Roman"/>
          <w:sz w:val="24"/>
        </w:rPr>
        <w:t xml:space="preserve">para la aprobación de las </w:t>
      </w:r>
      <w:r w:rsidR="00542D35" w:rsidRPr="002B39C9">
        <w:rPr>
          <w:rFonts w:ascii="Times New Roman" w:eastAsia="Times New Roman" w:hAnsi="Times New Roman"/>
          <w:sz w:val="24"/>
        </w:rPr>
        <w:t>prácticas</w:t>
      </w:r>
      <w:r w:rsidR="00653ED2" w:rsidRPr="002B39C9">
        <w:rPr>
          <w:rFonts w:ascii="Times New Roman" w:eastAsia="Times New Roman" w:hAnsi="Times New Roman"/>
          <w:sz w:val="24"/>
        </w:rPr>
        <w:t xml:space="preserve"> pre profesionales se deberá cumplir:</w:t>
      </w:r>
    </w:p>
    <w:p w14:paraId="05E169F9" w14:textId="77777777" w:rsidR="00653ED2" w:rsidRPr="002B39C9" w:rsidRDefault="000F5EFD" w:rsidP="00250849">
      <w:pPr>
        <w:pStyle w:val="Prrafodelista"/>
        <w:numPr>
          <w:ilvl w:val="0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2B39C9">
        <w:rPr>
          <w:rFonts w:ascii="Times New Roman" w:eastAsia="Times New Roman" w:hAnsi="Times New Roman"/>
          <w:sz w:val="24"/>
        </w:rPr>
        <w:t>C</w:t>
      </w:r>
      <w:r w:rsidR="00653ED2" w:rsidRPr="002B39C9">
        <w:rPr>
          <w:rFonts w:ascii="Times New Roman" w:eastAsia="Times New Roman" w:hAnsi="Times New Roman"/>
          <w:sz w:val="24"/>
        </w:rPr>
        <w:t>on las horas establecidas en el Plan de Estudios de cada Programa</w:t>
      </w:r>
    </w:p>
    <w:p w14:paraId="33AB2E67" w14:textId="58C54FCC" w:rsidR="00653ED2" w:rsidRPr="00DB4E79" w:rsidRDefault="00653ED2" w:rsidP="00250849">
      <w:pPr>
        <w:pStyle w:val="Prrafodelista"/>
        <w:numPr>
          <w:ilvl w:val="0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2B39C9">
        <w:rPr>
          <w:rFonts w:ascii="Times New Roman" w:eastAsia="Times New Roman" w:hAnsi="Times New Roman"/>
          <w:sz w:val="24"/>
        </w:rPr>
        <w:t>Presentar el Informe de Pr</w:t>
      </w:r>
      <w:r w:rsidR="00B43126">
        <w:rPr>
          <w:rFonts w:ascii="Times New Roman" w:eastAsia="Times New Roman" w:hAnsi="Times New Roman"/>
          <w:sz w:val="24"/>
        </w:rPr>
        <w:t>á</w:t>
      </w:r>
      <w:r w:rsidRPr="002B39C9">
        <w:rPr>
          <w:rFonts w:ascii="Times New Roman" w:eastAsia="Times New Roman" w:hAnsi="Times New Roman"/>
          <w:sz w:val="24"/>
        </w:rPr>
        <w:t xml:space="preserve">cticas </w:t>
      </w:r>
      <w:r w:rsidR="00542D35" w:rsidRPr="002B39C9">
        <w:rPr>
          <w:rFonts w:ascii="Times New Roman" w:eastAsia="Times New Roman" w:hAnsi="Times New Roman"/>
          <w:sz w:val="24"/>
        </w:rPr>
        <w:t xml:space="preserve">según </w:t>
      </w:r>
      <w:r w:rsidRPr="002B39C9">
        <w:rPr>
          <w:rFonts w:ascii="Times New Roman" w:eastAsia="Times New Roman" w:hAnsi="Times New Roman"/>
          <w:sz w:val="24"/>
        </w:rPr>
        <w:t xml:space="preserve">estructura aprobada por la </w:t>
      </w:r>
      <w:r w:rsidR="008846F0">
        <w:rPr>
          <w:rFonts w:ascii="Times New Roman" w:eastAsia="Times New Roman" w:hAnsi="Times New Roman"/>
          <w:sz w:val="24"/>
        </w:rPr>
        <w:t>C</w:t>
      </w:r>
      <w:r w:rsidRPr="002B39C9">
        <w:rPr>
          <w:rFonts w:ascii="Times New Roman" w:eastAsia="Times New Roman" w:hAnsi="Times New Roman"/>
          <w:sz w:val="24"/>
        </w:rPr>
        <w:t>oordinación</w:t>
      </w:r>
      <w:r w:rsidR="00542D35" w:rsidRPr="002B39C9">
        <w:rPr>
          <w:rFonts w:ascii="Times New Roman" w:eastAsia="Times New Roman" w:hAnsi="Times New Roman"/>
          <w:sz w:val="24"/>
        </w:rPr>
        <w:t xml:space="preserve"> </w:t>
      </w:r>
      <w:r w:rsidR="008846F0">
        <w:rPr>
          <w:rFonts w:ascii="Times New Roman" w:eastAsia="Times New Roman" w:hAnsi="Times New Roman"/>
          <w:sz w:val="24"/>
        </w:rPr>
        <w:t xml:space="preserve">de Prácticas Pre profesionales </w:t>
      </w:r>
      <w:r w:rsidR="00542D35" w:rsidRPr="002B39C9">
        <w:rPr>
          <w:rFonts w:ascii="Times New Roman" w:eastAsia="Times New Roman" w:hAnsi="Times New Roman"/>
          <w:sz w:val="24"/>
        </w:rPr>
        <w:t>de la Facultad</w:t>
      </w:r>
      <w:r w:rsidRPr="002B39C9">
        <w:rPr>
          <w:rFonts w:ascii="Times New Roman" w:eastAsia="Times New Roman" w:hAnsi="Times New Roman"/>
          <w:sz w:val="24"/>
        </w:rPr>
        <w:t>.</w:t>
      </w:r>
      <w:r w:rsidR="000F5EFD" w:rsidRPr="002B39C9">
        <w:rPr>
          <w:rFonts w:ascii="Times New Roman" w:eastAsia="Times New Roman" w:hAnsi="Times New Roman"/>
          <w:sz w:val="24"/>
        </w:rPr>
        <w:t xml:space="preserve"> </w:t>
      </w:r>
      <w:r w:rsidR="000F5EFD" w:rsidRPr="00DB4E79">
        <w:rPr>
          <w:rFonts w:ascii="Times New Roman" w:eastAsia="Times New Roman" w:hAnsi="Times New Roman"/>
          <w:sz w:val="24"/>
        </w:rPr>
        <w:t>(</w:t>
      </w:r>
      <w:r w:rsidR="00DA3D61" w:rsidRPr="00DB4E79">
        <w:rPr>
          <w:rFonts w:ascii="Times New Roman" w:eastAsia="Times New Roman" w:hAnsi="Times New Roman"/>
          <w:sz w:val="24"/>
        </w:rPr>
        <w:t>ANEXO</w:t>
      </w:r>
      <w:r w:rsidR="000F5EFD" w:rsidRPr="00DB4E79">
        <w:rPr>
          <w:rFonts w:ascii="Times New Roman" w:eastAsia="Times New Roman" w:hAnsi="Times New Roman"/>
          <w:sz w:val="24"/>
        </w:rPr>
        <w:t xml:space="preserve"> I)</w:t>
      </w:r>
      <w:r w:rsidR="00695347" w:rsidRPr="00DB4E79">
        <w:rPr>
          <w:rFonts w:ascii="Times New Roman" w:eastAsia="Times New Roman" w:hAnsi="Times New Roman"/>
          <w:sz w:val="24"/>
        </w:rPr>
        <w:t xml:space="preserve"> del reglamento de práctica pre profesionales.</w:t>
      </w:r>
    </w:p>
    <w:p w14:paraId="4920010E" w14:textId="1C2ED5B1" w:rsidR="00653ED2" w:rsidRPr="002B39C9" w:rsidRDefault="00653ED2" w:rsidP="00250849">
      <w:pPr>
        <w:pStyle w:val="Prrafodelista"/>
        <w:numPr>
          <w:ilvl w:val="0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2B39C9">
        <w:rPr>
          <w:rFonts w:ascii="Times New Roman" w:eastAsia="Times New Roman" w:hAnsi="Times New Roman"/>
          <w:sz w:val="24"/>
        </w:rPr>
        <w:t>Cumplir con la presentación de los documentos</w:t>
      </w:r>
      <w:r w:rsidR="00DA3D61">
        <w:rPr>
          <w:rFonts w:ascii="Times New Roman" w:eastAsia="Times New Roman" w:hAnsi="Times New Roman"/>
          <w:sz w:val="24"/>
        </w:rPr>
        <w:t xml:space="preserve"> siguientes:</w:t>
      </w:r>
    </w:p>
    <w:p w14:paraId="6BD5558B" w14:textId="33F73B3F" w:rsidR="00653ED2" w:rsidRPr="002B39C9" w:rsidRDefault="007224D3" w:rsidP="00250849">
      <w:pPr>
        <w:pStyle w:val="Prrafodelista"/>
        <w:numPr>
          <w:ilvl w:val="1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2B39C9">
        <w:rPr>
          <w:rFonts w:ascii="Times New Roman" w:eastAsia="Times New Roman" w:hAnsi="Times New Roman"/>
          <w:sz w:val="24"/>
        </w:rPr>
        <w:t>Trámites</w:t>
      </w:r>
      <w:r w:rsidR="00653ED2" w:rsidRPr="002B39C9">
        <w:rPr>
          <w:rFonts w:ascii="Times New Roman" w:eastAsia="Times New Roman" w:hAnsi="Times New Roman"/>
          <w:sz w:val="24"/>
        </w:rPr>
        <w:t xml:space="preserve"> Administrativos</w:t>
      </w:r>
      <w:r w:rsidR="00BF197A">
        <w:rPr>
          <w:rFonts w:ascii="Times New Roman" w:eastAsia="Times New Roman" w:hAnsi="Times New Roman"/>
          <w:sz w:val="24"/>
        </w:rPr>
        <w:t xml:space="preserve"> </w:t>
      </w:r>
      <w:r w:rsidR="00841EFF">
        <w:rPr>
          <w:rFonts w:ascii="Times New Roman" w:eastAsia="Times New Roman" w:hAnsi="Times New Roman"/>
          <w:sz w:val="24"/>
        </w:rPr>
        <w:t>(para tramitar la carta de presentación)</w:t>
      </w:r>
    </w:p>
    <w:p w14:paraId="723F9F11" w14:textId="77777777" w:rsidR="00653ED2" w:rsidRPr="002B39C9" w:rsidRDefault="00653ED2" w:rsidP="00250849">
      <w:pPr>
        <w:pStyle w:val="Prrafodelista"/>
        <w:numPr>
          <w:ilvl w:val="1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2B39C9">
        <w:rPr>
          <w:rFonts w:ascii="Times New Roman" w:eastAsia="Times New Roman" w:hAnsi="Times New Roman"/>
          <w:sz w:val="24"/>
        </w:rPr>
        <w:t>Fichas (Registro, Evaluación y supervisión</w:t>
      </w:r>
      <w:r w:rsidR="0063234A" w:rsidRPr="002B39C9">
        <w:rPr>
          <w:rFonts w:ascii="Times New Roman" w:eastAsia="Times New Roman" w:hAnsi="Times New Roman"/>
          <w:sz w:val="24"/>
        </w:rPr>
        <w:t>)</w:t>
      </w:r>
    </w:p>
    <w:p w14:paraId="0DC64CD5" w14:textId="4663D1BC" w:rsidR="00653ED2" w:rsidRPr="002B39C9" w:rsidRDefault="00DB4E79" w:rsidP="00250849">
      <w:pPr>
        <w:pStyle w:val="Prrafodelista"/>
        <w:numPr>
          <w:ilvl w:val="1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Control de asistencia </w:t>
      </w:r>
    </w:p>
    <w:p w14:paraId="0B7E5263" w14:textId="427C489F" w:rsidR="00653ED2" w:rsidRPr="002B39C9" w:rsidRDefault="00653ED2" w:rsidP="00250849">
      <w:pPr>
        <w:pStyle w:val="Prrafodelista"/>
        <w:numPr>
          <w:ilvl w:val="1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2B39C9">
        <w:rPr>
          <w:rFonts w:ascii="Times New Roman" w:eastAsia="Times New Roman" w:hAnsi="Times New Roman"/>
          <w:sz w:val="24"/>
        </w:rPr>
        <w:t>Certificado de Practicas Pre Profesionales o de trabajo</w:t>
      </w:r>
      <w:r w:rsidR="00542D35" w:rsidRPr="002B39C9">
        <w:rPr>
          <w:rFonts w:ascii="Times New Roman" w:eastAsia="Times New Roman" w:hAnsi="Times New Roman"/>
          <w:sz w:val="24"/>
        </w:rPr>
        <w:t>, otor</w:t>
      </w:r>
      <w:r w:rsidR="00904707" w:rsidRPr="002B39C9">
        <w:rPr>
          <w:rFonts w:ascii="Times New Roman" w:eastAsia="Times New Roman" w:hAnsi="Times New Roman"/>
          <w:sz w:val="24"/>
        </w:rPr>
        <w:t>ga</w:t>
      </w:r>
      <w:r w:rsidR="00841EFF">
        <w:rPr>
          <w:rFonts w:ascii="Times New Roman" w:eastAsia="Times New Roman" w:hAnsi="Times New Roman"/>
          <w:sz w:val="24"/>
        </w:rPr>
        <w:t>do por el centro de Prácticas</w:t>
      </w:r>
    </w:p>
    <w:p w14:paraId="082B4CA0" w14:textId="61562F3D" w:rsidR="007224D3" w:rsidRDefault="0046129C" w:rsidP="00250849">
      <w:pPr>
        <w:pStyle w:val="Prrafodelista"/>
        <w:numPr>
          <w:ilvl w:val="1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DB4E79">
        <w:rPr>
          <w:rFonts w:ascii="Times New Roman" w:eastAsia="Times New Roman" w:hAnsi="Times New Roman"/>
          <w:sz w:val="24"/>
        </w:rPr>
        <w:t>C</w:t>
      </w:r>
      <w:r w:rsidR="007224D3" w:rsidRPr="00DB4E79">
        <w:rPr>
          <w:rFonts w:ascii="Times New Roman" w:eastAsia="Times New Roman" w:hAnsi="Times New Roman"/>
          <w:sz w:val="24"/>
        </w:rPr>
        <w:t>onvenio específico</w:t>
      </w:r>
    </w:p>
    <w:p w14:paraId="425F1B57" w14:textId="4C2007B2" w:rsidR="00841EFF" w:rsidRDefault="00841EFF" w:rsidP="00250849">
      <w:pPr>
        <w:pStyle w:val="Prrafodelista"/>
        <w:numPr>
          <w:ilvl w:val="1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Informe final de Prácticas pre profesionales</w:t>
      </w:r>
    </w:p>
    <w:p w14:paraId="03D40871" w14:textId="3F319564" w:rsidR="00722E74" w:rsidRPr="00DB4E79" w:rsidRDefault="00722E74" w:rsidP="00250849">
      <w:pPr>
        <w:pStyle w:val="Prrafodelista"/>
        <w:numPr>
          <w:ilvl w:val="1"/>
          <w:numId w:val="4"/>
        </w:numPr>
        <w:tabs>
          <w:tab w:val="left" w:pos="110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Alimentación de su documentación en el Sistema de Prácticas Pre Profesionales</w:t>
      </w:r>
    </w:p>
    <w:p w14:paraId="0027537F" w14:textId="7092DCC2" w:rsidR="00B25A4D" w:rsidRDefault="000A36C1" w:rsidP="00174D6A">
      <w:pPr>
        <w:spacing w:before="100" w:beforeAutospacing="1" w:after="100" w:afterAutospacing="1" w:line="276" w:lineRule="auto"/>
        <w:ind w:left="1120" w:right="266" w:hanging="85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09</w:t>
      </w:r>
      <w:r>
        <w:rPr>
          <w:rFonts w:ascii="Times New Roman" w:eastAsia="Times New Roman" w:hAnsi="Times New Roman"/>
          <w:sz w:val="24"/>
        </w:rPr>
        <w:t>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La</w:t>
      </w:r>
      <w:r w:rsidR="00542D35">
        <w:rPr>
          <w:rFonts w:ascii="Times New Roman" w:eastAsia="Times New Roman" w:hAnsi="Times New Roman"/>
          <w:sz w:val="24"/>
        </w:rPr>
        <w:t xml:space="preserve"> Coordinación de Practicas Pre Profesionales brinda</w:t>
      </w:r>
      <w:r>
        <w:rPr>
          <w:rFonts w:ascii="Times New Roman" w:eastAsia="Times New Roman" w:hAnsi="Times New Roman"/>
          <w:sz w:val="24"/>
        </w:rPr>
        <w:t xml:space="preserve"> las facilidades necesarias que posibiliten el logro de los objetivos trazados para que los estudiantes </w:t>
      </w:r>
      <w:r w:rsidR="00543BD0">
        <w:rPr>
          <w:rFonts w:ascii="Times New Roman" w:eastAsia="Times New Roman" w:hAnsi="Times New Roman"/>
          <w:sz w:val="24"/>
        </w:rPr>
        <w:t>realicen</w:t>
      </w:r>
      <w:r>
        <w:rPr>
          <w:rFonts w:ascii="Times New Roman" w:eastAsia="Times New Roman" w:hAnsi="Times New Roman"/>
          <w:sz w:val="24"/>
        </w:rPr>
        <w:t xml:space="preserve"> las Prácticas Pre Profesionales.</w:t>
      </w:r>
    </w:p>
    <w:p w14:paraId="7FBAD98B" w14:textId="77777777" w:rsidR="00B25A4D" w:rsidRDefault="000A36C1" w:rsidP="00174D6A">
      <w:pPr>
        <w:spacing w:before="100" w:beforeAutospacing="1" w:after="100" w:afterAutospacing="1" w:line="276" w:lineRule="auto"/>
        <w:ind w:left="1120" w:right="24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10</w:t>
      </w:r>
      <w:r>
        <w:rPr>
          <w:rFonts w:ascii="Times New Roman" w:eastAsia="Times New Roman" w:hAnsi="Times New Roman"/>
          <w:sz w:val="24"/>
        </w:rPr>
        <w:t>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Los estudiantes de </w:t>
      </w:r>
      <w:r w:rsidR="00542D35">
        <w:rPr>
          <w:rFonts w:ascii="Times New Roman" w:eastAsia="Times New Roman" w:hAnsi="Times New Roman"/>
          <w:sz w:val="24"/>
        </w:rPr>
        <w:t xml:space="preserve">ambos </w:t>
      </w:r>
      <w:r w:rsidR="00094528">
        <w:rPr>
          <w:rFonts w:ascii="Times New Roman" w:eastAsia="Times New Roman" w:hAnsi="Times New Roman"/>
          <w:sz w:val="24"/>
        </w:rPr>
        <w:t xml:space="preserve">Programas de Estudio </w:t>
      </w:r>
      <w:r>
        <w:rPr>
          <w:rFonts w:ascii="Times New Roman" w:eastAsia="Times New Roman" w:hAnsi="Times New Roman"/>
          <w:sz w:val="24"/>
        </w:rPr>
        <w:t xml:space="preserve">realizarán el pago </w:t>
      </w:r>
      <w:r w:rsidR="00542D35">
        <w:rPr>
          <w:rFonts w:ascii="Times New Roman" w:eastAsia="Times New Roman" w:hAnsi="Times New Roman"/>
          <w:sz w:val="24"/>
        </w:rPr>
        <w:t xml:space="preserve">por los trámites realizados según las tasas establecidas por la Universidad. 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E38A25B" w14:textId="2AB4BB24" w:rsidR="00542D35" w:rsidRDefault="00542D35" w:rsidP="00174D6A">
      <w:pPr>
        <w:spacing w:before="100" w:beforeAutospacing="1" w:after="100" w:afterAutospacing="1" w:line="276" w:lineRule="auto"/>
        <w:ind w:left="1120" w:right="24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ab/>
        <w:t>Las prácticas finales de los programas de la Facultad de Ciencias Administrativas y Contables presentar</w:t>
      </w:r>
      <w:r w:rsidR="004437CA">
        <w:rPr>
          <w:rFonts w:ascii="Times New Roman" w:eastAsia="Times New Roman" w:hAnsi="Times New Roman"/>
          <w:sz w:val="24"/>
        </w:rPr>
        <w:t>á</w:t>
      </w:r>
      <w:r>
        <w:rPr>
          <w:rFonts w:ascii="Times New Roman" w:eastAsia="Times New Roman" w:hAnsi="Times New Roman"/>
          <w:sz w:val="24"/>
        </w:rPr>
        <w:t>n el formato valorado para la carta d</w:t>
      </w:r>
      <w:r w:rsidR="008332B3">
        <w:rPr>
          <w:rFonts w:ascii="Times New Roman" w:eastAsia="Times New Roman" w:hAnsi="Times New Roman"/>
          <w:sz w:val="24"/>
        </w:rPr>
        <w:t>e presentación expedido por la U</w:t>
      </w:r>
      <w:r>
        <w:rPr>
          <w:rFonts w:ascii="Times New Roman" w:eastAsia="Times New Roman" w:hAnsi="Times New Roman"/>
          <w:sz w:val="24"/>
        </w:rPr>
        <w:t>niversidad.</w:t>
      </w:r>
    </w:p>
    <w:p w14:paraId="1DB964D6" w14:textId="2C4A120B" w:rsidR="00B25A4D" w:rsidRDefault="000A36C1" w:rsidP="00174D6A">
      <w:pPr>
        <w:tabs>
          <w:tab w:val="left" w:pos="1240"/>
        </w:tabs>
        <w:spacing w:before="100" w:beforeAutospacing="1" w:after="100" w:afterAutospacing="1" w:line="276" w:lineRule="auto"/>
        <w:ind w:left="1260" w:right="266" w:hanging="993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 1</w:t>
      </w:r>
      <w:r w:rsidR="00AF09CE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b/>
          <w:sz w:val="24"/>
        </w:rPr>
        <w:t>°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Las Prácticas Pre Profesionales pueden realizarse en diversas </w:t>
      </w:r>
      <w:r w:rsidR="00AA2EE6">
        <w:rPr>
          <w:rFonts w:ascii="Times New Roman" w:eastAsia="Times New Roman" w:hAnsi="Times New Roman"/>
          <w:sz w:val="24"/>
        </w:rPr>
        <w:t>entidades</w:t>
      </w:r>
      <w:r>
        <w:rPr>
          <w:rFonts w:ascii="Times New Roman" w:eastAsia="Times New Roman" w:hAnsi="Times New Roman"/>
          <w:sz w:val="24"/>
        </w:rPr>
        <w:t xml:space="preserve"> públicas o </w:t>
      </w:r>
      <w:r w:rsidR="00AA2EE6">
        <w:rPr>
          <w:rFonts w:ascii="Times New Roman" w:eastAsia="Times New Roman" w:hAnsi="Times New Roman"/>
          <w:sz w:val="24"/>
        </w:rPr>
        <w:t xml:space="preserve">empresas/ instituciones </w:t>
      </w:r>
      <w:r>
        <w:rPr>
          <w:rFonts w:ascii="Times New Roman" w:eastAsia="Times New Roman" w:hAnsi="Times New Roman"/>
          <w:sz w:val="24"/>
        </w:rPr>
        <w:t>privadas</w:t>
      </w:r>
      <w:r w:rsidR="00AA2EE6">
        <w:rPr>
          <w:rFonts w:ascii="Times New Roman" w:eastAsia="Times New Roman" w:hAnsi="Times New Roman"/>
          <w:sz w:val="24"/>
        </w:rPr>
        <w:t>,</w:t>
      </w:r>
      <w:r w:rsidR="004437CA">
        <w:rPr>
          <w:rFonts w:ascii="Times New Roman" w:eastAsia="Times New Roman" w:hAnsi="Times New Roman"/>
          <w:sz w:val="24"/>
        </w:rPr>
        <w:t xml:space="preserve"> las mismas que serán aprobadas por los encargados de cada programa </w:t>
      </w:r>
      <w:r w:rsidR="00DA3D61">
        <w:rPr>
          <w:rFonts w:ascii="Times New Roman" w:eastAsia="Times New Roman" w:hAnsi="Times New Roman"/>
          <w:sz w:val="24"/>
        </w:rPr>
        <w:t>en base</w:t>
      </w:r>
      <w:r w:rsidR="00AA2EE6">
        <w:rPr>
          <w:rFonts w:ascii="Times New Roman" w:eastAsia="Times New Roman" w:hAnsi="Times New Roman"/>
          <w:sz w:val="24"/>
        </w:rPr>
        <w:t xml:space="preserve"> a la pertinencia de cada caso, y que serán denominadas desde ahora como “Empresa Patrocinadora” (según Artículo </w:t>
      </w:r>
      <w:proofErr w:type="spellStart"/>
      <w:r w:rsidR="00AA2EE6">
        <w:rPr>
          <w:rFonts w:ascii="Times New Roman" w:eastAsia="Times New Roman" w:hAnsi="Times New Roman"/>
          <w:sz w:val="24"/>
        </w:rPr>
        <w:t>N°</w:t>
      </w:r>
      <w:proofErr w:type="spellEnd"/>
      <w:r w:rsidR="00AA2EE6">
        <w:rPr>
          <w:rFonts w:ascii="Times New Roman" w:eastAsia="Times New Roman" w:hAnsi="Times New Roman"/>
          <w:sz w:val="24"/>
        </w:rPr>
        <w:t xml:space="preserve"> 2 D.S. 28518)</w:t>
      </w:r>
    </w:p>
    <w:p w14:paraId="6C5E2F2B" w14:textId="77777777" w:rsidR="0063234A" w:rsidRDefault="0063234A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bookmarkStart w:id="7" w:name="page6"/>
      <w:bookmarkEnd w:id="7"/>
    </w:p>
    <w:p w14:paraId="7CAC364A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TITULO IV</w:t>
      </w:r>
    </w:p>
    <w:p w14:paraId="75ABBB87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DE LOS PROCEDIMIENTOS DE LAS PRÁCTICAS PRE</w:t>
      </w:r>
    </w:p>
    <w:p w14:paraId="5846139E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PROFESIONALES</w:t>
      </w:r>
    </w:p>
    <w:p w14:paraId="136B6BB1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Capítulo I</w:t>
      </w:r>
    </w:p>
    <w:p w14:paraId="1B0F303B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DE LOS PROCEDIMIENTOS</w:t>
      </w:r>
    </w:p>
    <w:p w14:paraId="30BA137D" w14:textId="1A23F0A4" w:rsidR="004437CA" w:rsidRPr="0046129C" w:rsidRDefault="000A36C1" w:rsidP="00174D6A">
      <w:pPr>
        <w:tabs>
          <w:tab w:val="left" w:pos="1160"/>
        </w:tabs>
        <w:spacing w:before="100" w:beforeAutospacing="1" w:after="100" w:afterAutospacing="1" w:line="276" w:lineRule="auto"/>
        <w:ind w:left="1180" w:right="266" w:hanging="99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Art.1</w:t>
      </w:r>
      <w:r w:rsidR="00AF09CE">
        <w:rPr>
          <w:rFonts w:ascii="Times New Roman" w:eastAsia="Times New Roman" w:hAnsi="Times New Roman"/>
          <w:sz w:val="24"/>
        </w:rPr>
        <w:t>2</w:t>
      </w:r>
      <w:r>
        <w:rPr>
          <w:rFonts w:ascii="Times New Roman" w:eastAsia="Times New Roman" w:hAnsi="Times New Roman"/>
          <w:sz w:val="24"/>
        </w:rPr>
        <w:t>º</w:t>
      </w:r>
      <w:r w:rsidR="00174D6A">
        <w:rPr>
          <w:rFonts w:ascii="Times New Roman" w:eastAsia="Times New Roman" w:hAnsi="Times New Roman"/>
          <w:sz w:val="24"/>
        </w:rPr>
        <w:tab/>
      </w:r>
      <w:r w:rsidR="001C780F">
        <w:rPr>
          <w:rFonts w:ascii="Times New Roman" w:eastAsia="Times New Roman" w:hAnsi="Times New Roman"/>
          <w:sz w:val="24"/>
        </w:rPr>
        <w:t>L</w:t>
      </w:r>
      <w:r w:rsidRPr="0046129C">
        <w:rPr>
          <w:rFonts w:ascii="Times New Roman" w:eastAsia="Times New Roman" w:hAnsi="Times New Roman"/>
          <w:sz w:val="24"/>
        </w:rPr>
        <w:t xml:space="preserve">os procedimientos </w:t>
      </w:r>
      <w:r w:rsidR="001C780F">
        <w:rPr>
          <w:rFonts w:ascii="Times New Roman" w:eastAsia="Times New Roman" w:hAnsi="Times New Roman"/>
          <w:sz w:val="24"/>
        </w:rPr>
        <w:t xml:space="preserve">que se sigue </w:t>
      </w:r>
      <w:r w:rsidR="004437CA" w:rsidRPr="0046129C">
        <w:rPr>
          <w:rFonts w:ascii="Times New Roman" w:eastAsia="Times New Roman" w:hAnsi="Times New Roman"/>
          <w:sz w:val="24"/>
        </w:rPr>
        <w:t>en la Facultad de Ciencias Administrativas y Contables est</w:t>
      </w:r>
      <w:r w:rsidR="001C780F">
        <w:rPr>
          <w:rFonts w:ascii="Times New Roman" w:eastAsia="Times New Roman" w:hAnsi="Times New Roman"/>
          <w:sz w:val="24"/>
        </w:rPr>
        <w:t xml:space="preserve">án en concordancia con el Art. </w:t>
      </w:r>
      <w:proofErr w:type="spellStart"/>
      <w:r w:rsidR="001C780F">
        <w:rPr>
          <w:rFonts w:ascii="Times New Roman" w:eastAsia="Times New Roman" w:hAnsi="Times New Roman"/>
          <w:sz w:val="24"/>
        </w:rPr>
        <w:t>N°</w:t>
      </w:r>
      <w:proofErr w:type="spellEnd"/>
      <w:r w:rsidR="001C780F">
        <w:rPr>
          <w:rFonts w:ascii="Times New Roman" w:eastAsia="Times New Roman" w:hAnsi="Times New Roman"/>
          <w:sz w:val="24"/>
        </w:rPr>
        <w:t xml:space="preserve"> </w:t>
      </w:r>
      <w:r w:rsidR="004437CA" w:rsidRPr="0046129C">
        <w:rPr>
          <w:rFonts w:ascii="Times New Roman" w:eastAsia="Times New Roman" w:hAnsi="Times New Roman"/>
          <w:sz w:val="24"/>
        </w:rPr>
        <w:t>8 del presente Reglamento, además presentaran:</w:t>
      </w:r>
    </w:p>
    <w:p w14:paraId="6D8A63E5" w14:textId="11B30EF8" w:rsidR="004437CA" w:rsidRPr="00AF1AEB" w:rsidRDefault="004437CA" w:rsidP="00250849">
      <w:pPr>
        <w:pStyle w:val="Prrafodelista"/>
        <w:numPr>
          <w:ilvl w:val="0"/>
          <w:numId w:val="5"/>
        </w:numPr>
        <w:tabs>
          <w:tab w:val="left" w:pos="116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46129C">
        <w:rPr>
          <w:rFonts w:ascii="Times New Roman" w:eastAsia="Times New Roman" w:hAnsi="Times New Roman"/>
          <w:sz w:val="24"/>
        </w:rPr>
        <w:t>Solicitud de carta de Presentación acompañando el pago de derecho de trámite, FUT</w:t>
      </w:r>
      <w:r w:rsidR="0046129C">
        <w:rPr>
          <w:rFonts w:ascii="Times New Roman" w:eastAsia="Times New Roman" w:hAnsi="Times New Roman"/>
          <w:sz w:val="24"/>
        </w:rPr>
        <w:t xml:space="preserve"> y </w:t>
      </w:r>
      <w:r w:rsidR="0046129C" w:rsidRPr="00AF1AEB">
        <w:rPr>
          <w:rFonts w:ascii="Times New Roman" w:eastAsia="Times New Roman" w:hAnsi="Times New Roman"/>
          <w:sz w:val="24"/>
        </w:rPr>
        <w:t>anexo</w:t>
      </w:r>
      <w:r w:rsidRPr="00AF1AEB">
        <w:rPr>
          <w:rFonts w:ascii="Times New Roman" w:eastAsia="Times New Roman" w:hAnsi="Times New Roman"/>
          <w:sz w:val="24"/>
        </w:rPr>
        <w:t xml:space="preserve"> </w:t>
      </w:r>
      <w:r w:rsidR="0097014F" w:rsidRPr="00AF1AEB">
        <w:rPr>
          <w:rFonts w:ascii="Times New Roman" w:eastAsia="Times New Roman" w:hAnsi="Times New Roman"/>
          <w:sz w:val="24"/>
        </w:rPr>
        <w:t>3</w:t>
      </w:r>
      <w:r w:rsidR="003A3B93">
        <w:rPr>
          <w:rFonts w:ascii="Times New Roman" w:eastAsia="Times New Roman" w:hAnsi="Times New Roman"/>
          <w:sz w:val="24"/>
        </w:rPr>
        <w:t>, para la emisión de la Carta de Presentación (emitida por el Decano de la Facultad al centro de prácticas)</w:t>
      </w:r>
    </w:p>
    <w:p w14:paraId="71273EF3" w14:textId="77777777" w:rsidR="004437CA" w:rsidRPr="0046129C" w:rsidRDefault="000B3708" w:rsidP="00250849">
      <w:pPr>
        <w:pStyle w:val="Prrafodelista"/>
        <w:numPr>
          <w:ilvl w:val="0"/>
          <w:numId w:val="5"/>
        </w:numPr>
        <w:tabs>
          <w:tab w:val="left" w:pos="116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46129C">
        <w:rPr>
          <w:rFonts w:ascii="Times New Roman" w:eastAsia="Times New Roman" w:hAnsi="Times New Roman"/>
          <w:sz w:val="24"/>
        </w:rPr>
        <w:t>carta de aceptación del Centro de Practicas</w:t>
      </w:r>
    </w:p>
    <w:p w14:paraId="09A6ECBD" w14:textId="77777777" w:rsidR="000B3708" w:rsidRPr="0046129C" w:rsidRDefault="000B3708" w:rsidP="00250849">
      <w:pPr>
        <w:pStyle w:val="Prrafodelista"/>
        <w:numPr>
          <w:ilvl w:val="0"/>
          <w:numId w:val="5"/>
        </w:numPr>
        <w:tabs>
          <w:tab w:val="left" w:pos="116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46129C">
        <w:rPr>
          <w:rFonts w:ascii="Times New Roman" w:eastAsia="Times New Roman" w:hAnsi="Times New Roman"/>
          <w:sz w:val="24"/>
        </w:rPr>
        <w:t>Fichas de Registro, supervisión y Evaluación.</w:t>
      </w:r>
    </w:p>
    <w:p w14:paraId="63D4B6E5" w14:textId="0FB529E4" w:rsidR="000B3708" w:rsidRPr="00AF1AEB" w:rsidRDefault="0063234A" w:rsidP="00250849">
      <w:pPr>
        <w:pStyle w:val="Prrafodelista"/>
        <w:numPr>
          <w:ilvl w:val="0"/>
          <w:numId w:val="5"/>
        </w:numPr>
        <w:tabs>
          <w:tab w:val="left" w:pos="1160"/>
        </w:tabs>
        <w:spacing w:before="100" w:beforeAutospacing="1" w:after="100" w:afterAutospacing="1" w:line="276" w:lineRule="auto"/>
        <w:ind w:right="266"/>
        <w:jc w:val="both"/>
        <w:rPr>
          <w:rFonts w:ascii="Times New Roman" w:eastAsia="Times New Roman" w:hAnsi="Times New Roman"/>
          <w:sz w:val="24"/>
        </w:rPr>
      </w:pPr>
      <w:r w:rsidRPr="00AF1AEB">
        <w:rPr>
          <w:rFonts w:ascii="Times New Roman" w:eastAsia="Times New Roman" w:hAnsi="Times New Roman"/>
          <w:sz w:val="24"/>
        </w:rPr>
        <w:t xml:space="preserve">Convenio </w:t>
      </w:r>
      <w:r w:rsidR="00AF1AEB">
        <w:rPr>
          <w:rFonts w:ascii="Times New Roman" w:eastAsia="Times New Roman" w:hAnsi="Times New Roman"/>
          <w:sz w:val="24"/>
        </w:rPr>
        <w:t xml:space="preserve">con el centro de </w:t>
      </w:r>
      <w:r w:rsidR="003A3B93">
        <w:rPr>
          <w:rFonts w:ascii="Times New Roman" w:eastAsia="Times New Roman" w:hAnsi="Times New Roman"/>
          <w:sz w:val="24"/>
        </w:rPr>
        <w:t>prácticas.</w:t>
      </w:r>
    </w:p>
    <w:p w14:paraId="72795DC8" w14:textId="77777777" w:rsidR="000B3708" w:rsidRDefault="000B3708" w:rsidP="000B3708">
      <w:pPr>
        <w:pStyle w:val="Prrafodelista"/>
        <w:tabs>
          <w:tab w:val="left" w:pos="1160"/>
        </w:tabs>
        <w:spacing w:before="100" w:beforeAutospacing="1" w:after="100" w:afterAutospacing="1" w:line="276" w:lineRule="auto"/>
        <w:ind w:left="1620" w:right="266"/>
        <w:jc w:val="both"/>
        <w:rPr>
          <w:rFonts w:ascii="Times New Roman" w:eastAsia="Times New Roman" w:hAnsi="Times New Roman"/>
          <w:sz w:val="24"/>
        </w:rPr>
      </w:pPr>
    </w:p>
    <w:p w14:paraId="350FC5C1" w14:textId="77777777" w:rsidR="00B25A4D" w:rsidRDefault="000A36C1" w:rsidP="00174D6A">
      <w:pPr>
        <w:spacing w:before="100" w:beforeAutospacing="1" w:after="100" w:afterAutospacing="1" w:line="276" w:lineRule="auto"/>
        <w:ind w:left="1260" w:right="266" w:hanging="96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Art.1</w:t>
      </w:r>
      <w:r w:rsidR="00AF09CE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º</w:t>
      </w:r>
      <w:r w:rsidR="00174D6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El desarrollo de las </w:t>
      </w:r>
      <w:r w:rsidR="00094528">
        <w:rPr>
          <w:rFonts w:ascii="Times New Roman" w:eastAsia="Times New Roman" w:hAnsi="Times New Roman"/>
          <w:sz w:val="24"/>
        </w:rPr>
        <w:t>P</w:t>
      </w:r>
      <w:r>
        <w:rPr>
          <w:rFonts w:ascii="Times New Roman" w:eastAsia="Times New Roman" w:hAnsi="Times New Roman"/>
          <w:sz w:val="24"/>
        </w:rPr>
        <w:t>rácticas Pre</w:t>
      </w:r>
      <w:r w:rsidR="00094528">
        <w:rPr>
          <w:rFonts w:ascii="Times New Roman" w:eastAsia="Times New Roman" w:hAnsi="Times New Roman"/>
          <w:sz w:val="24"/>
        </w:rPr>
        <w:t xml:space="preserve"> P</w:t>
      </w:r>
      <w:r>
        <w:rPr>
          <w:rFonts w:ascii="Times New Roman" w:eastAsia="Times New Roman" w:hAnsi="Times New Roman"/>
          <w:sz w:val="24"/>
        </w:rPr>
        <w:t>rofesionales, son secuenciales y no paralelas; para matricularse en la práctica siguiente, previamente</w:t>
      </w:r>
      <w:r w:rsidR="001353F3">
        <w:rPr>
          <w:rFonts w:ascii="Times New Roman" w:eastAsia="Times New Roman" w:hAnsi="Times New Roman"/>
          <w:sz w:val="24"/>
        </w:rPr>
        <w:t xml:space="preserve"> deben aprobar la que antecede</w:t>
      </w:r>
      <w:r>
        <w:rPr>
          <w:rFonts w:ascii="Times New Roman" w:eastAsia="Times New Roman" w:hAnsi="Times New Roman"/>
          <w:sz w:val="24"/>
        </w:rPr>
        <w:t>.</w:t>
      </w:r>
    </w:p>
    <w:p w14:paraId="39225FF2" w14:textId="43672849" w:rsidR="000B3708" w:rsidRPr="008135D3" w:rsidRDefault="000A36C1" w:rsidP="00174D6A">
      <w:pPr>
        <w:tabs>
          <w:tab w:val="left" w:pos="1100"/>
        </w:tabs>
        <w:spacing w:before="100" w:beforeAutospacing="1" w:after="100" w:afterAutospacing="1" w:line="276" w:lineRule="auto"/>
        <w:ind w:left="1120" w:right="286" w:hanging="851"/>
        <w:jc w:val="both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sz w:val="24"/>
        </w:rPr>
        <w:t>Art.1</w:t>
      </w:r>
      <w:r w:rsidR="00AF09CE">
        <w:rPr>
          <w:rFonts w:ascii="Times New Roman" w:eastAsia="Times New Roman" w:hAnsi="Times New Roman"/>
          <w:sz w:val="24"/>
        </w:rPr>
        <w:t>4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 w:rsidR="000B3708" w:rsidRPr="007969FF">
        <w:rPr>
          <w:rFonts w:ascii="Times New Roman" w:eastAsia="Times New Roman" w:hAnsi="Times New Roman"/>
          <w:sz w:val="24"/>
        </w:rPr>
        <w:t>El</w:t>
      </w:r>
      <w:r w:rsidR="0084030C" w:rsidRPr="007969FF">
        <w:rPr>
          <w:rFonts w:ascii="Times New Roman" w:eastAsia="Times New Roman" w:hAnsi="Times New Roman"/>
          <w:sz w:val="24"/>
        </w:rPr>
        <w:t xml:space="preserve"> </w:t>
      </w:r>
      <w:r w:rsidR="007969FF" w:rsidRPr="007969FF">
        <w:rPr>
          <w:rFonts w:ascii="Times New Roman" w:eastAsia="Times New Roman" w:hAnsi="Times New Roman"/>
          <w:sz w:val="24"/>
        </w:rPr>
        <w:t>tutor asignado por el centro de prácticas, brinda las facilidades para el desarrollo de las mismas e informa sobre el desempeño del participante mediante la ficha de evaluación proporcionado por la coordinación.</w:t>
      </w:r>
    </w:p>
    <w:p w14:paraId="76C790CA" w14:textId="5EA868C2" w:rsidR="00B25A4D" w:rsidRDefault="00094528" w:rsidP="001353F3">
      <w:pPr>
        <w:tabs>
          <w:tab w:val="left" w:pos="1100"/>
        </w:tabs>
        <w:spacing w:before="100" w:beforeAutospacing="1" w:after="100" w:afterAutospacing="1" w:line="276" w:lineRule="auto"/>
        <w:ind w:left="1120" w:right="28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0A36C1">
        <w:rPr>
          <w:rFonts w:ascii="Times New Roman" w:eastAsia="Times New Roman" w:hAnsi="Times New Roman"/>
          <w:sz w:val="24"/>
        </w:rPr>
        <w:t>Art.1</w:t>
      </w:r>
      <w:r w:rsidR="00AF09CE">
        <w:rPr>
          <w:rFonts w:ascii="Times New Roman" w:eastAsia="Times New Roman" w:hAnsi="Times New Roman"/>
          <w:sz w:val="24"/>
        </w:rPr>
        <w:t>5</w:t>
      </w:r>
      <w:r w:rsidR="000A36C1"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 w:rsidR="000A36C1" w:rsidRPr="0063234A">
        <w:rPr>
          <w:rFonts w:ascii="Times New Roman" w:eastAsia="Times New Roman" w:hAnsi="Times New Roman"/>
          <w:sz w:val="24"/>
        </w:rPr>
        <w:t>El estudiante</w:t>
      </w:r>
      <w:r w:rsidR="000A36C1">
        <w:rPr>
          <w:rFonts w:ascii="Times New Roman" w:eastAsia="Times New Roman" w:hAnsi="Times New Roman"/>
          <w:sz w:val="24"/>
        </w:rPr>
        <w:t xml:space="preserve"> que realiza las Prácticas Pre Profesionales</w:t>
      </w:r>
      <w:r w:rsidR="00556933">
        <w:rPr>
          <w:rFonts w:ascii="Times New Roman" w:eastAsia="Times New Roman" w:hAnsi="Times New Roman"/>
          <w:sz w:val="24"/>
        </w:rPr>
        <w:t>,</w:t>
      </w:r>
      <w:r w:rsidR="000A36C1">
        <w:rPr>
          <w:rFonts w:ascii="Times New Roman" w:eastAsia="Times New Roman" w:hAnsi="Times New Roman"/>
          <w:sz w:val="24"/>
        </w:rPr>
        <w:t xml:space="preserve"> al finalizar</w:t>
      </w:r>
      <w:r w:rsidR="00556933">
        <w:rPr>
          <w:rFonts w:ascii="Times New Roman" w:eastAsia="Times New Roman" w:hAnsi="Times New Roman"/>
          <w:sz w:val="24"/>
        </w:rPr>
        <w:t>,</w:t>
      </w:r>
      <w:r w:rsidR="000A36C1">
        <w:rPr>
          <w:rFonts w:ascii="Times New Roman" w:eastAsia="Times New Roman" w:hAnsi="Times New Roman"/>
          <w:sz w:val="24"/>
        </w:rPr>
        <w:t xml:space="preserve"> est</w:t>
      </w:r>
      <w:r w:rsidR="00556933">
        <w:rPr>
          <w:rFonts w:ascii="Times New Roman" w:eastAsia="Times New Roman" w:hAnsi="Times New Roman"/>
          <w:sz w:val="24"/>
        </w:rPr>
        <w:t>á</w:t>
      </w:r>
      <w:r w:rsidR="000A36C1">
        <w:rPr>
          <w:rFonts w:ascii="Times New Roman" w:eastAsia="Times New Roman" w:hAnsi="Times New Roman"/>
          <w:sz w:val="24"/>
        </w:rPr>
        <w:t xml:space="preserve"> obligado a presentar </w:t>
      </w:r>
      <w:r w:rsidR="00556933">
        <w:rPr>
          <w:rFonts w:ascii="Times New Roman" w:eastAsia="Times New Roman" w:hAnsi="Times New Roman"/>
          <w:sz w:val="24"/>
        </w:rPr>
        <w:t xml:space="preserve">un </w:t>
      </w:r>
      <w:r w:rsidR="000A36C1">
        <w:rPr>
          <w:rFonts w:ascii="Times New Roman" w:eastAsia="Times New Roman" w:hAnsi="Times New Roman"/>
          <w:sz w:val="24"/>
        </w:rPr>
        <w:t>informe</w:t>
      </w:r>
      <w:r w:rsidR="00C1377B">
        <w:rPr>
          <w:rFonts w:ascii="Times New Roman" w:eastAsia="Times New Roman" w:hAnsi="Times New Roman"/>
          <w:sz w:val="24"/>
        </w:rPr>
        <w:t xml:space="preserve"> de sus a</w:t>
      </w:r>
      <w:r w:rsidR="001353F3">
        <w:rPr>
          <w:rFonts w:ascii="Times New Roman" w:eastAsia="Times New Roman" w:hAnsi="Times New Roman"/>
          <w:sz w:val="24"/>
        </w:rPr>
        <w:t>ctividades realizadas</w:t>
      </w:r>
      <w:r w:rsidR="000A36C1">
        <w:rPr>
          <w:rFonts w:ascii="Times New Roman" w:eastAsia="Times New Roman" w:hAnsi="Times New Roman"/>
          <w:sz w:val="24"/>
        </w:rPr>
        <w:t xml:space="preserve"> </w:t>
      </w:r>
      <w:r w:rsidR="00B064EF">
        <w:rPr>
          <w:rFonts w:ascii="Times New Roman" w:eastAsia="Times New Roman" w:hAnsi="Times New Roman"/>
          <w:sz w:val="24"/>
        </w:rPr>
        <w:t>virtualmente al docente, que alimentará el Sistema de Prá</w:t>
      </w:r>
      <w:r w:rsidR="00C1377B">
        <w:rPr>
          <w:rFonts w:ascii="Times New Roman" w:eastAsia="Times New Roman" w:hAnsi="Times New Roman"/>
          <w:sz w:val="24"/>
        </w:rPr>
        <w:t>cticas Pre profesionales de la F</w:t>
      </w:r>
      <w:r w:rsidR="00B064EF">
        <w:rPr>
          <w:rFonts w:ascii="Times New Roman" w:eastAsia="Times New Roman" w:hAnsi="Times New Roman"/>
          <w:sz w:val="24"/>
        </w:rPr>
        <w:t>acultad de Ciencias Administrativas y Contables</w:t>
      </w:r>
      <w:r w:rsidR="001353F3">
        <w:rPr>
          <w:rFonts w:ascii="Times New Roman" w:eastAsia="Times New Roman" w:hAnsi="Times New Roman"/>
          <w:sz w:val="24"/>
        </w:rPr>
        <w:t xml:space="preserve"> según estructura establec</w:t>
      </w:r>
      <w:r w:rsidR="00C1377B">
        <w:rPr>
          <w:rFonts w:ascii="Times New Roman" w:eastAsia="Times New Roman" w:hAnsi="Times New Roman"/>
          <w:sz w:val="24"/>
        </w:rPr>
        <w:t>ida en el anexo 1 del presente R</w:t>
      </w:r>
      <w:r w:rsidR="001353F3">
        <w:rPr>
          <w:rFonts w:ascii="Times New Roman" w:eastAsia="Times New Roman" w:hAnsi="Times New Roman"/>
          <w:sz w:val="24"/>
        </w:rPr>
        <w:t xml:space="preserve">eglamento, el cual será evaluado </w:t>
      </w:r>
      <w:r w:rsidR="001353F3" w:rsidRPr="00AB6B7F">
        <w:rPr>
          <w:rFonts w:ascii="Times New Roman" w:eastAsia="Times New Roman" w:hAnsi="Times New Roman"/>
          <w:sz w:val="24"/>
        </w:rPr>
        <w:t xml:space="preserve">por el docente asignado, quien a su vez remitirá los resultados a la </w:t>
      </w:r>
      <w:r w:rsidR="00C47049">
        <w:rPr>
          <w:rFonts w:ascii="Times New Roman" w:eastAsia="Times New Roman" w:hAnsi="Times New Roman"/>
          <w:sz w:val="24"/>
        </w:rPr>
        <w:t>C</w:t>
      </w:r>
      <w:r w:rsidR="001353F3" w:rsidRPr="00AB6B7F">
        <w:rPr>
          <w:rFonts w:ascii="Times New Roman" w:eastAsia="Times New Roman" w:hAnsi="Times New Roman"/>
          <w:sz w:val="24"/>
        </w:rPr>
        <w:t xml:space="preserve">oordinación </w:t>
      </w:r>
      <w:r w:rsidR="00B064EF">
        <w:rPr>
          <w:rFonts w:ascii="Times New Roman" w:eastAsia="Times New Roman" w:hAnsi="Times New Roman"/>
          <w:sz w:val="24"/>
        </w:rPr>
        <w:t xml:space="preserve">de Prácticas Pre profesionales </w:t>
      </w:r>
      <w:r w:rsidR="001353F3" w:rsidRPr="00AB6B7F">
        <w:rPr>
          <w:rFonts w:ascii="Times New Roman" w:eastAsia="Times New Roman" w:hAnsi="Times New Roman"/>
          <w:sz w:val="24"/>
        </w:rPr>
        <w:t>de la Facultad</w:t>
      </w:r>
      <w:r w:rsidR="00556933" w:rsidRPr="00AB6B7F">
        <w:rPr>
          <w:rFonts w:ascii="Times New Roman" w:eastAsia="Times New Roman" w:hAnsi="Times New Roman"/>
          <w:sz w:val="24"/>
        </w:rPr>
        <w:t xml:space="preserve"> </w:t>
      </w:r>
      <w:r w:rsidR="00B064EF">
        <w:rPr>
          <w:rFonts w:ascii="Times New Roman" w:eastAsia="Times New Roman" w:hAnsi="Times New Roman"/>
          <w:sz w:val="24"/>
        </w:rPr>
        <w:t>la última semana de</w:t>
      </w:r>
      <w:r w:rsidR="00280731" w:rsidRPr="00AB6B7F">
        <w:rPr>
          <w:rFonts w:ascii="Times New Roman" w:eastAsia="Times New Roman" w:hAnsi="Times New Roman"/>
          <w:sz w:val="24"/>
        </w:rPr>
        <w:t>l se</w:t>
      </w:r>
      <w:r w:rsidR="00280731">
        <w:rPr>
          <w:rFonts w:ascii="Times New Roman" w:eastAsia="Times New Roman" w:hAnsi="Times New Roman"/>
          <w:sz w:val="24"/>
        </w:rPr>
        <w:t>mestre respectivo,</w:t>
      </w:r>
      <w:r w:rsidR="006A7DC1">
        <w:rPr>
          <w:rFonts w:ascii="Times New Roman" w:eastAsia="Times New Roman" w:hAnsi="Times New Roman"/>
          <w:sz w:val="24"/>
        </w:rPr>
        <w:t xml:space="preserve"> </w:t>
      </w:r>
      <w:r w:rsidR="000A36C1">
        <w:rPr>
          <w:rFonts w:ascii="Times New Roman" w:eastAsia="Times New Roman" w:hAnsi="Times New Roman"/>
          <w:sz w:val="24"/>
        </w:rPr>
        <w:t>bajo responsabilidad</w:t>
      </w:r>
      <w:r w:rsidR="006A7DC1">
        <w:rPr>
          <w:rFonts w:ascii="Times New Roman" w:eastAsia="Times New Roman" w:hAnsi="Times New Roman"/>
          <w:sz w:val="24"/>
        </w:rPr>
        <w:t>,</w:t>
      </w:r>
      <w:r w:rsidR="000A36C1">
        <w:rPr>
          <w:rFonts w:ascii="Times New Roman" w:eastAsia="Times New Roman" w:hAnsi="Times New Roman"/>
          <w:sz w:val="24"/>
        </w:rPr>
        <w:t xml:space="preserve"> para la revisión y aprobación del mismo.</w:t>
      </w:r>
    </w:p>
    <w:p w14:paraId="610A9954" w14:textId="3BD60B99" w:rsidR="00B25A4D" w:rsidRDefault="000A36C1" w:rsidP="00174D6A">
      <w:pPr>
        <w:spacing w:before="100" w:beforeAutospacing="1" w:after="100" w:afterAutospacing="1" w:line="276" w:lineRule="auto"/>
        <w:ind w:left="1120" w:right="26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 ser observado el informe, la Coordinación hará de</w:t>
      </w:r>
      <w:r w:rsidR="006A7DC1">
        <w:rPr>
          <w:rFonts w:ascii="Times New Roman" w:eastAsia="Times New Roman" w:hAnsi="Times New Roman"/>
          <w:sz w:val="24"/>
        </w:rPr>
        <w:t xml:space="preserve"> conocimiento a los Docentes responsables</w:t>
      </w:r>
      <w:r>
        <w:rPr>
          <w:rFonts w:ascii="Times New Roman" w:eastAsia="Times New Roman" w:hAnsi="Times New Roman"/>
          <w:sz w:val="24"/>
        </w:rPr>
        <w:t xml:space="preserve">, para que en un plazo de </w:t>
      </w:r>
      <w:r w:rsidR="004932FB">
        <w:rPr>
          <w:rFonts w:ascii="Times New Roman" w:eastAsia="Times New Roman" w:hAnsi="Times New Roman"/>
          <w:sz w:val="24"/>
        </w:rPr>
        <w:t>7</w:t>
      </w:r>
      <w:r>
        <w:rPr>
          <w:rFonts w:ascii="Times New Roman" w:eastAsia="Times New Roman" w:hAnsi="Times New Roman"/>
          <w:sz w:val="24"/>
        </w:rPr>
        <w:t xml:space="preserve"> días puedan subsanar las observaciones, pasado este término el informe se considerará por no presentado.</w:t>
      </w:r>
    </w:p>
    <w:p w14:paraId="6EA926C5" w14:textId="77777777" w:rsidR="00AB48C7" w:rsidRDefault="000A36C1" w:rsidP="0063234A">
      <w:pPr>
        <w:spacing w:before="100" w:beforeAutospacing="1" w:after="100" w:afterAutospacing="1" w:line="276" w:lineRule="auto"/>
        <w:ind w:left="1120" w:right="26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La no presentación de los informes se considera causal de abandono de las Prácticas Pre Profesionales</w:t>
      </w:r>
      <w:r w:rsidR="000F5153">
        <w:rPr>
          <w:rFonts w:ascii="Times New Roman" w:eastAsia="Times New Roman" w:hAnsi="Times New Roman"/>
          <w:sz w:val="24"/>
        </w:rPr>
        <w:t xml:space="preserve">. </w:t>
      </w:r>
    </w:p>
    <w:p w14:paraId="6A414C0D" w14:textId="77777777" w:rsidR="00B25A4D" w:rsidRPr="0063234A" w:rsidRDefault="000A36C1" w:rsidP="00AB48C7">
      <w:pPr>
        <w:spacing w:before="100" w:beforeAutospacing="1" w:after="100" w:afterAutospacing="1" w:line="276" w:lineRule="auto"/>
        <w:ind w:right="266" w:firstLine="269"/>
        <w:rPr>
          <w:rFonts w:ascii="Times New Roman" w:eastAsia="Times New Roman" w:hAnsi="Times New Roman"/>
          <w:sz w:val="24"/>
          <w:szCs w:val="24"/>
        </w:rPr>
      </w:pPr>
      <w:r w:rsidRPr="0063234A">
        <w:rPr>
          <w:rFonts w:ascii="Times New Roman" w:eastAsia="Times New Roman" w:hAnsi="Times New Roman"/>
          <w:sz w:val="24"/>
          <w:szCs w:val="24"/>
        </w:rPr>
        <w:t>Art.1</w:t>
      </w:r>
      <w:r w:rsidR="00AF09CE" w:rsidRPr="0063234A">
        <w:rPr>
          <w:rFonts w:ascii="Times New Roman" w:eastAsia="Times New Roman" w:hAnsi="Times New Roman"/>
          <w:sz w:val="24"/>
          <w:szCs w:val="24"/>
        </w:rPr>
        <w:t>6</w:t>
      </w:r>
      <w:r w:rsidRPr="0063234A">
        <w:rPr>
          <w:rFonts w:ascii="Times New Roman" w:eastAsia="Times New Roman" w:hAnsi="Times New Roman"/>
          <w:sz w:val="24"/>
          <w:szCs w:val="24"/>
        </w:rPr>
        <w:t>º</w:t>
      </w:r>
      <w:r w:rsidR="00AB48C7" w:rsidRPr="0063234A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63234A">
        <w:rPr>
          <w:rFonts w:ascii="Times New Roman" w:eastAsia="Times New Roman" w:hAnsi="Times New Roman"/>
          <w:sz w:val="24"/>
          <w:szCs w:val="24"/>
        </w:rPr>
        <w:t>El sistema de calificación de las Prácticas Pre Profesionales será vigesimal de 0 a 20.</w:t>
      </w:r>
    </w:p>
    <w:p w14:paraId="660F6B8F" w14:textId="1B5DCB72" w:rsidR="00B25A4D" w:rsidRDefault="000A36C1" w:rsidP="00174D6A">
      <w:pPr>
        <w:tabs>
          <w:tab w:val="left" w:pos="1100"/>
        </w:tabs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17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El practicante no podrá abandonar ni renunciar a sus prácticas una vez iniciadas, salvo causa justificada</w:t>
      </w:r>
      <w:r w:rsidR="00280731">
        <w:rPr>
          <w:rFonts w:ascii="Times New Roman" w:eastAsia="Times New Roman" w:hAnsi="Times New Roman"/>
          <w:sz w:val="24"/>
        </w:rPr>
        <w:t xml:space="preserve"> que no contravenga con el cumplimiento de las horas establecidas </w:t>
      </w:r>
      <w:r w:rsidR="00DA3D61">
        <w:rPr>
          <w:rFonts w:ascii="Times New Roman" w:eastAsia="Times New Roman" w:hAnsi="Times New Roman"/>
          <w:sz w:val="24"/>
        </w:rPr>
        <w:t>de practica</w:t>
      </w:r>
      <w:r w:rsidR="00280731">
        <w:rPr>
          <w:rFonts w:ascii="Times New Roman" w:eastAsia="Times New Roman" w:hAnsi="Times New Roman"/>
          <w:sz w:val="24"/>
        </w:rPr>
        <w:t xml:space="preserve"> a realizar,</w:t>
      </w:r>
      <w:r>
        <w:rPr>
          <w:rFonts w:ascii="Times New Roman" w:eastAsia="Times New Roman" w:hAnsi="Times New Roman"/>
          <w:sz w:val="24"/>
        </w:rPr>
        <w:t xml:space="preserve"> </w:t>
      </w:r>
      <w:r w:rsidR="00280731">
        <w:rPr>
          <w:rFonts w:ascii="Times New Roman" w:eastAsia="Times New Roman" w:hAnsi="Times New Roman"/>
          <w:sz w:val="24"/>
        </w:rPr>
        <w:t xml:space="preserve">que deberá ser </w:t>
      </w:r>
      <w:r>
        <w:rPr>
          <w:rFonts w:ascii="Times New Roman" w:eastAsia="Times New Roman" w:hAnsi="Times New Roman"/>
          <w:sz w:val="24"/>
        </w:rPr>
        <w:t xml:space="preserve">puesta en conocimiento de la Coordinación </w:t>
      </w:r>
      <w:r w:rsidR="000F5153">
        <w:rPr>
          <w:rFonts w:ascii="Times New Roman" w:eastAsia="Times New Roman" w:hAnsi="Times New Roman"/>
          <w:sz w:val="24"/>
        </w:rPr>
        <w:t xml:space="preserve">de Prácticas Pre Profesionales </w:t>
      </w:r>
      <w:r>
        <w:rPr>
          <w:rFonts w:ascii="Times New Roman" w:eastAsia="Times New Roman" w:hAnsi="Times New Roman"/>
          <w:sz w:val="24"/>
        </w:rPr>
        <w:t>oportunamente y por escrito.</w:t>
      </w:r>
    </w:p>
    <w:p w14:paraId="789E28CF" w14:textId="77777777" w:rsidR="00280731" w:rsidRDefault="00280731" w:rsidP="00174D6A">
      <w:pPr>
        <w:tabs>
          <w:tab w:val="left" w:pos="1100"/>
        </w:tabs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18°</w:t>
      </w:r>
      <w:r>
        <w:rPr>
          <w:rFonts w:ascii="Times New Roman" w:eastAsia="Times New Roman" w:hAnsi="Times New Roman"/>
          <w:sz w:val="24"/>
        </w:rPr>
        <w:t xml:space="preserve"> En </w:t>
      </w:r>
      <w:r w:rsidR="00D04D6E">
        <w:rPr>
          <w:rFonts w:ascii="Times New Roman" w:eastAsia="Times New Roman" w:hAnsi="Times New Roman"/>
          <w:sz w:val="24"/>
        </w:rPr>
        <w:t>caso de solicitar</w:t>
      </w:r>
      <w:r>
        <w:rPr>
          <w:rFonts w:ascii="Times New Roman" w:eastAsia="Times New Roman" w:hAnsi="Times New Roman"/>
          <w:sz w:val="24"/>
        </w:rPr>
        <w:t xml:space="preserve"> el cambio de Centro de Practicas el Estudiante reiniciara el procedimiento de tramite establecido.</w:t>
      </w:r>
    </w:p>
    <w:p w14:paraId="66908190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Capítulo II</w:t>
      </w:r>
    </w:p>
    <w:p w14:paraId="50C74E99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DE LA ORGANIZACIÓN Y ADMINISTRACIÓN</w:t>
      </w:r>
    </w:p>
    <w:p w14:paraId="091F22E5" w14:textId="6366A6A7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19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La Coordinación de Prácticas Pre Profesionales es un</w:t>
      </w:r>
      <w:r w:rsidR="00955B8D">
        <w:rPr>
          <w:rFonts w:ascii="Times New Roman" w:eastAsia="Times New Roman" w:hAnsi="Times New Roman"/>
          <w:sz w:val="24"/>
        </w:rPr>
        <w:t xml:space="preserve">a instancia </w:t>
      </w:r>
      <w:r>
        <w:rPr>
          <w:rFonts w:ascii="Times New Roman" w:eastAsia="Times New Roman" w:hAnsi="Times New Roman"/>
          <w:sz w:val="24"/>
        </w:rPr>
        <w:t>de Asesoría y Ejecución, encargada de planificar, organizar, coordinar, dirigir, supervisar, asesorar, controlar y evaluar las actividades</w:t>
      </w:r>
      <w:r w:rsidR="00955B8D">
        <w:rPr>
          <w:rFonts w:ascii="Times New Roman" w:eastAsia="Times New Roman" w:hAnsi="Times New Roman"/>
          <w:sz w:val="24"/>
        </w:rPr>
        <w:t xml:space="preserve"> inherentes a la C</w:t>
      </w:r>
      <w:r w:rsidR="00967FB4">
        <w:rPr>
          <w:rFonts w:ascii="Times New Roman" w:eastAsia="Times New Roman" w:hAnsi="Times New Roman"/>
          <w:sz w:val="24"/>
        </w:rPr>
        <w:t>oordinación.</w:t>
      </w:r>
    </w:p>
    <w:p w14:paraId="0A8A6078" w14:textId="70558A55" w:rsidR="00AB48C7" w:rsidRPr="00533BB5" w:rsidRDefault="000A36C1" w:rsidP="00AB48C7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20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El Coordinador de Practicas Pre Profesionales</w:t>
      </w:r>
      <w:r w:rsidR="00D30592">
        <w:rPr>
          <w:rFonts w:ascii="Times New Roman" w:eastAsia="Times New Roman" w:hAnsi="Times New Roman"/>
          <w:sz w:val="24"/>
        </w:rPr>
        <w:t xml:space="preserve"> de la Facultad</w:t>
      </w:r>
      <w:r>
        <w:rPr>
          <w:rFonts w:ascii="Times New Roman" w:eastAsia="Times New Roman" w:hAnsi="Times New Roman"/>
          <w:sz w:val="24"/>
        </w:rPr>
        <w:t xml:space="preserve">, será propuesto por el Decano </w:t>
      </w:r>
      <w:r w:rsidR="00D04D6E">
        <w:rPr>
          <w:rFonts w:ascii="Times New Roman" w:eastAsia="Times New Roman" w:hAnsi="Times New Roman"/>
          <w:sz w:val="24"/>
        </w:rPr>
        <w:t xml:space="preserve">y aprobado por el Consejo de Facultad </w:t>
      </w:r>
      <w:r>
        <w:rPr>
          <w:rFonts w:ascii="Times New Roman" w:eastAsia="Times New Roman" w:hAnsi="Times New Roman"/>
          <w:sz w:val="24"/>
        </w:rPr>
        <w:t>y posteriormente ratificado por Consejo Universitario.</w:t>
      </w:r>
      <w:r w:rsidR="00D30592">
        <w:rPr>
          <w:rFonts w:ascii="Times New Roman" w:eastAsia="Times New Roman" w:hAnsi="Times New Roman"/>
          <w:sz w:val="24"/>
        </w:rPr>
        <w:t xml:space="preserve"> </w:t>
      </w:r>
      <w:r w:rsidR="00D30592" w:rsidRPr="00533BB5">
        <w:rPr>
          <w:rFonts w:ascii="Times New Roman" w:eastAsia="Times New Roman" w:hAnsi="Times New Roman"/>
          <w:sz w:val="24"/>
        </w:rPr>
        <w:t>Quien a su vez propondrá a los coordina</w:t>
      </w:r>
      <w:r w:rsidR="001C4399" w:rsidRPr="00533BB5">
        <w:rPr>
          <w:rFonts w:ascii="Times New Roman" w:eastAsia="Times New Roman" w:hAnsi="Times New Roman"/>
          <w:sz w:val="24"/>
        </w:rPr>
        <w:t>do</w:t>
      </w:r>
      <w:r w:rsidR="00D30592" w:rsidRPr="00533BB5">
        <w:rPr>
          <w:rFonts w:ascii="Times New Roman" w:eastAsia="Times New Roman" w:hAnsi="Times New Roman"/>
          <w:sz w:val="24"/>
        </w:rPr>
        <w:t>r</w:t>
      </w:r>
      <w:r w:rsidR="001C4399" w:rsidRPr="00533BB5">
        <w:rPr>
          <w:rFonts w:ascii="Times New Roman" w:eastAsia="Times New Roman" w:hAnsi="Times New Roman"/>
          <w:sz w:val="24"/>
        </w:rPr>
        <w:t>e</w:t>
      </w:r>
      <w:r w:rsidR="00D30592" w:rsidRPr="00533BB5">
        <w:rPr>
          <w:rFonts w:ascii="Times New Roman" w:eastAsia="Times New Roman" w:hAnsi="Times New Roman"/>
          <w:sz w:val="24"/>
        </w:rPr>
        <w:t xml:space="preserve">s de </w:t>
      </w:r>
      <w:r w:rsidR="00616D94" w:rsidRPr="00533BB5">
        <w:rPr>
          <w:rFonts w:ascii="Times New Roman" w:eastAsia="Times New Roman" w:hAnsi="Times New Roman"/>
          <w:sz w:val="24"/>
        </w:rPr>
        <w:t>prácticas</w:t>
      </w:r>
      <w:r w:rsidR="00D30592" w:rsidRPr="00533BB5">
        <w:rPr>
          <w:rFonts w:ascii="Times New Roman" w:eastAsia="Times New Roman" w:hAnsi="Times New Roman"/>
          <w:sz w:val="24"/>
        </w:rPr>
        <w:t xml:space="preserve"> pre profesionales de cada </w:t>
      </w:r>
      <w:r w:rsidR="00616D94" w:rsidRPr="00533BB5">
        <w:rPr>
          <w:rFonts w:ascii="Times New Roman" w:eastAsia="Times New Roman" w:hAnsi="Times New Roman"/>
          <w:sz w:val="24"/>
        </w:rPr>
        <w:t>programa de estudios.</w:t>
      </w:r>
    </w:p>
    <w:p w14:paraId="79A394B0" w14:textId="77777777" w:rsidR="00B25A4D" w:rsidRDefault="000A36C1" w:rsidP="00AB48C7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21</w:t>
      </w:r>
      <w:r>
        <w:rPr>
          <w:rFonts w:ascii="Times New Roman" w:eastAsia="Times New Roman" w:hAnsi="Times New Roman"/>
          <w:sz w:val="24"/>
        </w:rPr>
        <w:t>º</w:t>
      </w:r>
      <w:r w:rsidR="00AF09CE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Son Funciones del Coordinador de Prácticas Pre Profesionales:</w:t>
      </w:r>
    </w:p>
    <w:p w14:paraId="138C0D84" w14:textId="31BD58C3" w:rsidR="000F5153" w:rsidRPr="000F5153" w:rsidRDefault="000A36C1" w:rsidP="00250849">
      <w:pPr>
        <w:numPr>
          <w:ilvl w:val="0"/>
          <w:numId w:val="2"/>
        </w:numPr>
        <w:tabs>
          <w:tab w:val="left" w:pos="1400"/>
        </w:tabs>
        <w:spacing w:before="100" w:beforeAutospacing="1" w:after="100" w:afterAutospacing="1" w:line="276" w:lineRule="auto"/>
        <w:ind w:left="1400" w:right="266" w:hanging="36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Dirigir, organizar y gestionar las Prácticas Pre Profesionales de los estudiantes de </w:t>
      </w:r>
      <w:r w:rsidR="001C4399">
        <w:rPr>
          <w:rFonts w:ascii="Times New Roman" w:eastAsia="Times New Roman" w:hAnsi="Times New Roman"/>
          <w:sz w:val="24"/>
        </w:rPr>
        <w:t>los Programas</w:t>
      </w:r>
      <w:r w:rsidR="000F5153">
        <w:rPr>
          <w:rFonts w:ascii="Times New Roman" w:eastAsia="Times New Roman" w:hAnsi="Times New Roman"/>
          <w:sz w:val="24"/>
        </w:rPr>
        <w:t xml:space="preserve"> de Estudios </w:t>
      </w:r>
      <w:r>
        <w:rPr>
          <w:rFonts w:ascii="Times New Roman" w:eastAsia="Times New Roman" w:hAnsi="Times New Roman"/>
          <w:sz w:val="24"/>
        </w:rPr>
        <w:t>de la Facultad</w:t>
      </w:r>
      <w:r w:rsidR="000F5153">
        <w:rPr>
          <w:rFonts w:ascii="Times New Roman" w:eastAsia="Times New Roman" w:hAnsi="Times New Roman"/>
          <w:sz w:val="24"/>
        </w:rPr>
        <w:t>.</w:t>
      </w:r>
    </w:p>
    <w:p w14:paraId="7EEF31E1" w14:textId="7BF42ECE" w:rsidR="00B25A4D" w:rsidRDefault="000A36C1" w:rsidP="00250849">
      <w:pPr>
        <w:numPr>
          <w:ilvl w:val="0"/>
          <w:numId w:val="2"/>
        </w:numPr>
        <w:tabs>
          <w:tab w:val="left" w:pos="1400"/>
        </w:tabs>
        <w:spacing w:before="100" w:beforeAutospacing="1" w:after="100" w:afterAutospacing="1" w:line="276" w:lineRule="auto"/>
        <w:ind w:left="1400" w:right="266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Formular el Plan de Trab</w:t>
      </w:r>
      <w:r w:rsidR="00335FF7"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24"/>
        </w:rPr>
        <w:t>jo Semestral o Anual de Prácticas Pre Profesionales.</w:t>
      </w:r>
    </w:p>
    <w:p w14:paraId="39597608" w14:textId="48D49740" w:rsidR="00B25A4D" w:rsidRDefault="000A36C1" w:rsidP="00250849">
      <w:pPr>
        <w:numPr>
          <w:ilvl w:val="0"/>
          <w:numId w:val="3"/>
        </w:numPr>
        <w:tabs>
          <w:tab w:val="left" w:pos="1400"/>
        </w:tabs>
        <w:spacing w:before="100" w:beforeAutospacing="1" w:after="100" w:afterAutospacing="1" w:line="276" w:lineRule="auto"/>
        <w:ind w:left="1400" w:right="266" w:hanging="365"/>
        <w:rPr>
          <w:rFonts w:ascii="Times New Roman" w:eastAsia="Times New Roman" w:hAnsi="Times New Roman"/>
          <w:sz w:val="24"/>
        </w:rPr>
      </w:pPr>
      <w:bookmarkStart w:id="8" w:name="page8"/>
      <w:bookmarkEnd w:id="8"/>
      <w:r>
        <w:rPr>
          <w:rFonts w:ascii="Times New Roman" w:eastAsia="Times New Roman" w:hAnsi="Times New Roman"/>
          <w:sz w:val="24"/>
        </w:rPr>
        <w:t xml:space="preserve">Solicitar </w:t>
      </w:r>
      <w:r w:rsidR="002707B2" w:rsidRPr="00533BB5">
        <w:rPr>
          <w:rFonts w:ascii="Times New Roman" w:eastAsia="Times New Roman" w:hAnsi="Times New Roman"/>
          <w:sz w:val="24"/>
        </w:rPr>
        <w:t xml:space="preserve">información </w:t>
      </w:r>
      <w:r>
        <w:rPr>
          <w:rFonts w:ascii="Times New Roman" w:eastAsia="Times New Roman" w:hAnsi="Times New Roman"/>
          <w:sz w:val="24"/>
        </w:rPr>
        <w:t>a la Coordinación de Asuntos Académicos para elabor</w:t>
      </w:r>
      <w:r w:rsidR="00533BB5">
        <w:rPr>
          <w:rFonts w:ascii="Times New Roman" w:eastAsia="Times New Roman" w:hAnsi="Times New Roman"/>
          <w:sz w:val="24"/>
        </w:rPr>
        <w:t xml:space="preserve">ar el cuadro de orden de mérito y para alimentación del Sistema de Prácticas pre profesionales. </w:t>
      </w:r>
    </w:p>
    <w:p w14:paraId="3811DCF6" w14:textId="10D35876" w:rsidR="00B25A4D" w:rsidRDefault="00335FF7" w:rsidP="00250849">
      <w:pPr>
        <w:numPr>
          <w:ilvl w:val="0"/>
          <w:numId w:val="3"/>
        </w:numPr>
        <w:tabs>
          <w:tab w:val="left" w:pos="1400"/>
        </w:tabs>
        <w:spacing w:before="100" w:beforeAutospacing="1" w:after="100" w:afterAutospacing="1" w:line="276" w:lineRule="auto"/>
        <w:ind w:left="1400" w:right="266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Gestionar</w:t>
      </w:r>
      <w:r w:rsidR="000A36C1">
        <w:rPr>
          <w:rFonts w:ascii="Times New Roman" w:eastAsia="Times New Roman" w:hAnsi="Times New Roman"/>
          <w:sz w:val="24"/>
        </w:rPr>
        <w:t xml:space="preserve"> la Carta de Presentación de los Estudiantes, para la realización de sus Prácticas Pre Profesionales</w:t>
      </w:r>
      <w:r>
        <w:rPr>
          <w:rFonts w:ascii="Times New Roman" w:eastAsia="Times New Roman" w:hAnsi="Times New Roman"/>
          <w:sz w:val="24"/>
        </w:rPr>
        <w:t xml:space="preserve"> y profesionales</w:t>
      </w:r>
      <w:r w:rsidR="000A36C1">
        <w:rPr>
          <w:rFonts w:ascii="Times New Roman" w:eastAsia="Times New Roman" w:hAnsi="Times New Roman"/>
          <w:sz w:val="24"/>
        </w:rPr>
        <w:t>.</w:t>
      </w:r>
    </w:p>
    <w:p w14:paraId="20568ADB" w14:textId="36185E74" w:rsidR="00B25A4D" w:rsidRDefault="00335FF7" w:rsidP="00250849">
      <w:pPr>
        <w:numPr>
          <w:ilvl w:val="0"/>
          <w:numId w:val="3"/>
        </w:numPr>
        <w:tabs>
          <w:tab w:val="left" w:pos="1400"/>
        </w:tabs>
        <w:spacing w:before="100" w:beforeAutospacing="1" w:after="100" w:afterAutospacing="1" w:line="276" w:lineRule="auto"/>
        <w:ind w:left="1400" w:right="266" w:hanging="36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Encargar la v</w:t>
      </w:r>
      <w:r w:rsidR="000A36C1">
        <w:rPr>
          <w:rFonts w:ascii="Times New Roman" w:eastAsia="Times New Roman" w:hAnsi="Times New Roman"/>
          <w:sz w:val="24"/>
        </w:rPr>
        <w:t>erifica</w:t>
      </w:r>
      <w:r>
        <w:rPr>
          <w:rFonts w:ascii="Times New Roman" w:eastAsia="Times New Roman" w:hAnsi="Times New Roman"/>
          <w:sz w:val="24"/>
        </w:rPr>
        <w:t xml:space="preserve">ción de </w:t>
      </w:r>
      <w:r w:rsidR="000A36C1">
        <w:rPr>
          <w:rFonts w:ascii="Times New Roman" w:eastAsia="Times New Roman" w:hAnsi="Times New Roman"/>
          <w:sz w:val="24"/>
        </w:rPr>
        <w:t xml:space="preserve">los informes emitidos por los </w:t>
      </w:r>
      <w:r>
        <w:rPr>
          <w:rFonts w:ascii="Times New Roman" w:eastAsia="Times New Roman" w:hAnsi="Times New Roman"/>
          <w:sz w:val="24"/>
        </w:rPr>
        <w:t>docentes a los c</w:t>
      </w:r>
      <w:r w:rsidR="000A36C1">
        <w:rPr>
          <w:rFonts w:ascii="Times New Roman" w:eastAsia="Times New Roman" w:hAnsi="Times New Roman"/>
          <w:sz w:val="24"/>
        </w:rPr>
        <w:t xml:space="preserve">oordinadores </w:t>
      </w:r>
      <w:r>
        <w:rPr>
          <w:rFonts w:ascii="Times New Roman" w:eastAsia="Times New Roman" w:hAnsi="Times New Roman"/>
          <w:sz w:val="24"/>
        </w:rPr>
        <w:t>de prácticas pre profesionales de cada programa de estudios.</w:t>
      </w:r>
    </w:p>
    <w:p w14:paraId="27C6E5F8" w14:textId="77777777" w:rsidR="00AE446C" w:rsidRPr="00AE446C" w:rsidRDefault="00AE446C" w:rsidP="00250849">
      <w:pPr>
        <w:numPr>
          <w:ilvl w:val="0"/>
          <w:numId w:val="3"/>
        </w:numPr>
        <w:tabs>
          <w:tab w:val="left" w:pos="1400"/>
        </w:tabs>
        <w:spacing w:before="100" w:beforeAutospacing="1" w:after="100" w:afterAutospacing="1" w:line="276" w:lineRule="auto"/>
        <w:ind w:left="1400" w:right="6" w:hanging="365"/>
        <w:jc w:val="center"/>
        <w:rPr>
          <w:rFonts w:ascii="Times New Roman" w:eastAsia="Times New Roman" w:hAnsi="Times New Roman"/>
          <w:b/>
          <w:sz w:val="26"/>
          <w:u w:val="single"/>
        </w:rPr>
      </w:pPr>
      <w:r w:rsidRPr="00AE446C">
        <w:rPr>
          <w:rFonts w:ascii="Times New Roman" w:eastAsia="Times New Roman" w:hAnsi="Times New Roman"/>
          <w:sz w:val="24"/>
        </w:rPr>
        <w:t xml:space="preserve">Supervisar las labores de monitoreo por parte de los docentes a los </w:t>
      </w:r>
      <w:r>
        <w:rPr>
          <w:rFonts w:ascii="Times New Roman" w:eastAsia="Times New Roman" w:hAnsi="Times New Roman"/>
          <w:sz w:val="24"/>
        </w:rPr>
        <w:t xml:space="preserve">estudiantes en sus </w:t>
      </w:r>
      <w:r w:rsidRPr="00AE446C">
        <w:rPr>
          <w:rFonts w:ascii="Times New Roman" w:eastAsia="Times New Roman" w:hAnsi="Times New Roman"/>
          <w:sz w:val="24"/>
        </w:rPr>
        <w:t>centros de prácticas</w:t>
      </w:r>
      <w:r>
        <w:rPr>
          <w:rFonts w:ascii="Times New Roman" w:eastAsia="Times New Roman" w:hAnsi="Times New Roman"/>
          <w:sz w:val="24"/>
        </w:rPr>
        <w:t xml:space="preserve"> pre profesionales.</w:t>
      </w:r>
    </w:p>
    <w:p w14:paraId="52E68A94" w14:textId="77777777" w:rsidR="00AE446C" w:rsidRPr="00AE446C" w:rsidRDefault="00AE446C" w:rsidP="00AE446C">
      <w:pPr>
        <w:tabs>
          <w:tab w:val="left" w:pos="1400"/>
        </w:tabs>
        <w:spacing w:before="100" w:beforeAutospacing="1" w:after="100" w:afterAutospacing="1" w:line="276" w:lineRule="auto"/>
        <w:ind w:left="1400" w:right="6"/>
        <w:rPr>
          <w:rFonts w:ascii="Times New Roman" w:eastAsia="Times New Roman" w:hAnsi="Times New Roman"/>
          <w:b/>
          <w:sz w:val="26"/>
        </w:rPr>
      </w:pPr>
    </w:p>
    <w:p w14:paraId="3319C3F5" w14:textId="6A4620AA" w:rsidR="00B25A4D" w:rsidRPr="00AE446C" w:rsidRDefault="00AE446C" w:rsidP="00AE446C">
      <w:pPr>
        <w:tabs>
          <w:tab w:val="left" w:pos="1400"/>
        </w:tabs>
        <w:spacing w:before="100" w:beforeAutospacing="1" w:after="100" w:afterAutospacing="1" w:line="276" w:lineRule="auto"/>
        <w:ind w:left="1400" w:right="6"/>
        <w:rPr>
          <w:rFonts w:ascii="Times New Roman" w:eastAsia="Times New Roman" w:hAnsi="Times New Roman"/>
          <w:b/>
          <w:sz w:val="26"/>
          <w:u w:val="single"/>
        </w:rPr>
      </w:pPr>
      <w:r w:rsidRPr="00AE446C">
        <w:rPr>
          <w:rFonts w:ascii="Times New Roman" w:eastAsia="Times New Roman" w:hAnsi="Times New Roman"/>
          <w:b/>
          <w:sz w:val="26"/>
        </w:rPr>
        <w:tab/>
      </w:r>
      <w:r w:rsidRPr="00AE446C">
        <w:rPr>
          <w:rFonts w:ascii="Times New Roman" w:eastAsia="Times New Roman" w:hAnsi="Times New Roman"/>
          <w:b/>
          <w:sz w:val="26"/>
        </w:rPr>
        <w:tab/>
      </w:r>
      <w:r w:rsidRPr="00AE446C">
        <w:rPr>
          <w:rFonts w:ascii="Times New Roman" w:eastAsia="Times New Roman" w:hAnsi="Times New Roman"/>
          <w:b/>
          <w:sz w:val="26"/>
        </w:rPr>
        <w:tab/>
      </w:r>
      <w:r w:rsidRPr="00AE446C">
        <w:rPr>
          <w:rFonts w:ascii="Times New Roman" w:eastAsia="Times New Roman" w:hAnsi="Times New Roman"/>
          <w:b/>
          <w:sz w:val="26"/>
        </w:rPr>
        <w:tab/>
      </w:r>
      <w:r w:rsidRPr="00AE446C">
        <w:rPr>
          <w:rFonts w:ascii="Times New Roman" w:eastAsia="Times New Roman" w:hAnsi="Times New Roman"/>
          <w:b/>
          <w:sz w:val="26"/>
        </w:rPr>
        <w:tab/>
      </w:r>
      <w:r w:rsidRPr="00AE446C">
        <w:rPr>
          <w:rFonts w:ascii="Times New Roman" w:eastAsia="Times New Roman" w:hAnsi="Times New Roman"/>
          <w:b/>
          <w:sz w:val="26"/>
        </w:rPr>
        <w:tab/>
      </w:r>
      <w:r w:rsidR="000A36C1" w:rsidRPr="00AE446C">
        <w:rPr>
          <w:rFonts w:ascii="Times New Roman" w:eastAsia="Times New Roman" w:hAnsi="Times New Roman"/>
          <w:b/>
          <w:sz w:val="26"/>
          <w:u w:val="single"/>
        </w:rPr>
        <w:t>TITULO V</w:t>
      </w:r>
    </w:p>
    <w:p w14:paraId="7E7F6405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  <w:u w:val="single"/>
        </w:rPr>
        <w:t>DEL REGIMEN ACADEMICO</w:t>
      </w:r>
    </w:p>
    <w:p w14:paraId="782D01BC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Capítulo I</w:t>
      </w:r>
    </w:p>
    <w:p w14:paraId="71A8751E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PRÁCTICAS PRE PROFESIONALES</w:t>
      </w:r>
    </w:p>
    <w:p w14:paraId="66A1E86C" w14:textId="77777777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Art.2</w:t>
      </w:r>
      <w:r w:rsidR="00AF09CE">
        <w:rPr>
          <w:rFonts w:ascii="Times New Roman" w:eastAsia="Times New Roman" w:hAnsi="Times New Roman"/>
          <w:sz w:val="24"/>
        </w:rPr>
        <w:t>2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b/>
          <w:sz w:val="24"/>
        </w:rPr>
        <w:tab/>
      </w:r>
      <w:r w:rsidR="000F5153">
        <w:rPr>
          <w:rFonts w:ascii="Times New Roman" w:eastAsia="Times New Roman" w:hAnsi="Times New Roman"/>
          <w:sz w:val="24"/>
        </w:rPr>
        <w:t>P</w:t>
      </w:r>
      <w:r>
        <w:rPr>
          <w:rFonts w:ascii="Times New Roman" w:eastAsia="Times New Roman" w:hAnsi="Times New Roman"/>
          <w:sz w:val="24"/>
        </w:rPr>
        <w:t xml:space="preserve">ara efectos de la realización de las Prácticas Pre Profesionales, </w:t>
      </w:r>
      <w:r w:rsidR="001C6A7B">
        <w:rPr>
          <w:rFonts w:ascii="Times New Roman" w:eastAsia="Times New Roman" w:hAnsi="Times New Roman"/>
          <w:sz w:val="24"/>
        </w:rPr>
        <w:t xml:space="preserve">el estudiante </w:t>
      </w:r>
      <w:r>
        <w:rPr>
          <w:rFonts w:ascii="Times New Roman" w:eastAsia="Times New Roman" w:hAnsi="Times New Roman"/>
          <w:sz w:val="24"/>
        </w:rPr>
        <w:t>debe estar en la condición de</w:t>
      </w:r>
      <w:r w:rsidR="001C6A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INVICTO.</w:t>
      </w:r>
    </w:p>
    <w:p w14:paraId="6C5E600F" w14:textId="77777777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Art.2</w:t>
      </w:r>
      <w:r w:rsidR="00AF09CE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b/>
          <w:sz w:val="24"/>
        </w:rPr>
        <w:tab/>
      </w:r>
      <w:r w:rsidR="001C6A7B">
        <w:rPr>
          <w:rFonts w:ascii="Times New Roman" w:eastAsia="Times New Roman" w:hAnsi="Times New Roman"/>
          <w:sz w:val="24"/>
        </w:rPr>
        <w:t xml:space="preserve">La pertinencia y duración de </w:t>
      </w:r>
      <w:r>
        <w:rPr>
          <w:rFonts w:ascii="Times New Roman" w:eastAsia="Times New Roman" w:hAnsi="Times New Roman"/>
          <w:sz w:val="24"/>
        </w:rPr>
        <w:t xml:space="preserve">las Prácticas Pre Profesionales </w:t>
      </w:r>
      <w:r w:rsidR="00D04D6E">
        <w:rPr>
          <w:rFonts w:ascii="Times New Roman" w:eastAsia="Times New Roman" w:hAnsi="Times New Roman"/>
          <w:sz w:val="24"/>
        </w:rPr>
        <w:t>son</w:t>
      </w:r>
      <w:r w:rsidR="001C6A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establecido</w:t>
      </w:r>
      <w:r w:rsidR="001C6A7B"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24"/>
        </w:rPr>
        <w:t xml:space="preserve"> en los planes de estudios de</w:t>
      </w:r>
      <w:r w:rsidR="00D04D6E">
        <w:rPr>
          <w:rFonts w:ascii="Times New Roman" w:eastAsia="Times New Roman" w:hAnsi="Times New Roman"/>
          <w:sz w:val="24"/>
        </w:rPr>
        <w:t xml:space="preserve"> los Programas de Administración y Sistemas y Contabilidad y Finanzas.</w:t>
      </w:r>
    </w:p>
    <w:p w14:paraId="7B97FDB5" w14:textId="77777777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Art.2</w:t>
      </w:r>
      <w:r w:rsidR="00AF09CE">
        <w:rPr>
          <w:rFonts w:ascii="Times New Roman" w:eastAsia="Times New Roman" w:hAnsi="Times New Roman"/>
          <w:sz w:val="24"/>
        </w:rPr>
        <w:t>4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No existen matrículas extemporáneas ni en vías de regularización, estas serán normadas según el Calendario Académico</w:t>
      </w:r>
      <w:r w:rsidR="001C6A7B">
        <w:rPr>
          <w:rFonts w:ascii="Times New Roman" w:eastAsia="Times New Roman" w:hAnsi="Times New Roman"/>
          <w:sz w:val="24"/>
        </w:rPr>
        <w:t>.</w:t>
      </w:r>
    </w:p>
    <w:p w14:paraId="0A0B19AA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bookmarkStart w:id="9" w:name="page9"/>
      <w:bookmarkEnd w:id="9"/>
      <w:r>
        <w:rPr>
          <w:rFonts w:ascii="Times New Roman" w:eastAsia="Times New Roman" w:hAnsi="Times New Roman"/>
          <w:b/>
          <w:sz w:val="26"/>
        </w:rPr>
        <w:t>Capítulo II</w:t>
      </w:r>
    </w:p>
    <w:p w14:paraId="66E44754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DE LA EVALUACIÓN</w:t>
      </w:r>
    </w:p>
    <w:p w14:paraId="5E9140AC" w14:textId="64AB7660" w:rsidR="00B25A4D" w:rsidRDefault="000A36C1" w:rsidP="00AB48C7">
      <w:pPr>
        <w:spacing w:before="100" w:beforeAutospacing="1" w:after="100" w:afterAutospacing="1" w:line="276" w:lineRule="auto"/>
        <w:ind w:left="1120" w:hanging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Art.2</w:t>
      </w:r>
      <w:r w:rsidR="00AF09CE">
        <w:rPr>
          <w:rFonts w:ascii="Times New Roman" w:eastAsia="Times New Roman" w:hAnsi="Times New Roman"/>
          <w:sz w:val="24"/>
        </w:rPr>
        <w:t>6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El calificativo aprobatorio </w:t>
      </w:r>
      <w:r w:rsidR="00E75B80">
        <w:rPr>
          <w:rFonts w:ascii="Times New Roman" w:eastAsia="Times New Roman" w:hAnsi="Times New Roman"/>
          <w:sz w:val="24"/>
        </w:rPr>
        <w:t xml:space="preserve">mínimo </w:t>
      </w:r>
      <w:r>
        <w:rPr>
          <w:rFonts w:ascii="Times New Roman" w:eastAsia="Times New Roman" w:hAnsi="Times New Roman"/>
          <w:sz w:val="24"/>
        </w:rPr>
        <w:t>de las Prácticas Pre Profesionales es de 1</w:t>
      </w:r>
      <w:r w:rsidR="00E75B80">
        <w:rPr>
          <w:rFonts w:ascii="Times New Roman" w:eastAsia="Times New Roman" w:hAnsi="Times New Roman"/>
          <w:sz w:val="24"/>
        </w:rPr>
        <w:t>0.</w:t>
      </w:r>
      <w:r>
        <w:rPr>
          <w:rFonts w:ascii="Times New Roman" w:eastAsia="Times New Roman" w:hAnsi="Times New Roman"/>
          <w:sz w:val="24"/>
        </w:rPr>
        <w:t>5 (</w:t>
      </w:r>
      <w:r w:rsidR="002B69F1">
        <w:rPr>
          <w:rFonts w:ascii="Times New Roman" w:eastAsia="Times New Roman" w:hAnsi="Times New Roman"/>
          <w:sz w:val="24"/>
        </w:rPr>
        <w:t>Diez puntos</w:t>
      </w:r>
      <w:r w:rsidR="00E75B80">
        <w:rPr>
          <w:rFonts w:ascii="Times New Roman" w:eastAsia="Times New Roman" w:hAnsi="Times New Roman"/>
          <w:sz w:val="24"/>
        </w:rPr>
        <w:t xml:space="preserve"> cinco</w:t>
      </w:r>
      <w:r>
        <w:rPr>
          <w:rFonts w:ascii="Times New Roman" w:eastAsia="Times New Roman" w:hAnsi="Times New Roman"/>
          <w:sz w:val="24"/>
        </w:rPr>
        <w:t>).</w:t>
      </w:r>
    </w:p>
    <w:p w14:paraId="056AFA8D" w14:textId="79C11E05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27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 w:rsidR="00D04D6E">
        <w:rPr>
          <w:rFonts w:ascii="Times New Roman" w:eastAsia="Times New Roman" w:hAnsi="Times New Roman"/>
          <w:sz w:val="24"/>
        </w:rPr>
        <w:t>la Coordinación de Pr</w:t>
      </w:r>
      <w:r w:rsidR="002B69F1">
        <w:rPr>
          <w:rFonts w:ascii="Times New Roman" w:eastAsia="Times New Roman" w:hAnsi="Times New Roman"/>
          <w:sz w:val="24"/>
        </w:rPr>
        <w:t>á</w:t>
      </w:r>
      <w:r w:rsidR="00D04D6E">
        <w:rPr>
          <w:rFonts w:ascii="Times New Roman" w:eastAsia="Times New Roman" w:hAnsi="Times New Roman"/>
          <w:sz w:val="24"/>
        </w:rPr>
        <w:t xml:space="preserve">cticas Pre Profesionales de la facultad </w:t>
      </w:r>
      <w:r>
        <w:rPr>
          <w:rFonts w:ascii="Times New Roman" w:eastAsia="Times New Roman" w:hAnsi="Times New Roman"/>
          <w:sz w:val="24"/>
        </w:rPr>
        <w:t xml:space="preserve">elaborará los formatos de evaluación respectiva, según su perfil formativo de </w:t>
      </w:r>
      <w:r w:rsidR="00D04D6E">
        <w:rPr>
          <w:rFonts w:ascii="Times New Roman" w:eastAsia="Times New Roman" w:hAnsi="Times New Roman"/>
          <w:sz w:val="24"/>
        </w:rPr>
        <w:t>los programas de Administración y Sistemas y Contabilidad y finanzas</w:t>
      </w:r>
      <w:r>
        <w:rPr>
          <w:rFonts w:ascii="Times New Roman" w:eastAsia="Times New Roman" w:hAnsi="Times New Roman"/>
          <w:sz w:val="24"/>
        </w:rPr>
        <w:t>.</w:t>
      </w:r>
    </w:p>
    <w:p w14:paraId="741AB48F" w14:textId="31DE9557" w:rsidR="00B25A4D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28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 w:rsidR="00D04D6E">
        <w:rPr>
          <w:rFonts w:ascii="Times New Roman" w:eastAsia="Times New Roman" w:hAnsi="Times New Roman"/>
          <w:sz w:val="24"/>
        </w:rPr>
        <w:t xml:space="preserve">El tutor del centro de </w:t>
      </w:r>
      <w:r w:rsidR="00AF78DF">
        <w:rPr>
          <w:rFonts w:ascii="Times New Roman" w:eastAsia="Times New Roman" w:hAnsi="Times New Roman"/>
          <w:sz w:val="24"/>
        </w:rPr>
        <w:t>prácticas</w:t>
      </w:r>
      <w:r w:rsidR="00F50FE9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rellenar</w:t>
      </w:r>
      <w:r w:rsidR="00F50FE9">
        <w:rPr>
          <w:rFonts w:ascii="Times New Roman" w:eastAsia="Times New Roman" w:hAnsi="Times New Roman"/>
          <w:sz w:val="24"/>
        </w:rPr>
        <w:t>á</w:t>
      </w:r>
      <w:r>
        <w:rPr>
          <w:rFonts w:ascii="Times New Roman" w:eastAsia="Times New Roman" w:hAnsi="Times New Roman"/>
          <w:sz w:val="24"/>
        </w:rPr>
        <w:t xml:space="preserve"> </w:t>
      </w:r>
      <w:r w:rsidR="000B5B26">
        <w:rPr>
          <w:rFonts w:ascii="Times New Roman" w:eastAsia="Times New Roman" w:hAnsi="Times New Roman"/>
          <w:sz w:val="24"/>
        </w:rPr>
        <w:t xml:space="preserve">y </w:t>
      </w:r>
      <w:r w:rsidR="00EA478C">
        <w:rPr>
          <w:rFonts w:ascii="Times New Roman" w:eastAsia="Times New Roman" w:hAnsi="Times New Roman"/>
          <w:sz w:val="24"/>
        </w:rPr>
        <w:t>firmará</w:t>
      </w:r>
      <w:r w:rsidR="000B5B26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la ficha de evaluación </w:t>
      </w:r>
      <w:r w:rsidR="002B69F1">
        <w:rPr>
          <w:rFonts w:ascii="Times New Roman" w:eastAsia="Times New Roman" w:hAnsi="Times New Roman"/>
          <w:sz w:val="24"/>
        </w:rPr>
        <w:t>(anexo 2 del presente reglamento)</w:t>
      </w:r>
      <w:r>
        <w:rPr>
          <w:rFonts w:ascii="Times New Roman" w:eastAsia="Times New Roman" w:hAnsi="Times New Roman"/>
          <w:sz w:val="24"/>
        </w:rPr>
        <w:t xml:space="preserve">. En caso que la institución donde realiza las Prácticas </w:t>
      </w:r>
      <w:r w:rsidR="00EA478C" w:rsidRPr="00773C90">
        <w:rPr>
          <w:rFonts w:ascii="Times New Roman" w:eastAsia="Times New Roman" w:hAnsi="Times New Roman"/>
          <w:sz w:val="24"/>
        </w:rPr>
        <w:t>Pre</w:t>
      </w:r>
      <w:r w:rsidR="00773C90" w:rsidRPr="00773C90">
        <w:rPr>
          <w:rFonts w:ascii="Times New Roman" w:eastAsia="Times New Roman" w:hAnsi="Times New Roman"/>
          <w:sz w:val="24"/>
        </w:rPr>
        <w:t xml:space="preserve"> </w:t>
      </w:r>
      <w:r w:rsidR="00EA478C" w:rsidRPr="00773C90">
        <w:rPr>
          <w:rFonts w:ascii="Times New Roman" w:eastAsia="Times New Roman" w:hAnsi="Times New Roman"/>
          <w:sz w:val="24"/>
        </w:rPr>
        <w:t>profesionales</w:t>
      </w:r>
      <w:r w:rsidRPr="00773C9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tenga una modalidad de evaluación establecida por la misma, la Facultad validará con los criterios normados.</w:t>
      </w:r>
    </w:p>
    <w:p w14:paraId="3F8DBAC6" w14:textId="494493F4" w:rsidR="000B5B26" w:rsidRDefault="000B5B26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 xml:space="preserve">29° </w:t>
      </w:r>
      <w:r>
        <w:rPr>
          <w:rFonts w:ascii="Times New Roman" w:eastAsia="Times New Roman" w:hAnsi="Times New Roman"/>
          <w:sz w:val="24"/>
        </w:rPr>
        <w:t xml:space="preserve">El docente Tutor </w:t>
      </w:r>
      <w:r w:rsidR="002B69F1">
        <w:rPr>
          <w:rFonts w:ascii="Times New Roman" w:eastAsia="Times New Roman" w:hAnsi="Times New Roman"/>
          <w:sz w:val="24"/>
        </w:rPr>
        <w:t>supervisará las actividades realizadas por el estudiante en el</w:t>
      </w:r>
      <w:r>
        <w:rPr>
          <w:rFonts w:ascii="Times New Roman" w:eastAsia="Times New Roman" w:hAnsi="Times New Roman"/>
          <w:sz w:val="24"/>
        </w:rPr>
        <w:t xml:space="preserve"> centro de prácticas de la totalidad de los participantes asignados y rellenar</w:t>
      </w:r>
      <w:r w:rsidR="006F41DB">
        <w:rPr>
          <w:rFonts w:ascii="Times New Roman" w:eastAsia="Times New Roman" w:hAnsi="Times New Roman"/>
          <w:sz w:val="24"/>
        </w:rPr>
        <w:t>á</w:t>
      </w:r>
      <w:r>
        <w:rPr>
          <w:rFonts w:ascii="Times New Roman" w:eastAsia="Times New Roman" w:hAnsi="Times New Roman"/>
          <w:sz w:val="24"/>
        </w:rPr>
        <w:t xml:space="preserve"> las fichas de supervisión </w:t>
      </w:r>
      <w:r w:rsidR="006F41DB">
        <w:rPr>
          <w:rFonts w:ascii="Times New Roman" w:eastAsia="Times New Roman" w:hAnsi="Times New Roman"/>
          <w:sz w:val="24"/>
        </w:rPr>
        <w:t>(anexo 2 del presente reglamento)</w:t>
      </w:r>
      <w:r>
        <w:rPr>
          <w:rFonts w:ascii="Times New Roman" w:eastAsia="Times New Roman" w:hAnsi="Times New Roman"/>
          <w:sz w:val="24"/>
        </w:rPr>
        <w:t>.</w:t>
      </w:r>
    </w:p>
    <w:p w14:paraId="3B431C44" w14:textId="41967B0C" w:rsidR="000B5B26" w:rsidRDefault="000A36C1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30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Las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fichas de ev</w:t>
      </w:r>
      <w:r w:rsidR="00350EE4">
        <w:rPr>
          <w:rFonts w:ascii="Times New Roman" w:eastAsia="Times New Roman" w:hAnsi="Times New Roman"/>
          <w:sz w:val="24"/>
        </w:rPr>
        <w:t>aluación serán firmadas por el responsable</w:t>
      </w:r>
      <w:r>
        <w:rPr>
          <w:rFonts w:ascii="Times New Roman" w:eastAsia="Times New Roman" w:hAnsi="Times New Roman"/>
          <w:sz w:val="24"/>
        </w:rPr>
        <w:t xml:space="preserve"> del área donde realizó sus prácticas</w:t>
      </w:r>
      <w:r w:rsidR="000B5B26">
        <w:rPr>
          <w:rFonts w:ascii="Times New Roman" w:eastAsia="Times New Roman" w:hAnsi="Times New Roman"/>
          <w:sz w:val="24"/>
        </w:rPr>
        <w:t>,</w:t>
      </w:r>
      <w:r w:rsidR="00F50FE9">
        <w:rPr>
          <w:rFonts w:ascii="Times New Roman" w:eastAsia="Times New Roman" w:hAnsi="Times New Roman"/>
          <w:sz w:val="24"/>
        </w:rPr>
        <w:t xml:space="preserve"> por el docente </w:t>
      </w:r>
      <w:r w:rsidR="00350EE4">
        <w:rPr>
          <w:rFonts w:ascii="Times New Roman" w:eastAsia="Times New Roman" w:hAnsi="Times New Roman"/>
          <w:sz w:val="24"/>
        </w:rPr>
        <w:t xml:space="preserve">de la asignatura de prácticas pre </w:t>
      </w:r>
      <w:r w:rsidR="00BC19ED">
        <w:rPr>
          <w:rFonts w:ascii="Times New Roman" w:eastAsia="Times New Roman" w:hAnsi="Times New Roman"/>
          <w:sz w:val="24"/>
        </w:rPr>
        <w:t>profesionales y</w:t>
      </w:r>
      <w:r w:rsidR="000B5B26">
        <w:rPr>
          <w:rFonts w:ascii="Times New Roman" w:eastAsia="Times New Roman" w:hAnsi="Times New Roman"/>
          <w:sz w:val="24"/>
        </w:rPr>
        <w:t xml:space="preserve"> el </w:t>
      </w:r>
      <w:r w:rsidR="00350EE4">
        <w:rPr>
          <w:rFonts w:ascii="Times New Roman" w:eastAsia="Times New Roman" w:hAnsi="Times New Roman"/>
          <w:sz w:val="24"/>
        </w:rPr>
        <w:t>coordinador de Practicas Pre Profesionales</w:t>
      </w:r>
      <w:r w:rsidR="00F50FE9">
        <w:rPr>
          <w:rFonts w:ascii="Times New Roman" w:eastAsia="Times New Roman" w:hAnsi="Times New Roman"/>
          <w:sz w:val="24"/>
        </w:rPr>
        <w:t xml:space="preserve">. </w:t>
      </w:r>
    </w:p>
    <w:p w14:paraId="18A02A7B" w14:textId="06F40B77" w:rsidR="00B25A4D" w:rsidRDefault="000B5B26" w:rsidP="00174D6A">
      <w:pPr>
        <w:spacing w:before="100" w:beforeAutospacing="1" w:after="100" w:afterAutospacing="1" w:line="276" w:lineRule="auto"/>
        <w:ind w:left="1120" w:right="266" w:hanging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Las fichas de supervisión serán firmadas además por el </w:t>
      </w:r>
      <w:r w:rsidR="00350EE4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 xml:space="preserve">oordinador </w:t>
      </w:r>
      <w:r w:rsidR="00350EE4">
        <w:rPr>
          <w:rFonts w:ascii="Times New Roman" w:eastAsia="Times New Roman" w:hAnsi="Times New Roman"/>
          <w:sz w:val="24"/>
        </w:rPr>
        <w:t xml:space="preserve">de Prácticas Pre </w:t>
      </w:r>
      <w:r w:rsidR="00BC19ED">
        <w:rPr>
          <w:rFonts w:ascii="Times New Roman" w:eastAsia="Times New Roman" w:hAnsi="Times New Roman"/>
          <w:sz w:val="24"/>
        </w:rPr>
        <w:t>profesionales de</w:t>
      </w:r>
      <w:r>
        <w:rPr>
          <w:rFonts w:ascii="Times New Roman" w:eastAsia="Times New Roman" w:hAnsi="Times New Roman"/>
          <w:sz w:val="24"/>
        </w:rPr>
        <w:t xml:space="preserve"> la Facultad y el participante.</w:t>
      </w:r>
      <w:r w:rsidR="00F50FE9">
        <w:rPr>
          <w:rFonts w:ascii="Times New Roman" w:eastAsia="Times New Roman" w:hAnsi="Times New Roman"/>
          <w:sz w:val="24"/>
        </w:rPr>
        <w:t xml:space="preserve"> </w:t>
      </w:r>
    </w:p>
    <w:p w14:paraId="538A78FD" w14:textId="77777777" w:rsidR="00BC06A7" w:rsidRDefault="00BC06A7" w:rsidP="00BC06A7">
      <w:pPr>
        <w:spacing w:before="100" w:beforeAutospacing="1" w:after="100" w:afterAutospacing="1" w:line="276" w:lineRule="auto"/>
        <w:ind w:left="1120" w:right="266" w:hanging="85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6"/>
        </w:rPr>
        <w:t>Capítulo I</w:t>
      </w:r>
      <w:r w:rsidR="00AF028D">
        <w:rPr>
          <w:rFonts w:ascii="Times New Roman" w:eastAsia="Times New Roman" w:hAnsi="Times New Roman"/>
          <w:b/>
          <w:sz w:val="26"/>
        </w:rPr>
        <w:t>II</w:t>
      </w:r>
    </w:p>
    <w:p w14:paraId="0250669E" w14:textId="77777777" w:rsidR="00BC06A7" w:rsidRDefault="00BC06A7" w:rsidP="00BC06A7">
      <w:pPr>
        <w:spacing w:before="100" w:beforeAutospacing="1" w:after="100" w:afterAutospacing="1" w:line="276" w:lineRule="auto"/>
        <w:ind w:left="1120" w:right="266" w:hanging="85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6"/>
        </w:rPr>
        <w:t>DEL ORDEN DE MERITO</w:t>
      </w:r>
    </w:p>
    <w:p w14:paraId="617D73AB" w14:textId="4D03C080" w:rsidR="00B25A4D" w:rsidRDefault="000A36C1" w:rsidP="00174D6A">
      <w:pPr>
        <w:spacing w:before="100" w:beforeAutospacing="1" w:after="100" w:afterAutospacing="1" w:line="276" w:lineRule="auto"/>
        <w:ind w:left="1260" w:right="266" w:hanging="993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31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Es el resultado de un proceso académico, por el cual permite establecer en forma regular la adjudicación de plazas para los estudiantes de l</w:t>
      </w:r>
      <w:r w:rsidR="00F50FE9">
        <w:rPr>
          <w:rFonts w:ascii="Times New Roman" w:eastAsia="Times New Roman" w:hAnsi="Times New Roman"/>
          <w:sz w:val="24"/>
        </w:rPr>
        <w:t>o</w:t>
      </w:r>
      <w:r>
        <w:rPr>
          <w:rFonts w:ascii="Times New Roman" w:eastAsia="Times New Roman" w:hAnsi="Times New Roman"/>
          <w:sz w:val="24"/>
        </w:rPr>
        <w:t xml:space="preserve">s diferentes </w:t>
      </w:r>
      <w:r w:rsidR="00F50FE9">
        <w:rPr>
          <w:rFonts w:ascii="Times New Roman" w:eastAsia="Times New Roman" w:hAnsi="Times New Roman"/>
          <w:sz w:val="24"/>
        </w:rPr>
        <w:t xml:space="preserve">Programas de Estudio </w:t>
      </w:r>
      <w:r w:rsidR="00BC19ED">
        <w:rPr>
          <w:rFonts w:ascii="Times New Roman" w:eastAsia="Times New Roman" w:hAnsi="Times New Roman"/>
          <w:sz w:val="24"/>
        </w:rPr>
        <w:t>de toda la Facultad</w:t>
      </w:r>
      <w:r>
        <w:rPr>
          <w:rFonts w:ascii="Times New Roman" w:eastAsia="Times New Roman" w:hAnsi="Times New Roman"/>
          <w:sz w:val="24"/>
        </w:rPr>
        <w:t>.</w:t>
      </w:r>
    </w:p>
    <w:p w14:paraId="24CB50C6" w14:textId="77777777" w:rsidR="00F50FE9" w:rsidRDefault="000A36C1" w:rsidP="00174D6A">
      <w:pPr>
        <w:spacing w:before="100" w:beforeAutospacing="1" w:after="100" w:afterAutospacing="1" w:line="276" w:lineRule="auto"/>
        <w:ind w:left="1260" w:right="266" w:hanging="993"/>
        <w:jc w:val="both"/>
        <w:rPr>
          <w:rFonts w:ascii="Times New Roman" w:eastAsia="Times New Roman" w:hAnsi="Times New Roman"/>
          <w:sz w:val="24"/>
        </w:rPr>
      </w:pPr>
      <w:bookmarkStart w:id="10" w:name="page11"/>
      <w:bookmarkEnd w:id="10"/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32</w:t>
      </w:r>
      <w:r>
        <w:rPr>
          <w:rFonts w:ascii="Times New Roman" w:eastAsia="Times New Roman" w:hAnsi="Times New Roman"/>
          <w:sz w:val="24"/>
        </w:rPr>
        <w:t>º</w:t>
      </w:r>
      <w:r w:rsidR="00AB48C7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El orden de mérito se determina por el promedio ponderado acumulado de acuerdo </w:t>
      </w:r>
      <w:r w:rsidR="00F50FE9">
        <w:rPr>
          <w:rFonts w:ascii="Times New Roman" w:eastAsia="Times New Roman" w:hAnsi="Times New Roman"/>
          <w:sz w:val="24"/>
        </w:rPr>
        <w:t xml:space="preserve">al </w:t>
      </w:r>
      <w:r>
        <w:rPr>
          <w:rFonts w:ascii="Times New Roman" w:eastAsia="Times New Roman" w:hAnsi="Times New Roman"/>
          <w:sz w:val="24"/>
        </w:rPr>
        <w:t xml:space="preserve">Reglamento Académico. </w:t>
      </w:r>
    </w:p>
    <w:p w14:paraId="518BB0EB" w14:textId="269D1FF5" w:rsidR="003762DB" w:rsidRDefault="00F50FE9" w:rsidP="00AB6B7F">
      <w:pPr>
        <w:spacing w:before="100" w:beforeAutospacing="1" w:after="100" w:afterAutospacing="1" w:line="276" w:lineRule="auto"/>
        <w:ind w:left="1260" w:right="266" w:hanging="993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Art.</w:t>
      </w:r>
      <w:r w:rsidR="00AF09CE">
        <w:rPr>
          <w:rFonts w:ascii="Times New Roman" w:eastAsia="Times New Roman" w:hAnsi="Times New Roman"/>
          <w:sz w:val="24"/>
        </w:rPr>
        <w:t>33</w:t>
      </w:r>
      <w:r>
        <w:rPr>
          <w:rFonts w:ascii="Times New Roman" w:eastAsia="Times New Roman" w:hAnsi="Times New Roman"/>
          <w:sz w:val="24"/>
        </w:rPr>
        <w:t>°</w:t>
      </w:r>
      <w:r w:rsidR="00AB48C7">
        <w:rPr>
          <w:rFonts w:ascii="Times New Roman" w:eastAsia="Times New Roman" w:hAnsi="Times New Roman"/>
          <w:sz w:val="24"/>
        </w:rPr>
        <w:tab/>
      </w:r>
      <w:r w:rsidR="000A36C1">
        <w:rPr>
          <w:rFonts w:ascii="Times New Roman" w:eastAsia="Times New Roman" w:hAnsi="Times New Roman"/>
          <w:sz w:val="24"/>
        </w:rPr>
        <w:t xml:space="preserve">El Coordinador de Prácticas Pre Profesionales identificará las Empresas </w:t>
      </w:r>
      <w:r w:rsidR="000962AC">
        <w:rPr>
          <w:rFonts w:ascii="Times New Roman" w:eastAsia="Times New Roman" w:hAnsi="Times New Roman"/>
          <w:sz w:val="24"/>
        </w:rPr>
        <w:t>patrocinadoras (</w:t>
      </w:r>
      <w:r w:rsidR="000A36C1">
        <w:rPr>
          <w:rFonts w:ascii="Times New Roman" w:eastAsia="Times New Roman" w:hAnsi="Times New Roman"/>
          <w:sz w:val="24"/>
        </w:rPr>
        <w:t>Instituciones Públicas o Privadas</w:t>
      </w:r>
      <w:r w:rsidR="000962AC">
        <w:rPr>
          <w:rFonts w:ascii="Times New Roman" w:eastAsia="Times New Roman" w:hAnsi="Times New Roman"/>
          <w:sz w:val="24"/>
        </w:rPr>
        <w:t>)</w:t>
      </w:r>
      <w:r w:rsidR="000A36C1">
        <w:rPr>
          <w:rFonts w:ascii="Times New Roman" w:eastAsia="Times New Roman" w:hAnsi="Times New Roman"/>
          <w:sz w:val="24"/>
        </w:rPr>
        <w:t xml:space="preserve"> que facilitan las Prácticas Pre</w:t>
      </w:r>
      <w:r>
        <w:rPr>
          <w:rFonts w:ascii="Times New Roman" w:eastAsia="Times New Roman" w:hAnsi="Times New Roman"/>
          <w:sz w:val="24"/>
        </w:rPr>
        <w:t xml:space="preserve"> P</w:t>
      </w:r>
      <w:r w:rsidR="000A36C1">
        <w:rPr>
          <w:rFonts w:ascii="Times New Roman" w:eastAsia="Times New Roman" w:hAnsi="Times New Roman"/>
          <w:sz w:val="24"/>
        </w:rPr>
        <w:t>rofesionales</w:t>
      </w:r>
      <w:r>
        <w:rPr>
          <w:rFonts w:ascii="Times New Roman" w:eastAsia="Times New Roman" w:hAnsi="Times New Roman"/>
          <w:sz w:val="24"/>
        </w:rPr>
        <w:t xml:space="preserve"> de acuerdo a la pertinencia de cada Programa de estudios para la adjudicación de plazas. </w:t>
      </w:r>
    </w:p>
    <w:p w14:paraId="6E2FC6CC" w14:textId="72A19493" w:rsidR="00773C90" w:rsidRDefault="00773C90" w:rsidP="00AB6B7F">
      <w:pPr>
        <w:spacing w:before="100" w:beforeAutospacing="1" w:after="100" w:afterAutospacing="1" w:line="276" w:lineRule="auto"/>
        <w:ind w:left="1260" w:right="266" w:hanging="993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Art. 34</w:t>
      </w:r>
      <w:r w:rsidR="00F53D12">
        <w:rPr>
          <w:rFonts w:ascii="Times New Roman" w:eastAsia="Times New Roman" w:hAnsi="Times New Roman"/>
          <w:sz w:val="24"/>
        </w:rPr>
        <w:t>° El</w:t>
      </w:r>
      <w:r>
        <w:rPr>
          <w:rFonts w:ascii="Times New Roman" w:eastAsia="Times New Roman" w:hAnsi="Times New Roman"/>
          <w:sz w:val="24"/>
        </w:rPr>
        <w:t xml:space="preserve"> Coordinador de Prácticas Pre Profesionales socializará las campañas de convocatorias a practicantes de la Facultad, publicándolas en la plataforma Universia, los portales oficiales de la FCAC y otros medios </w:t>
      </w:r>
      <w:r w:rsidR="000962AC">
        <w:rPr>
          <w:rFonts w:ascii="Times New Roman" w:eastAsia="Times New Roman" w:hAnsi="Times New Roman"/>
          <w:sz w:val="24"/>
        </w:rPr>
        <w:t>de comunicación internos de la F</w:t>
      </w:r>
      <w:r>
        <w:rPr>
          <w:rFonts w:ascii="Times New Roman" w:eastAsia="Times New Roman" w:hAnsi="Times New Roman"/>
          <w:sz w:val="24"/>
        </w:rPr>
        <w:t xml:space="preserve">acultad (grupos de </w:t>
      </w:r>
      <w:r w:rsidR="00775E2A">
        <w:rPr>
          <w:rFonts w:ascii="Times New Roman" w:eastAsia="Times New Roman" w:hAnsi="Times New Roman"/>
          <w:sz w:val="24"/>
        </w:rPr>
        <w:t>WhatsApp</w:t>
      </w:r>
      <w:r>
        <w:rPr>
          <w:rFonts w:ascii="Times New Roman" w:eastAsia="Times New Roman" w:hAnsi="Times New Roman"/>
          <w:sz w:val="24"/>
        </w:rPr>
        <w:t>)</w:t>
      </w:r>
    </w:p>
    <w:p w14:paraId="770F0242" w14:textId="77777777" w:rsidR="003762DB" w:rsidRDefault="003762DB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</w:p>
    <w:p w14:paraId="15D6847B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  <w:u w:val="single"/>
        </w:rPr>
        <w:t>TITULO VI</w:t>
      </w:r>
    </w:p>
    <w:p w14:paraId="61A528BD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  <w:u w:val="single"/>
        </w:rPr>
        <w:t>DE LAS DISPOSICIONES COMPLEMENTARIAS</w:t>
      </w:r>
    </w:p>
    <w:p w14:paraId="1818D47F" w14:textId="4BBDC127" w:rsidR="00B25A4D" w:rsidRDefault="000A36C1" w:rsidP="00174D6A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PRIMERO.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Las Prácticas Pre</w:t>
      </w:r>
      <w:r w:rsidR="00F50FE9">
        <w:rPr>
          <w:rFonts w:ascii="Times New Roman" w:eastAsia="Times New Roman" w:hAnsi="Times New Roman"/>
          <w:sz w:val="24"/>
        </w:rPr>
        <w:t xml:space="preserve"> P</w:t>
      </w:r>
      <w:r>
        <w:rPr>
          <w:rFonts w:ascii="Times New Roman" w:eastAsia="Times New Roman" w:hAnsi="Times New Roman"/>
          <w:sz w:val="24"/>
        </w:rPr>
        <w:t xml:space="preserve">rofesionales, en sus diferentes etapas se </w:t>
      </w:r>
      <w:r w:rsidR="003D1D54">
        <w:rPr>
          <w:rFonts w:ascii="Times New Roman" w:eastAsia="Times New Roman" w:hAnsi="Times New Roman"/>
          <w:sz w:val="24"/>
        </w:rPr>
        <w:t>desarrollan</w:t>
      </w:r>
      <w:r>
        <w:rPr>
          <w:rFonts w:ascii="Times New Roman" w:eastAsia="Times New Roman" w:hAnsi="Times New Roman"/>
          <w:sz w:val="24"/>
        </w:rPr>
        <w:t xml:space="preserve"> de acuerdo al cronograma establecido por </w:t>
      </w:r>
      <w:r w:rsidR="000B5B26">
        <w:rPr>
          <w:rFonts w:ascii="Times New Roman" w:eastAsia="Times New Roman" w:hAnsi="Times New Roman"/>
          <w:sz w:val="24"/>
        </w:rPr>
        <w:t>la</w:t>
      </w:r>
      <w:r>
        <w:rPr>
          <w:rFonts w:ascii="Times New Roman" w:eastAsia="Times New Roman" w:hAnsi="Times New Roman"/>
          <w:sz w:val="24"/>
        </w:rPr>
        <w:t xml:space="preserve"> Facultad</w:t>
      </w:r>
      <w:r w:rsidR="00037D36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según la estructura curricular correspondiente.</w:t>
      </w:r>
    </w:p>
    <w:p w14:paraId="3F490187" w14:textId="0E0FE29B" w:rsidR="002F4C4B" w:rsidRDefault="002F4C4B" w:rsidP="002F4C4B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SEGUNDO.  </w:t>
      </w:r>
      <w:r w:rsidR="002E221C"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z w:val="24"/>
        </w:rPr>
        <w:t xml:space="preserve">El tiempo de duración de las prácticas pre profesionales I es de 04 meses dentro de los cuales el estudiante de la </w:t>
      </w:r>
      <w:r w:rsidR="00037D36">
        <w:rPr>
          <w:rFonts w:ascii="Times New Roman" w:eastAsia="Times New Roman" w:hAnsi="Times New Roman"/>
          <w:sz w:val="24"/>
        </w:rPr>
        <w:t>escuela</w:t>
      </w:r>
      <w:r>
        <w:rPr>
          <w:rFonts w:ascii="Times New Roman" w:eastAsia="Times New Roman" w:hAnsi="Times New Roman"/>
          <w:sz w:val="24"/>
        </w:rPr>
        <w:t xml:space="preserve"> profesional de </w:t>
      </w:r>
      <w:r w:rsidR="00037D36"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24"/>
        </w:rPr>
        <w:t xml:space="preserve">dministración y </w:t>
      </w:r>
      <w:r w:rsidR="00037D36">
        <w:rPr>
          <w:rFonts w:ascii="Times New Roman" w:eastAsia="Times New Roman" w:hAnsi="Times New Roman"/>
          <w:sz w:val="24"/>
        </w:rPr>
        <w:t>Sistemas</w:t>
      </w:r>
      <w:r>
        <w:rPr>
          <w:rFonts w:ascii="Times New Roman" w:eastAsia="Times New Roman" w:hAnsi="Times New Roman"/>
          <w:sz w:val="24"/>
        </w:rPr>
        <w:t xml:space="preserve"> cumplirá como mínimo </w:t>
      </w:r>
      <w:r w:rsidR="002E221C">
        <w:rPr>
          <w:rFonts w:ascii="Times New Roman" w:eastAsia="Times New Roman" w:hAnsi="Times New Roman"/>
          <w:sz w:val="24"/>
        </w:rPr>
        <w:t>con 240</w:t>
      </w:r>
      <w:r>
        <w:rPr>
          <w:rFonts w:ascii="Times New Roman" w:eastAsia="Times New Roman" w:hAnsi="Times New Roman"/>
          <w:sz w:val="24"/>
        </w:rPr>
        <w:t xml:space="preserve"> horas y el estudiante de la </w:t>
      </w:r>
      <w:r w:rsidR="00037D36">
        <w:rPr>
          <w:rFonts w:ascii="Times New Roman" w:eastAsia="Times New Roman" w:hAnsi="Times New Roman"/>
          <w:sz w:val="24"/>
        </w:rPr>
        <w:t xml:space="preserve">escuela </w:t>
      </w:r>
      <w:r>
        <w:rPr>
          <w:rFonts w:ascii="Times New Roman" w:eastAsia="Times New Roman" w:hAnsi="Times New Roman"/>
          <w:sz w:val="24"/>
        </w:rPr>
        <w:t xml:space="preserve">profesional de </w:t>
      </w:r>
      <w:r w:rsidR="00037D36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 xml:space="preserve">ontabilidad y </w:t>
      </w:r>
      <w:r w:rsidR="00037D36">
        <w:rPr>
          <w:rFonts w:ascii="Times New Roman" w:eastAsia="Times New Roman" w:hAnsi="Times New Roman"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inanzas cumplirá como mínimo </w:t>
      </w:r>
      <w:r w:rsidR="002E221C">
        <w:rPr>
          <w:rFonts w:ascii="Times New Roman" w:eastAsia="Times New Roman" w:hAnsi="Times New Roman"/>
          <w:sz w:val="24"/>
        </w:rPr>
        <w:t>con un mínimo de 180</w:t>
      </w:r>
      <w:r>
        <w:rPr>
          <w:rFonts w:ascii="Times New Roman" w:eastAsia="Times New Roman" w:hAnsi="Times New Roman"/>
          <w:sz w:val="24"/>
        </w:rPr>
        <w:t xml:space="preserve"> horas </w:t>
      </w:r>
      <w:r w:rsidR="002E221C">
        <w:rPr>
          <w:rFonts w:ascii="Times New Roman" w:eastAsia="Times New Roman" w:hAnsi="Times New Roman"/>
          <w:sz w:val="24"/>
        </w:rPr>
        <w:t>de prácticas.</w:t>
      </w:r>
    </w:p>
    <w:p w14:paraId="522EDC65" w14:textId="1896DC6D" w:rsidR="002E221C" w:rsidRDefault="002E221C" w:rsidP="002F4C4B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TERCERO.    El tiempo de duración de las prácticas pre profesionales II es de 04 meses dentro de los cuales el estudiante de la </w:t>
      </w:r>
      <w:r w:rsidR="00037D36">
        <w:rPr>
          <w:rFonts w:ascii="Times New Roman" w:eastAsia="Times New Roman" w:hAnsi="Times New Roman"/>
          <w:sz w:val="24"/>
        </w:rPr>
        <w:t>escuela</w:t>
      </w:r>
      <w:r>
        <w:rPr>
          <w:rFonts w:ascii="Times New Roman" w:eastAsia="Times New Roman" w:hAnsi="Times New Roman"/>
          <w:sz w:val="24"/>
        </w:rPr>
        <w:t xml:space="preserve"> profesional de </w:t>
      </w:r>
      <w:r w:rsidR="00037D36"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24"/>
        </w:rPr>
        <w:t xml:space="preserve">dministración y </w:t>
      </w:r>
      <w:r w:rsidR="00037D36"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24"/>
        </w:rPr>
        <w:t xml:space="preserve">istemas cumplirá como mínimo con 240 horas y el estudiante de la </w:t>
      </w:r>
      <w:r w:rsidR="00037D36">
        <w:rPr>
          <w:rFonts w:ascii="Times New Roman" w:eastAsia="Times New Roman" w:hAnsi="Times New Roman"/>
          <w:sz w:val="24"/>
        </w:rPr>
        <w:t>escuela p</w:t>
      </w:r>
      <w:r>
        <w:rPr>
          <w:rFonts w:ascii="Times New Roman" w:eastAsia="Times New Roman" w:hAnsi="Times New Roman"/>
          <w:sz w:val="24"/>
        </w:rPr>
        <w:t xml:space="preserve">rofesional de </w:t>
      </w:r>
      <w:r w:rsidR="00037D36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 xml:space="preserve">ontabilidad y </w:t>
      </w:r>
      <w:r w:rsidR="00037D36">
        <w:rPr>
          <w:rFonts w:ascii="Times New Roman" w:eastAsia="Times New Roman" w:hAnsi="Times New Roman"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inanzas cumplirá con un mínimo con </w:t>
      </w:r>
      <w:r w:rsidR="006D0F4D" w:rsidRPr="00090D1D">
        <w:rPr>
          <w:rFonts w:ascii="Times New Roman" w:eastAsia="Times New Roman" w:hAnsi="Times New Roman"/>
          <w:sz w:val="24"/>
        </w:rPr>
        <w:t>240</w:t>
      </w:r>
      <w:r w:rsidRPr="006D0F4D">
        <w:rPr>
          <w:rFonts w:ascii="Times New Roman" w:eastAsia="Times New Roman" w:hAnsi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horas de prácticas.</w:t>
      </w:r>
    </w:p>
    <w:p w14:paraId="13F3968A" w14:textId="213F1E07" w:rsidR="002E221C" w:rsidRDefault="002E221C" w:rsidP="002E221C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CUARTO. El tiempo de duración de las prácticas pre profesionales III es de 04 meses dentro de los </w:t>
      </w:r>
      <w:r w:rsidR="002C66EC">
        <w:rPr>
          <w:rFonts w:ascii="Times New Roman" w:eastAsia="Times New Roman" w:hAnsi="Times New Roman"/>
          <w:sz w:val="24"/>
        </w:rPr>
        <w:t>cuales el</w:t>
      </w:r>
      <w:r>
        <w:rPr>
          <w:rFonts w:ascii="Times New Roman" w:eastAsia="Times New Roman" w:hAnsi="Times New Roman"/>
          <w:sz w:val="24"/>
        </w:rPr>
        <w:t xml:space="preserve"> estudiante de la </w:t>
      </w:r>
      <w:r w:rsidR="00037D36">
        <w:rPr>
          <w:rFonts w:ascii="Times New Roman" w:eastAsia="Times New Roman" w:hAnsi="Times New Roman"/>
          <w:sz w:val="24"/>
        </w:rPr>
        <w:t>escuela</w:t>
      </w:r>
      <w:r>
        <w:rPr>
          <w:rFonts w:ascii="Times New Roman" w:eastAsia="Times New Roman" w:hAnsi="Times New Roman"/>
          <w:sz w:val="24"/>
        </w:rPr>
        <w:t xml:space="preserve"> profesional de </w:t>
      </w:r>
      <w:r w:rsidR="00037D36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 xml:space="preserve">ontabilidad y </w:t>
      </w:r>
      <w:r w:rsidR="00037D36">
        <w:rPr>
          <w:rFonts w:ascii="Times New Roman" w:eastAsia="Times New Roman" w:hAnsi="Times New Roman"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inanzas cumplirá como mínimo </w:t>
      </w:r>
      <w:r w:rsidR="00037D36">
        <w:rPr>
          <w:rFonts w:ascii="Times New Roman" w:eastAsia="Times New Roman" w:hAnsi="Times New Roman"/>
          <w:sz w:val="24"/>
        </w:rPr>
        <w:t>con 320</w:t>
      </w:r>
      <w:r>
        <w:rPr>
          <w:rFonts w:ascii="Times New Roman" w:eastAsia="Times New Roman" w:hAnsi="Times New Roman"/>
          <w:sz w:val="24"/>
        </w:rPr>
        <w:t xml:space="preserve"> horas de prácticas.</w:t>
      </w:r>
    </w:p>
    <w:p w14:paraId="66B49C1C" w14:textId="117F52F0" w:rsidR="00D54652" w:rsidRDefault="00D54652" w:rsidP="00D54652">
      <w:pPr>
        <w:tabs>
          <w:tab w:val="left" w:pos="1540"/>
        </w:tabs>
        <w:spacing w:before="100" w:beforeAutospacing="1" w:after="100" w:afterAutospacing="1" w:line="276" w:lineRule="auto"/>
        <w:ind w:left="1701" w:right="266" w:hanging="15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  <w:r w:rsidR="002E221C">
        <w:rPr>
          <w:rFonts w:ascii="Times New Roman" w:eastAsia="Times New Roman" w:hAnsi="Times New Roman"/>
          <w:sz w:val="24"/>
        </w:rPr>
        <w:t>Q</w:t>
      </w:r>
      <w:r w:rsidR="002E221C" w:rsidRPr="00D54652">
        <w:rPr>
          <w:rFonts w:ascii="Times New Roman" w:eastAsia="Times New Roman" w:hAnsi="Times New Roman"/>
          <w:sz w:val="24"/>
        </w:rPr>
        <w:t>UINTO</w:t>
      </w:r>
      <w:r w:rsidR="002E221C">
        <w:rPr>
          <w:rFonts w:ascii="Times New Roman" w:eastAsia="Times New Roman" w:hAnsi="Times New Roman"/>
          <w:sz w:val="24"/>
        </w:rPr>
        <w:t>. Las horas de prácticas no po</w:t>
      </w:r>
      <w:r w:rsidR="00037D36">
        <w:rPr>
          <w:rFonts w:ascii="Times New Roman" w:eastAsia="Times New Roman" w:hAnsi="Times New Roman"/>
          <w:sz w:val="24"/>
        </w:rPr>
        <w:t xml:space="preserve">drán exceder de 06 diarias ni de </w:t>
      </w:r>
      <w:r w:rsidR="002E221C">
        <w:rPr>
          <w:rFonts w:ascii="Times New Roman" w:eastAsia="Times New Roman" w:hAnsi="Times New Roman"/>
          <w:sz w:val="24"/>
        </w:rPr>
        <w:t>30 horas semanales</w:t>
      </w:r>
      <w:r>
        <w:rPr>
          <w:rFonts w:ascii="Times New Roman" w:eastAsia="Times New Roman" w:hAnsi="Times New Roman"/>
          <w:sz w:val="24"/>
        </w:rPr>
        <w:t xml:space="preserve"> según Ley sobre   Modalidades Formativas Laborales </w:t>
      </w:r>
      <w:proofErr w:type="spellStart"/>
      <w:r>
        <w:rPr>
          <w:rFonts w:ascii="Times New Roman" w:eastAsia="Times New Roman" w:hAnsi="Times New Roman"/>
          <w:sz w:val="24"/>
        </w:rPr>
        <w:t>N°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Pr="00872A16">
        <w:rPr>
          <w:rFonts w:ascii="Times New Roman" w:eastAsia="Times New Roman" w:hAnsi="Times New Roman"/>
          <w:sz w:val="24"/>
        </w:rPr>
        <w:t>28518</w:t>
      </w:r>
      <w:r>
        <w:rPr>
          <w:rFonts w:ascii="Times New Roman" w:eastAsia="Times New Roman" w:hAnsi="Times New Roman"/>
          <w:sz w:val="24"/>
        </w:rPr>
        <w:t xml:space="preserve"> y su Reglamento.</w:t>
      </w:r>
    </w:p>
    <w:p w14:paraId="3B6539C6" w14:textId="3D0E3FDB" w:rsidR="002F4C4B" w:rsidRDefault="002F4C4B" w:rsidP="00174D6A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</w:p>
    <w:p w14:paraId="0B9CCCF4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bookmarkStart w:id="11" w:name="page12"/>
      <w:bookmarkEnd w:id="11"/>
      <w:r>
        <w:rPr>
          <w:rFonts w:ascii="Times New Roman" w:eastAsia="Times New Roman" w:hAnsi="Times New Roman"/>
          <w:b/>
          <w:sz w:val="26"/>
          <w:u w:val="single"/>
        </w:rPr>
        <w:t>TITULO VII</w:t>
      </w:r>
    </w:p>
    <w:p w14:paraId="196F64B1" w14:textId="77777777" w:rsidR="00B25A4D" w:rsidRDefault="000A36C1" w:rsidP="00174D6A">
      <w:pPr>
        <w:spacing w:before="100" w:beforeAutospacing="1" w:after="100" w:afterAutospacing="1" w:line="276" w:lineRule="auto"/>
        <w:ind w:right="6"/>
        <w:jc w:val="center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  <w:u w:val="single"/>
        </w:rPr>
        <w:t>DISPOSICIONES FINALES</w:t>
      </w:r>
    </w:p>
    <w:p w14:paraId="617688AE" w14:textId="5D1772E3" w:rsidR="00B25A4D" w:rsidRDefault="000A36C1" w:rsidP="00174D6A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PRIMERO.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Los casos no contemplados en el presente Reglamento </w:t>
      </w:r>
      <w:r w:rsidR="003D1D54">
        <w:rPr>
          <w:rFonts w:ascii="Times New Roman" w:eastAsia="Times New Roman" w:hAnsi="Times New Roman"/>
          <w:sz w:val="24"/>
        </w:rPr>
        <w:t>serán</w:t>
      </w:r>
      <w:r w:rsidR="000B5B26">
        <w:rPr>
          <w:rFonts w:ascii="Times New Roman" w:eastAsia="Times New Roman" w:hAnsi="Times New Roman"/>
          <w:sz w:val="24"/>
        </w:rPr>
        <w:t xml:space="preserve"> </w:t>
      </w:r>
      <w:r w:rsidR="003D1D54">
        <w:rPr>
          <w:rFonts w:ascii="Times New Roman" w:eastAsia="Times New Roman" w:hAnsi="Times New Roman"/>
          <w:sz w:val="24"/>
        </w:rPr>
        <w:t>resueltos</w:t>
      </w:r>
      <w:r w:rsidR="000B5B26">
        <w:rPr>
          <w:rFonts w:ascii="Times New Roman" w:eastAsia="Times New Roman" w:hAnsi="Times New Roman"/>
          <w:sz w:val="24"/>
        </w:rPr>
        <w:t xml:space="preserve"> por el </w:t>
      </w:r>
      <w:r w:rsidR="002B0367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 xml:space="preserve">onsejo de </w:t>
      </w:r>
      <w:r w:rsidR="002B0367">
        <w:rPr>
          <w:rFonts w:ascii="Times New Roman" w:eastAsia="Times New Roman" w:hAnsi="Times New Roman"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acultad previo informe de la Coordinación de Prácticas Pre Profesionales en coordinación con los </w:t>
      </w:r>
      <w:proofErr w:type="gramStart"/>
      <w:r w:rsidR="00037D36">
        <w:rPr>
          <w:rFonts w:ascii="Times New Roman" w:eastAsia="Times New Roman" w:hAnsi="Times New Roman"/>
          <w:sz w:val="24"/>
        </w:rPr>
        <w:t>Directores</w:t>
      </w:r>
      <w:proofErr w:type="gramEnd"/>
      <w:r w:rsidR="002B036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de cada </w:t>
      </w:r>
      <w:r w:rsidR="002B0367">
        <w:rPr>
          <w:rFonts w:ascii="Times New Roman" w:eastAsia="Times New Roman" w:hAnsi="Times New Roman"/>
          <w:sz w:val="24"/>
        </w:rPr>
        <w:t>Programa de Estudios</w:t>
      </w:r>
      <w:r>
        <w:rPr>
          <w:rFonts w:ascii="Times New Roman" w:eastAsia="Times New Roman" w:hAnsi="Times New Roman"/>
          <w:sz w:val="24"/>
        </w:rPr>
        <w:t>.</w:t>
      </w:r>
      <w:r w:rsidR="002B0367">
        <w:rPr>
          <w:rFonts w:ascii="Times New Roman" w:eastAsia="Times New Roman" w:hAnsi="Times New Roman"/>
          <w:sz w:val="24"/>
        </w:rPr>
        <w:t xml:space="preserve"> </w:t>
      </w:r>
    </w:p>
    <w:p w14:paraId="57DCAC5C" w14:textId="6775CBF9" w:rsidR="00080AA6" w:rsidRPr="000A12FF" w:rsidRDefault="000A36C1" w:rsidP="00080AA6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sz w:val="24"/>
        </w:rPr>
        <w:t>SEGUNDO:</w:t>
      </w:r>
      <w:r>
        <w:rPr>
          <w:rFonts w:ascii="Times New Roman" w:eastAsia="Times New Roman" w:hAnsi="Times New Roman"/>
          <w:sz w:val="24"/>
        </w:rPr>
        <w:tab/>
      </w:r>
      <w:r w:rsidR="004C6FDD">
        <w:rPr>
          <w:rFonts w:ascii="Times New Roman" w:eastAsia="Times New Roman" w:hAnsi="Times New Roman"/>
          <w:sz w:val="24"/>
        </w:rPr>
        <w:t>Lo establecido en el presente R</w:t>
      </w:r>
      <w:r w:rsidR="00080AA6">
        <w:rPr>
          <w:rFonts w:ascii="Times New Roman" w:eastAsia="Times New Roman" w:hAnsi="Times New Roman"/>
          <w:sz w:val="24"/>
        </w:rPr>
        <w:t>eglamento podrá ser modificado de manera temporal solo por motivos de fuerza mayor o estados de emergencias dictaminado por el</w:t>
      </w:r>
      <w:r w:rsidR="004C6FDD">
        <w:rPr>
          <w:rFonts w:ascii="Times New Roman" w:eastAsia="Times New Roman" w:hAnsi="Times New Roman"/>
          <w:sz w:val="24"/>
        </w:rPr>
        <w:t xml:space="preserve"> gobierno previo informe de la C</w:t>
      </w:r>
      <w:r w:rsidR="00080AA6">
        <w:rPr>
          <w:rFonts w:ascii="Times New Roman" w:eastAsia="Times New Roman" w:hAnsi="Times New Roman"/>
          <w:sz w:val="24"/>
        </w:rPr>
        <w:t xml:space="preserve">oordinación de prácticas pre profesionales en coordinación con los </w:t>
      </w:r>
      <w:proofErr w:type="gramStart"/>
      <w:r w:rsidR="004C6FDD">
        <w:rPr>
          <w:rFonts w:ascii="Times New Roman" w:eastAsia="Times New Roman" w:hAnsi="Times New Roman"/>
          <w:sz w:val="24"/>
        </w:rPr>
        <w:t>Directores</w:t>
      </w:r>
      <w:proofErr w:type="gramEnd"/>
      <w:r w:rsidR="00080AA6">
        <w:rPr>
          <w:rFonts w:ascii="Times New Roman" w:eastAsia="Times New Roman" w:hAnsi="Times New Roman"/>
          <w:sz w:val="24"/>
        </w:rPr>
        <w:t xml:space="preserve"> de cada programa de estudios; siempre en cuando no contravenga </w:t>
      </w:r>
      <w:r w:rsidR="00E220ED">
        <w:rPr>
          <w:rFonts w:ascii="Times New Roman" w:eastAsia="Times New Roman" w:hAnsi="Times New Roman"/>
          <w:sz w:val="24"/>
        </w:rPr>
        <w:t>con l</w:t>
      </w:r>
      <w:r w:rsidR="001C4399">
        <w:rPr>
          <w:rFonts w:ascii="Times New Roman" w:eastAsia="Times New Roman" w:hAnsi="Times New Roman"/>
          <w:sz w:val="24"/>
        </w:rPr>
        <w:t>a</w:t>
      </w:r>
      <w:r w:rsidR="00E220ED">
        <w:rPr>
          <w:rFonts w:ascii="Times New Roman" w:eastAsia="Times New Roman" w:hAnsi="Times New Roman"/>
          <w:sz w:val="24"/>
        </w:rPr>
        <w:t xml:space="preserve"> </w:t>
      </w:r>
      <w:r w:rsidR="001C4399">
        <w:rPr>
          <w:rFonts w:ascii="Times New Roman" w:eastAsia="Times New Roman" w:hAnsi="Times New Roman"/>
          <w:sz w:val="24"/>
        </w:rPr>
        <w:t>adecuación de</w:t>
      </w:r>
      <w:r w:rsidR="00E220ED">
        <w:rPr>
          <w:rFonts w:ascii="Times New Roman" w:eastAsia="Times New Roman" w:hAnsi="Times New Roman"/>
          <w:sz w:val="24"/>
        </w:rPr>
        <w:t xml:space="preserve"> los planes de estudio en la misma situación de emergencia y a </w:t>
      </w:r>
      <w:r w:rsidR="00080AA6">
        <w:rPr>
          <w:rFonts w:ascii="Times New Roman" w:eastAsia="Times New Roman" w:hAnsi="Times New Roman"/>
          <w:sz w:val="24"/>
        </w:rPr>
        <w:t xml:space="preserve">la </w:t>
      </w:r>
      <w:r w:rsidR="0079704E">
        <w:rPr>
          <w:rFonts w:ascii="Times New Roman" w:eastAsia="Times New Roman" w:hAnsi="Times New Roman"/>
          <w:sz w:val="24"/>
        </w:rPr>
        <w:t>esencia de</w:t>
      </w:r>
      <w:r w:rsidR="00080AA6">
        <w:rPr>
          <w:rFonts w:ascii="Times New Roman" w:eastAsia="Times New Roman" w:hAnsi="Times New Roman"/>
          <w:sz w:val="24"/>
        </w:rPr>
        <w:t xml:space="preserve"> las prácticas pre profesionales.</w:t>
      </w:r>
    </w:p>
    <w:p w14:paraId="2ACB35EB" w14:textId="33CB1708" w:rsidR="005D30BA" w:rsidRDefault="00A470A3" w:rsidP="00575103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noProof/>
        </w:rPr>
      </w:pPr>
      <w:r>
        <w:rPr>
          <w:rFonts w:ascii="Times New Roman" w:eastAsia="Times New Roman" w:hAnsi="Times New Roman"/>
          <w:sz w:val="24"/>
        </w:rPr>
        <w:t xml:space="preserve">TERCERO:  </w:t>
      </w:r>
      <w:r w:rsidR="00080AA6">
        <w:rPr>
          <w:rFonts w:ascii="Times New Roman" w:eastAsia="Times New Roman" w:hAnsi="Times New Roman"/>
          <w:sz w:val="24"/>
        </w:rPr>
        <w:t>La vigencia del presente Reglamento será a partir de su aprobación por Consejo de Facultad.</w:t>
      </w:r>
      <w:r w:rsidR="00575103">
        <w:rPr>
          <w:noProof/>
        </w:rPr>
        <w:t xml:space="preserve"> </w:t>
      </w:r>
    </w:p>
    <w:p w14:paraId="040A3DD5" w14:textId="77777777" w:rsidR="005D30BA" w:rsidRDefault="005D30BA" w:rsidP="00E03AF3">
      <w:pPr>
        <w:pStyle w:val="Sangra3detindependiente"/>
        <w:tabs>
          <w:tab w:val="left" w:pos="-180"/>
          <w:tab w:val="left" w:pos="180"/>
        </w:tabs>
        <w:spacing w:after="0"/>
        <w:ind w:left="0"/>
        <w:jc w:val="both"/>
        <w:rPr>
          <w:noProof/>
          <w:sz w:val="20"/>
          <w:szCs w:val="20"/>
          <w:lang w:val="es-PE" w:eastAsia="es-PE"/>
        </w:rPr>
      </w:pPr>
    </w:p>
    <w:sectPr w:rsidR="005D30BA" w:rsidSect="00575103">
      <w:headerReference w:type="default" r:id="rId12"/>
      <w:pgSz w:w="11907" w:h="16840"/>
      <w:pgMar w:top="851" w:right="600" w:bottom="280" w:left="500" w:header="2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C50AA" w14:textId="77777777" w:rsidR="00BD49C1" w:rsidRDefault="00BD49C1" w:rsidP="008814C9">
      <w:r>
        <w:separator/>
      </w:r>
    </w:p>
  </w:endnote>
  <w:endnote w:type="continuationSeparator" w:id="0">
    <w:p w14:paraId="5C1193F1" w14:textId="77777777" w:rsidR="00BD49C1" w:rsidRDefault="00BD49C1" w:rsidP="0088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8A2F9" w14:textId="77777777" w:rsidR="00BD49C1" w:rsidRDefault="00BD49C1" w:rsidP="008814C9">
      <w:r>
        <w:separator/>
      </w:r>
    </w:p>
  </w:footnote>
  <w:footnote w:type="continuationSeparator" w:id="0">
    <w:p w14:paraId="5F75D3C1" w14:textId="77777777" w:rsidR="00BD49C1" w:rsidRDefault="00BD49C1" w:rsidP="00881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333" w14:textId="77777777" w:rsidR="009F40B4" w:rsidRDefault="009F40B4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B3E9076" wp14:editId="2A390644">
              <wp:simplePos x="0" y="0"/>
              <wp:positionH relativeFrom="page">
                <wp:posOffset>958215</wp:posOffset>
              </wp:positionH>
              <wp:positionV relativeFrom="page">
                <wp:posOffset>1003935</wp:posOffset>
              </wp:positionV>
              <wp:extent cx="5471160" cy="161290"/>
              <wp:effectExtent l="0" t="381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11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E575F" w14:textId="77777777" w:rsidR="009F40B4" w:rsidRDefault="009F40B4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hAnsi="Algerian"/>
                              <w:b/>
                              <w:sz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  <w:p w14:paraId="3AEACFD9" w14:textId="77777777" w:rsidR="009F40B4" w:rsidRPr="006E2718" w:rsidRDefault="009F40B4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eastAsia="Algerian" w:hAnsi="Algerian" w:cs="Algerian"/>
                              <w:sz w:val="26"/>
                              <w:szCs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5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9076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75.45pt;margin-top:79.05pt;width:430.8pt;height:12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" filled="f" stroked="f">
              <v:textbox inset="0,0,0,0">
                <w:txbxContent>
                  <w:p w14:paraId="657E575F" w14:textId="77777777" w:rsidR="009F40B4" w:rsidRDefault="009F40B4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hAnsi="Algerian"/>
                        <w:b/>
                        <w:sz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  <w:p w14:paraId="3AEACFD9" w14:textId="77777777" w:rsidR="009F40B4" w:rsidRPr="006E2718" w:rsidRDefault="009F40B4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eastAsia="Algerian" w:hAnsi="Algerian" w:cs="Algerian"/>
                        <w:sz w:val="26"/>
                        <w:szCs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__</w:t>
                    </w:r>
                    <w:r w:rsidRPr="006E2718">
                      <w:rPr>
                        <w:rFonts w:ascii="Algerian" w:hAnsi="Algerian"/>
                        <w:b/>
                        <w:spacing w:val="-5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10AC0D1E">
      <w:start w:val="1"/>
      <w:numFmt w:val="bullet"/>
      <w:lvlText w:val="•"/>
      <w:lvlJc w:val="left"/>
    </w:lvl>
    <w:lvl w:ilvl="1" w:tplc="9BFA640A">
      <w:start w:val="1"/>
      <w:numFmt w:val="bullet"/>
      <w:lvlText w:val=""/>
      <w:lvlJc w:val="left"/>
    </w:lvl>
    <w:lvl w:ilvl="2" w:tplc="4FCA7728">
      <w:start w:val="1"/>
      <w:numFmt w:val="bullet"/>
      <w:lvlText w:val=""/>
      <w:lvlJc w:val="left"/>
    </w:lvl>
    <w:lvl w:ilvl="3" w:tplc="B1127D2A">
      <w:start w:val="1"/>
      <w:numFmt w:val="bullet"/>
      <w:lvlText w:val=""/>
      <w:lvlJc w:val="left"/>
    </w:lvl>
    <w:lvl w:ilvl="4" w:tplc="1F740F82">
      <w:start w:val="1"/>
      <w:numFmt w:val="bullet"/>
      <w:lvlText w:val=""/>
      <w:lvlJc w:val="left"/>
    </w:lvl>
    <w:lvl w:ilvl="5" w:tplc="6D0CC70E">
      <w:start w:val="1"/>
      <w:numFmt w:val="bullet"/>
      <w:lvlText w:val=""/>
      <w:lvlJc w:val="left"/>
    </w:lvl>
    <w:lvl w:ilvl="6" w:tplc="F5AED09E">
      <w:start w:val="1"/>
      <w:numFmt w:val="bullet"/>
      <w:lvlText w:val=""/>
      <w:lvlJc w:val="left"/>
    </w:lvl>
    <w:lvl w:ilvl="7" w:tplc="D9F0867C">
      <w:start w:val="1"/>
      <w:numFmt w:val="bullet"/>
      <w:lvlText w:val=""/>
      <w:lvlJc w:val="left"/>
    </w:lvl>
    <w:lvl w:ilvl="8" w:tplc="BD4CC06A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D7FC569C">
      <w:start w:val="1"/>
      <w:numFmt w:val="lowerLetter"/>
      <w:lvlText w:val="%1)"/>
      <w:lvlJc w:val="left"/>
    </w:lvl>
    <w:lvl w:ilvl="1" w:tplc="FCFCD2BA">
      <w:start w:val="1"/>
      <w:numFmt w:val="bullet"/>
      <w:lvlText w:val=""/>
      <w:lvlJc w:val="left"/>
    </w:lvl>
    <w:lvl w:ilvl="2" w:tplc="BA446E3A">
      <w:start w:val="1"/>
      <w:numFmt w:val="bullet"/>
      <w:lvlText w:val=""/>
      <w:lvlJc w:val="left"/>
    </w:lvl>
    <w:lvl w:ilvl="3" w:tplc="1CD20826">
      <w:start w:val="1"/>
      <w:numFmt w:val="bullet"/>
      <w:lvlText w:val=""/>
      <w:lvlJc w:val="left"/>
    </w:lvl>
    <w:lvl w:ilvl="4" w:tplc="DB62C72C">
      <w:start w:val="1"/>
      <w:numFmt w:val="bullet"/>
      <w:lvlText w:val=""/>
      <w:lvlJc w:val="left"/>
    </w:lvl>
    <w:lvl w:ilvl="5" w:tplc="7A8CF160">
      <w:start w:val="1"/>
      <w:numFmt w:val="bullet"/>
      <w:lvlText w:val=""/>
      <w:lvlJc w:val="left"/>
    </w:lvl>
    <w:lvl w:ilvl="6" w:tplc="B2EEDD0A">
      <w:start w:val="1"/>
      <w:numFmt w:val="bullet"/>
      <w:lvlText w:val=""/>
      <w:lvlJc w:val="left"/>
    </w:lvl>
    <w:lvl w:ilvl="7" w:tplc="797E6E34">
      <w:start w:val="1"/>
      <w:numFmt w:val="bullet"/>
      <w:lvlText w:val=""/>
      <w:lvlJc w:val="left"/>
    </w:lvl>
    <w:lvl w:ilvl="8" w:tplc="55A86D12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46E87CCC"/>
    <w:lvl w:ilvl="0" w:tplc="28244412">
      <w:start w:val="3"/>
      <w:numFmt w:val="lowerLetter"/>
      <w:lvlText w:val="%1)"/>
      <w:lvlJc w:val="left"/>
    </w:lvl>
    <w:lvl w:ilvl="1" w:tplc="D66A531C">
      <w:start w:val="1"/>
      <w:numFmt w:val="bullet"/>
      <w:lvlText w:val=""/>
      <w:lvlJc w:val="left"/>
    </w:lvl>
    <w:lvl w:ilvl="2" w:tplc="B1EE7078">
      <w:start w:val="1"/>
      <w:numFmt w:val="bullet"/>
      <w:lvlText w:val=""/>
      <w:lvlJc w:val="left"/>
    </w:lvl>
    <w:lvl w:ilvl="3" w:tplc="0F26979E">
      <w:start w:val="1"/>
      <w:numFmt w:val="bullet"/>
      <w:lvlText w:val=""/>
      <w:lvlJc w:val="left"/>
    </w:lvl>
    <w:lvl w:ilvl="4" w:tplc="1736BE66">
      <w:start w:val="1"/>
      <w:numFmt w:val="bullet"/>
      <w:lvlText w:val=""/>
      <w:lvlJc w:val="left"/>
    </w:lvl>
    <w:lvl w:ilvl="5" w:tplc="CDE69700">
      <w:start w:val="1"/>
      <w:numFmt w:val="bullet"/>
      <w:lvlText w:val=""/>
      <w:lvlJc w:val="left"/>
    </w:lvl>
    <w:lvl w:ilvl="6" w:tplc="3E9C4EC0">
      <w:start w:val="1"/>
      <w:numFmt w:val="bullet"/>
      <w:lvlText w:val=""/>
      <w:lvlJc w:val="left"/>
    </w:lvl>
    <w:lvl w:ilvl="7" w:tplc="7D42D51C">
      <w:start w:val="1"/>
      <w:numFmt w:val="bullet"/>
      <w:lvlText w:val=""/>
      <w:lvlJc w:val="left"/>
    </w:lvl>
    <w:lvl w:ilvl="8" w:tplc="0D5CDF4A">
      <w:start w:val="1"/>
      <w:numFmt w:val="bullet"/>
      <w:lvlText w:val=""/>
      <w:lvlJc w:val="left"/>
    </w:lvl>
  </w:abstractNum>
  <w:abstractNum w:abstractNumId="3" w15:restartNumberingAfterBreak="0">
    <w:nsid w:val="06977049"/>
    <w:multiLevelType w:val="multilevel"/>
    <w:tmpl w:val="F894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1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  <w:b/>
      </w:rPr>
    </w:lvl>
  </w:abstractNum>
  <w:abstractNum w:abstractNumId="4" w15:restartNumberingAfterBreak="0">
    <w:nsid w:val="08DB5A6D"/>
    <w:multiLevelType w:val="hybridMultilevel"/>
    <w:tmpl w:val="AED4A8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318FA"/>
    <w:multiLevelType w:val="hybridMultilevel"/>
    <w:tmpl w:val="A440CCEA"/>
    <w:lvl w:ilvl="0" w:tplc="280A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7EC5F7E"/>
    <w:multiLevelType w:val="hybridMultilevel"/>
    <w:tmpl w:val="707A5F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23035"/>
    <w:multiLevelType w:val="hybridMultilevel"/>
    <w:tmpl w:val="2B3ACE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40370"/>
    <w:multiLevelType w:val="hybridMultilevel"/>
    <w:tmpl w:val="3C8A02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7747F"/>
    <w:multiLevelType w:val="hybridMultilevel"/>
    <w:tmpl w:val="10D6530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081446"/>
    <w:multiLevelType w:val="hybridMultilevel"/>
    <w:tmpl w:val="FCE6B6D8"/>
    <w:lvl w:ilvl="0" w:tplc="F92EFD2E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43" w:hanging="360"/>
      </w:pPr>
    </w:lvl>
    <w:lvl w:ilvl="2" w:tplc="280A001B" w:tentative="1">
      <w:start w:val="1"/>
      <w:numFmt w:val="lowerRoman"/>
      <w:lvlText w:val="%3."/>
      <w:lvlJc w:val="right"/>
      <w:pPr>
        <w:ind w:left="1863" w:hanging="180"/>
      </w:pPr>
    </w:lvl>
    <w:lvl w:ilvl="3" w:tplc="280A000F" w:tentative="1">
      <w:start w:val="1"/>
      <w:numFmt w:val="decimal"/>
      <w:lvlText w:val="%4."/>
      <w:lvlJc w:val="left"/>
      <w:pPr>
        <w:ind w:left="2583" w:hanging="360"/>
      </w:pPr>
    </w:lvl>
    <w:lvl w:ilvl="4" w:tplc="280A0019" w:tentative="1">
      <w:start w:val="1"/>
      <w:numFmt w:val="lowerLetter"/>
      <w:lvlText w:val="%5."/>
      <w:lvlJc w:val="left"/>
      <w:pPr>
        <w:ind w:left="3303" w:hanging="360"/>
      </w:pPr>
    </w:lvl>
    <w:lvl w:ilvl="5" w:tplc="280A001B" w:tentative="1">
      <w:start w:val="1"/>
      <w:numFmt w:val="lowerRoman"/>
      <w:lvlText w:val="%6."/>
      <w:lvlJc w:val="right"/>
      <w:pPr>
        <w:ind w:left="4023" w:hanging="180"/>
      </w:pPr>
    </w:lvl>
    <w:lvl w:ilvl="6" w:tplc="280A000F" w:tentative="1">
      <w:start w:val="1"/>
      <w:numFmt w:val="decimal"/>
      <w:lvlText w:val="%7."/>
      <w:lvlJc w:val="left"/>
      <w:pPr>
        <w:ind w:left="4743" w:hanging="360"/>
      </w:pPr>
    </w:lvl>
    <w:lvl w:ilvl="7" w:tplc="280A0019" w:tentative="1">
      <w:start w:val="1"/>
      <w:numFmt w:val="lowerLetter"/>
      <w:lvlText w:val="%8."/>
      <w:lvlJc w:val="left"/>
      <w:pPr>
        <w:ind w:left="5463" w:hanging="360"/>
      </w:pPr>
    </w:lvl>
    <w:lvl w:ilvl="8" w:tplc="28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1" w15:restartNumberingAfterBreak="0">
    <w:nsid w:val="3E463137"/>
    <w:multiLevelType w:val="hybridMultilevel"/>
    <w:tmpl w:val="0F800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8915B7"/>
    <w:multiLevelType w:val="hybridMultilevel"/>
    <w:tmpl w:val="6B700F76"/>
    <w:lvl w:ilvl="0" w:tplc="6712989A">
      <w:start w:val="1"/>
      <w:numFmt w:val="lowerLetter"/>
      <w:lvlText w:val="%1."/>
      <w:lvlJc w:val="left"/>
      <w:pPr>
        <w:ind w:left="1454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894" w:hanging="180"/>
      </w:pPr>
    </w:lvl>
    <w:lvl w:ilvl="3" w:tplc="280A000F" w:tentative="1">
      <w:start w:val="1"/>
      <w:numFmt w:val="decimal"/>
      <w:lvlText w:val="%4."/>
      <w:lvlJc w:val="left"/>
      <w:pPr>
        <w:ind w:left="3614" w:hanging="360"/>
      </w:pPr>
    </w:lvl>
    <w:lvl w:ilvl="4" w:tplc="280A0019" w:tentative="1">
      <w:start w:val="1"/>
      <w:numFmt w:val="lowerLetter"/>
      <w:lvlText w:val="%5."/>
      <w:lvlJc w:val="left"/>
      <w:pPr>
        <w:ind w:left="4334" w:hanging="360"/>
      </w:pPr>
    </w:lvl>
    <w:lvl w:ilvl="5" w:tplc="280A001B" w:tentative="1">
      <w:start w:val="1"/>
      <w:numFmt w:val="lowerRoman"/>
      <w:lvlText w:val="%6."/>
      <w:lvlJc w:val="right"/>
      <w:pPr>
        <w:ind w:left="5054" w:hanging="180"/>
      </w:pPr>
    </w:lvl>
    <w:lvl w:ilvl="6" w:tplc="280A000F" w:tentative="1">
      <w:start w:val="1"/>
      <w:numFmt w:val="decimal"/>
      <w:lvlText w:val="%7."/>
      <w:lvlJc w:val="left"/>
      <w:pPr>
        <w:ind w:left="5774" w:hanging="360"/>
      </w:pPr>
    </w:lvl>
    <w:lvl w:ilvl="7" w:tplc="280A0019" w:tentative="1">
      <w:start w:val="1"/>
      <w:numFmt w:val="lowerLetter"/>
      <w:lvlText w:val="%8."/>
      <w:lvlJc w:val="left"/>
      <w:pPr>
        <w:ind w:left="6494" w:hanging="360"/>
      </w:pPr>
    </w:lvl>
    <w:lvl w:ilvl="8" w:tplc="280A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3" w15:restartNumberingAfterBreak="0">
    <w:nsid w:val="5046486E"/>
    <w:multiLevelType w:val="hybridMultilevel"/>
    <w:tmpl w:val="F50C51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B5350"/>
    <w:multiLevelType w:val="hybridMultilevel"/>
    <w:tmpl w:val="C4B0361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03D529A"/>
    <w:multiLevelType w:val="hybridMultilevel"/>
    <w:tmpl w:val="58C019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65F8190B"/>
    <w:multiLevelType w:val="hybridMultilevel"/>
    <w:tmpl w:val="816C7E42"/>
    <w:lvl w:ilvl="0" w:tplc="7A6609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03323A"/>
    <w:multiLevelType w:val="hybridMultilevel"/>
    <w:tmpl w:val="49E8D0B6"/>
    <w:lvl w:ilvl="0" w:tplc="8EAA97B8">
      <w:start w:val="1"/>
      <w:numFmt w:val="upperRoman"/>
      <w:lvlText w:val="%1."/>
      <w:lvlJc w:val="left"/>
      <w:pPr>
        <w:ind w:left="505" w:hanging="284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1360C344">
      <w:start w:val="1"/>
      <w:numFmt w:val="bullet"/>
      <w:lvlText w:val="•"/>
      <w:lvlJc w:val="left"/>
      <w:pPr>
        <w:ind w:left="1244" w:hanging="284"/>
      </w:pPr>
      <w:rPr>
        <w:rFonts w:hint="default"/>
      </w:rPr>
    </w:lvl>
    <w:lvl w:ilvl="2" w:tplc="B8C4D4CC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 w:tplc="1694A934">
      <w:start w:val="1"/>
      <w:numFmt w:val="bullet"/>
      <w:lvlText w:val="•"/>
      <w:lvlJc w:val="left"/>
      <w:pPr>
        <w:ind w:left="2723" w:hanging="284"/>
      </w:pPr>
      <w:rPr>
        <w:rFonts w:hint="default"/>
      </w:rPr>
    </w:lvl>
    <w:lvl w:ilvl="4" w:tplc="BCF48CF8">
      <w:start w:val="1"/>
      <w:numFmt w:val="bullet"/>
      <w:lvlText w:val="•"/>
      <w:lvlJc w:val="left"/>
      <w:pPr>
        <w:ind w:left="3463" w:hanging="284"/>
      </w:pPr>
      <w:rPr>
        <w:rFonts w:hint="default"/>
      </w:rPr>
    </w:lvl>
    <w:lvl w:ilvl="5" w:tplc="AA3C2AE2">
      <w:start w:val="1"/>
      <w:numFmt w:val="bullet"/>
      <w:lvlText w:val="•"/>
      <w:lvlJc w:val="left"/>
      <w:pPr>
        <w:ind w:left="4202" w:hanging="284"/>
      </w:pPr>
      <w:rPr>
        <w:rFonts w:hint="default"/>
      </w:rPr>
    </w:lvl>
    <w:lvl w:ilvl="6" w:tplc="AE906DB8">
      <w:start w:val="1"/>
      <w:numFmt w:val="bullet"/>
      <w:lvlText w:val="•"/>
      <w:lvlJc w:val="left"/>
      <w:pPr>
        <w:ind w:left="4942" w:hanging="284"/>
      </w:pPr>
      <w:rPr>
        <w:rFonts w:hint="default"/>
      </w:rPr>
    </w:lvl>
    <w:lvl w:ilvl="7" w:tplc="C384364A">
      <w:start w:val="1"/>
      <w:numFmt w:val="bullet"/>
      <w:lvlText w:val="•"/>
      <w:lvlJc w:val="left"/>
      <w:pPr>
        <w:ind w:left="5681" w:hanging="284"/>
      </w:pPr>
      <w:rPr>
        <w:rFonts w:hint="default"/>
      </w:rPr>
    </w:lvl>
    <w:lvl w:ilvl="8" w:tplc="05747EB2">
      <w:start w:val="1"/>
      <w:numFmt w:val="bullet"/>
      <w:lvlText w:val="•"/>
      <w:lvlJc w:val="left"/>
      <w:pPr>
        <w:ind w:left="6421" w:hanging="284"/>
      </w:pPr>
      <w:rPr>
        <w:rFonts w:hint="default"/>
      </w:rPr>
    </w:lvl>
  </w:abstractNum>
  <w:abstractNum w:abstractNumId="18" w15:restartNumberingAfterBreak="0">
    <w:nsid w:val="766B2912"/>
    <w:multiLevelType w:val="hybridMultilevel"/>
    <w:tmpl w:val="90AC8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E1D4D"/>
    <w:multiLevelType w:val="hybridMultilevel"/>
    <w:tmpl w:val="AD508A00"/>
    <w:lvl w:ilvl="0" w:tplc="2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DEC2B14"/>
    <w:multiLevelType w:val="hybridMultilevel"/>
    <w:tmpl w:val="9C84F2A0"/>
    <w:lvl w:ilvl="0" w:tplc="AD78634E">
      <w:start w:val="1"/>
      <w:numFmt w:val="upperRoman"/>
      <w:lvlText w:val="%1."/>
      <w:lvlJc w:val="left"/>
      <w:pPr>
        <w:ind w:left="465" w:hanging="284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06902E06">
      <w:start w:val="1"/>
      <w:numFmt w:val="bullet"/>
      <w:lvlText w:val="•"/>
      <w:lvlJc w:val="left"/>
      <w:pPr>
        <w:ind w:left="1305" w:hanging="284"/>
      </w:pPr>
      <w:rPr>
        <w:rFonts w:hint="default"/>
      </w:rPr>
    </w:lvl>
    <w:lvl w:ilvl="2" w:tplc="039265B2">
      <w:start w:val="1"/>
      <w:numFmt w:val="bullet"/>
      <w:lvlText w:val="•"/>
      <w:lvlJc w:val="left"/>
      <w:pPr>
        <w:ind w:left="2145" w:hanging="284"/>
      </w:pPr>
      <w:rPr>
        <w:rFonts w:hint="default"/>
      </w:rPr>
    </w:lvl>
    <w:lvl w:ilvl="3" w:tplc="CF1AA2F4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09CE747A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5" w:tplc="FEEA1932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6" w:tplc="F1C478FE">
      <w:start w:val="1"/>
      <w:numFmt w:val="bullet"/>
      <w:lvlText w:val="•"/>
      <w:lvlJc w:val="left"/>
      <w:pPr>
        <w:ind w:left="5505" w:hanging="284"/>
      </w:pPr>
      <w:rPr>
        <w:rFonts w:hint="default"/>
      </w:rPr>
    </w:lvl>
    <w:lvl w:ilvl="7" w:tplc="1FD0E788">
      <w:start w:val="1"/>
      <w:numFmt w:val="bullet"/>
      <w:lvlText w:val="•"/>
      <w:lvlJc w:val="left"/>
      <w:pPr>
        <w:ind w:left="6346" w:hanging="284"/>
      </w:pPr>
      <w:rPr>
        <w:rFonts w:hint="default"/>
      </w:rPr>
    </w:lvl>
    <w:lvl w:ilvl="8" w:tplc="02C453CE">
      <w:start w:val="1"/>
      <w:numFmt w:val="bullet"/>
      <w:lvlText w:val="•"/>
      <w:lvlJc w:val="left"/>
      <w:pPr>
        <w:ind w:left="7186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9"/>
  </w:num>
  <w:num w:numId="6">
    <w:abstractNumId w:val="17"/>
  </w:num>
  <w:num w:numId="7">
    <w:abstractNumId w:val="20"/>
  </w:num>
  <w:num w:numId="8">
    <w:abstractNumId w:val="4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14"/>
  </w:num>
  <w:num w:numId="20">
    <w:abstractNumId w:val="18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1"/>
    <w:rsid w:val="00007611"/>
    <w:rsid w:val="00011F71"/>
    <w:rsid w:val="00025388"/>
    <w:rsid w:val="00026710"/>
    <w:rsid w:val="00036CC3"/>
    <w:rsid w:val="00037D36"/>
    <w:rsid w:val="0005357A"/>
    <w:rsid w:val="0005795C"/>
    <w:rsid w:val="00060068"/>
    <w:rsid w:val="00080AA6"/>
    <w:rsid w:val="00083720"/>
    <w:rsid w:val="00084302"/>
    <w:rsid w:val="00090D1D"/>
    <w:rsid w:val="00094528"/>
    <w:rsid w:val="000962AC"/>
    <w:rsid w:val="000A12FF"/>
    <w:rsid w:val="000A36C1"/>
    <w:rsid w:val="000B3708"/>
    <w:rsid w:val="000B5B26"/>
    <w:rsid w:val="000D0181"/>
    <w:rsid w:val="000F2DD1"/>
    <w:rsid w:val="000F5153"/>
    <w:rsid w:val="000F5EFD"/>
    <w:rsid w:val="00102583"/>
    <w:rsid w:val="00103D36"/>
    <w:rsid w:val="00110890"/>
    <w:rsid w:val="0013331E"/>
    <w:rsid w:val="001353F3"/>
    <w:rsid w:val="00146EA1"/>
    <w:rsid w:val="00153895"/>
    <w:rsid w:val="00167196"/>
    <w:rsid w:val="00174D6A"/>
    <w:rsid w:val="00194307"/>
    <w:rsid w:val="001A73D9"/>
    <w:rsid w:val="001C4399"/>
    <w:rsid w:val="001C6A7B"/>
    <w:rsid w:val="001C780F"/>
    <w:rsid w:val="00203EA5"/>
    <w:rsid w:val="00213B46"/>
    <w:rsid w:val="002166DC"/>
    <w:rsid w:val="00232B48"/>
    <w:rsid w:val="00250849"/>
    <w:rsid w:val="002511DB"/>
    <w:rsid w:val="0026755B"/>
    <w:rsid w:val="002707B2"/>
    <w:rsid w:val="002724FA"/>
    <w:rsid w:val="002772F8"/>
    <w:rsid w:val="00280731"/>
    <w:rsid w:val="00285D2E"/>
    <w:rsid w:val="00290921"/>
    <w:rsid w:val="00293A15"/>
    <w:rsid w:val="002A0633"/>
    <w:rsid w:val="002A6F78"/>
    <w:rsid w:val="002B0367"/>
    <w:rsid w:val="002B39C9"/>
    <w:rsid w:val="002B69F1"/>
    <w:rsid w:val="002C66EC"/>
    <w:rsid w:val="002E02C1"/>
    <w:rsid w:val="002E1497"/>
    <w:rsid w:val="002E221C"/>
    <w:rsid w:val="002F1FCB"/>
    <w:rsid w:val="002F4C4B"/>
    <w:rsid w:val="002F5EEE"/>
    <w:rsid w:val="0030643E"/>
    <w:rsid w:val="0031268A"/>
    <w:rsid w:val="003171C1"/>
    <w:rsid w:val="0033434E"/>
    <w:rsid w:val="00335FF7"/>
    <w:rsid w:val="00350EE4"/>
    <w:rsid w:val="00366F4B"/>
    <w:rsid w:val="003710D7"/>
    <w:rsid w:val="003762DB"/>
    <w:rsid w:val="003854AC"/>
    <w:rsid w:val="003A3B93"/>
    <w:rsid w:val="003B1FE5"/>
    <w:rsid w:val="003C7974"/>
    <w:rsid w:val="003D1D54"/>
    <w:rsid w:val="003D348B"/>
    <w:rsid w:val="003E355F"/>
    <w:rsid w:val="00425DD7"/>
    <w:rsid w:val="0044001C"/>
    <w:rsid w:val="004437CA"/>
    <w:rsid w:val="00453228"/>
    <w:rsid w:val="00460AAE"/>
    <w:rsid w:val="0046129C"/>
    <w:rsid w:val="004806A8"/>
    <w:rsid w:val="0048443E"/>
    <w:rsid w:val="00486A4E"/>
    <w:rsid w:val="00492148"/>
    <w:rsid w:val="004932FB"/>
    <w:rsid w:val="004A220B"/>
    <w:rsid w:val="004B118B"/>
    <w:rsid w:val="004B1B55"/>
    <w:rsid w:val="004B374F"/>
    <w:rsid w:val="004B486F"/>
    <w:rsid w:val="004C4FD4"/>
    <w:rsid w:val="004C6FDD"/>
    <w:rsid w:val="00515F9D"/>
    <w:rsid w:val="00526A34"/>
    <w:rsid w:val="00533BB5"/>
    <w:rsid w:val="005356C9"/>
    <w:rsid w:val="0054288B"/>
    <w:rsid w:val="00542D35"/>
    <w:rsid w:val="00542D95"/>
    <w:rsid w:val="00543BD0"/>
    <w:rsid w:val="005532B5"/>
    <w:rsid w:val="00556933"/>
    <w:rsid w:val="0057444F"/>
    <w:rsid w:val="00575103"/>
    <w:rsid w:val="00575790"/>
    <w:rsid w:val="00577582"/>
    <w:rsid w:val="00580525"/>
    <w:rsid w:val="00580DAB"/>
    <w:rsid w:val="00586C8D"/>
    <w:rsid w:val="005C4007"/>
    <w:rsid w:val="005C5072"/>
    <w:rsid w:val="005C7AF9"/>
    <w:rsid w:val="005D30BA"/>
    <w:rsid w:val="005D6CD4"/>
    <w:rsid w:val="005F2D47"/>
    <w:rsid w:val="006074B7"/>
    <w:rsid w:val="00612D26"/>
    <w:rsid w:val="00616D94"/>
    <w:rsid w:val="00617FCD"/>
    <w:rsid w:val="0062669B"/>
    <w:rsid w:val="0063234A"/>
    <w:rsid w:val="00652639"/>
    <w:rsid w:val="006536CE"/>
    <w:rsid w:val="00653ED2"/>
    <w:rsid w:val="00686AA0"/>
    <w:rsid w:val="00695347"/>
    <w:rsid w:val="006A7DC1"/>
    <w:rsid w:val="006B2052"/>
    <w:rsid w:val="006C6F12"/>
    <w:rsid w:val="006D0F4D"/>
    <w:rsid w:val="006E0377"/>
    <w:rsid w:val="006F41DB"/>
    <w:rsid w:val="0070272F"/>
    <w:rsid w:val="007224D3"/>
    <w:rsid w:val="00722E74"/>
    <w:rsid w:val="007277D9"/>
    <w:rsid w:val="0073394A"/>
    <w:rsid w:val="00741AA6"/>
    <w:rsid w:val="00760604"/>
    <w:rsid w:val="00766840"/>
    <w:rsid w:val="007728A1"/>
    <w:rsid w:val="00773C90"/>
    <w:rsid w:val="00773DDC"/>
    <w:rsid w:val="00775E2A"/>
    <w:rsid w:val="007969FF"/>
    <w:rsid w:val="0079704E"/>
    <w:rsid w:val="007A2AE2"/>
    <w:rsid w:val="007C7463"/>
    <w:rsid w:val="007D2F15"/>
    <w:rsid w:val="007D5AA7"/>
    <w:rsid w:val="007D73F1"/>
    <w:rsid w:val="007E2658"/>
    <w:rsid w:val="007F0C02"/>
    <w:rsid w:val="007F7787"/>
    <w:rsid w:val="00813278"/>
    <w:rsid w:val="008135D3"/>
    <w:rsid w:val="008332B3"/>
    <w:rsid w:val="0084030C"/>
    <w:rsid w:val="00841EFF"/>
    <w:rsid w:val="008610B6"/>
    <w:rsid w:val="0086395E"/>
    <w:rsid w:val="00872A16"/>
    <w:rsid w:val="008814C9"/>
    <w:rsid w:val="008846F0"/>
    <w:rsid w:val="008873F9"/>
    <w:rsid w:val="00896D58"/>
    <w:rsid w:val="008B73C8"/>
    <w:rsid w:val="008E248F"/>
    <w:rsid w:val="008E5510"/>
    <w:rsid w:val="008F18BA"/>
    <w:rsid w:val="00904707"/>
    <w:rsid w:val="00917C9E"/>
    <w:rsid w:val="00937E0E"/>
    <w:rsid w:val="00941F92"/>
    <w:rsid w:val="009467EB"/>
    <w:rsid w:val="00953DD7"/>
    <w:rsid w:val="00955B8D"/>
    <w:rsid w:val="00962178"/>
    <w:rsid w:val="00967FB4"/>
    <w:rsid w:val="0097014F"/>
    <w:rsid w:val="0098740F"/>
    <w:rsid w:val="0099451E"/>
    <w:rsid w:val="009973C9"/>
    <w:rsid w:val="009A51D6"/>
    <w:rsid w:val="009A57B4"/>
    <w:rsid w:val="009A7881"/>
    <w:rsid w:val="009C1DF8"/>
    <w:rsid w:val="009E1CD0"/>
    <w:rsid w:val="009F40B4"/>
    <w:rsid w:val="00A0343F"/>
    <w:rsid w:val="00A06BF7"/>
    <w:rsid w:val="00A10B45"/>
    <w:rsid w:val="00A14062"/>
    <w:rsid w:val="00A309A1"/>
    <w:rsid w:val="00A43DA3"/>
    <w:rsid w:val="00A470A3"/>
    <w:rsid w:val="00A73651"/>
    <w:rsid w:val="00A73DCD"/>
    <w:rsid w:val="00A866FC"/>
    <w:rsid w:val="00AA2EE6"/>
    <w:rsid w:val="00AA4388"/>
    <w:rsid w:val="00AB48C7"/>
    <w:rsid w:val="00AB6B7F"/>
    <w:rsid w:val="00AD484C"/>
    <w:rsid w:val="00AE446C"/>
    <w:rsid w:val="00AE64E0"/>
    <w:rsid w:val="00AF028D"/>
    <w:rsid w:val="00AF09CE"/>
    <w:rsid w:val="00AF1AEB"/>
    <w:rsid w:val="00AF1EAB"/>
    <w:rsid w:val="00AF78DF"/>
    <w:rsid w:val="00B02EE8"/>
    <w:rsid w:val="00B05F36"/>
    <w:rsid w:val="00B064EF"/>
    <w:rsid w:val="00B15C27"/>
    <w:rsid w:val="00B214D8"/>
    <w:rsid w:val="00B217BD"/>
    <w:rsid w:val="00B2519B"/>
    <w:rsid w:val="00B25A4D"/>
    <w:rsid w:val="00B43126"/>
    <w:rsid w:val="00B51BAD"/>
    <w:rsid w:val="00B5780B"/>
    <w:rsid w:val="00B733B7"/>
    <w:rsid w:val="00B865DD"/>
    <w:rsid w:val="00BA62B0"/>
    <w:rsid w:val="00BB10D8"/>
    <w:rsid w:val="00BB1DD6"/>
    <w:rsid w:val="00BC06A7"/>
    <w:rsid w:val="00BC19ED"/>
    <w:rsid w:val="00BC4E77"/>
    <w:rsid w:val="00BD49C1"/>
    <w:rsid w:val="00BE71B1"/>
    <w:rsid w:val="00BF0A3C"/>
    <w:rsid w:val="00BF197A"/>
    <w:rsid w:val="00C1093B"/>
    <w:rsid w:val="00C1377B"/>
    <w:rsid w:val="00C179BD"/>
    <w:rsid w:val="00C41D02"/>
    <w:rsid w:val="00C47049"/>
    <w:rsid w:val="00C61E09"/>
    <w:rsid w:val="00C767C0"/>
    <w:rsid w:val="00C910A2"/>
    <w:rsid w:val="00CB378A"/>
    <w:rsid w:val="00CC6E32"/>
    <w:rsid w:val="00CD0005"/>
    <w:rsid w:val="00CF52DB"/>
    <w:rsid w:val="00D00FD0"/>
    <w:rsid w:val="00D04D6E"/>
    <w:rsid w:val="00D073C1"/>
    <w:rsid w:val="00D12C62"/>
    <w:rsid w:val="00D26C4B"/>
    <w:rsid w:val="00D30592"/>
    <w:rsid w:val="00D33B12"/>
    <w:rsid w:val="00D34447"/>
    <w:rsid w:val="00D45DF6"/>
    <w:rsid w:val="00D54652"/>
    <w:rsid w:val="00D831DC"/>
    <w:rsid w:val="00DA3D61"/>
    <w:rsid w:val="00DA41D7"/>
    <w:rsid w:val="00DA564D"/>
    <w:rsid w:val="00DB4E79"/>
    <w:rsid w:val="00DC2D31"/>
    <w:rsid w:val="00DF167E"/>
    <w:rsid w:val="00DF7E02"/>
    <w:rsid w:val="00E03AF3"/>
    <w:rsid w:val="00E057C0"/>
    <w:rsid w:val="00E11D81"/>
    <w:rsid w:val="00E220ED"/>
    <w:rsid w:val="00E2616B"/>
    <w:rsid w:val="00E27644"/>
    <w:rsid w:val="00E30F43"/>
    <w:rsid w:val="00E75B80"/>
    <w:rsid w:val="00E879FE"/>
    <w:rsid w:val="00EA478C"/>
    <w:rsid w:val="00EC18BF"/>
    <w:rsid w:val="00EC7C6E"/>
    <w:rsid w:val="00EE10BF"/>
    <w:rsid w:val="00EF2FD9"/>
    <w:rsid w:val="00F01630"/>
    <w:rsid w:val="00F12086"/>
    <w:rsid w:val="00F17794"/>
    <w:rsid w:val="00F259EB"/>
    <w:rsid w:val="00F41B7B"/>
    <w:rsid w:val="00F50FE9"/>
    <w:rsid w:val="00F53D12"/>
    <w:rsid w:val="00F86576"/>
    <w:rsid w:val="00F91892"/>
    <w:rsid w:val="00FD0498"/>
    <w:rsid w:val="00FD2857"/>
    <w:rsid w:val="00FD7F30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0B65A"/>
  <w15:chartTrackingRefBased/>
  <w15:docId w15:val="{8871356F-E664-4902-AE38-F2870EC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814C9"/>
    <w:pPr>
      <w:widowControl w:val="0"/>
      <w:ind w:left="20"/>
      <w:outlineLvl w:val="0"/>
    </w:pPr>
    <w:rPr>
      <w:rFonts w:ascii="Algerian" w:eastAsia="Algerian" w:hAnsi="Algerian" w:cs="Times New Roman"/>
      <w:b/>
      <w:bCs/>
      <w:sz w:val="26"/>
      <w:szCs w:val="26"/>
      <w:lang w:eastAsia="en-US"/>
    </w:rPr>
  </w:style>
  <w:style w:type="paragraph" w:styleId="Ttulo2">
    <w:name w:val="heading 2"/>
    <w:basedOn w:val="Normal"/>
    <w:link w:val="Ttulo2Car"/>
    <w:uiPriority w:val="1"/>
    <w:qFormat/>
    <w:rsid w:val="008814C9"/>
    <w:pPr>
      <w:widowControl w:val="0"/>
      <w:spacing w:before="66"/>
      <w:outlineLvl w:val="1"/>
    </w:pPr>
    <w:rPr>
      <w:rFonts w:ascii="Cambria" w:eastAsia="Cambria" w:hAnsi="Cambria" w:cs="Times New Roman"/>
      <w:b/>
      <w:bCs/>
      <w:sz w:val="24"/>
      <w:szCs w:val="24"/>
      <w:lang w:eastAsia="en-US"/>
    </w:rPr>
  </w:style>
  <w:style w:type="paragraph" w:styleId="Ttulo3">
    <w:name w:val="heading 3"/>
    <w:basedOn w:val="Normal"/>
    <w:link w:val="Ttulo3Car"/>
    <w:uiPriority w:val="1"/>
    <w:qFormat/>
    <w:rsid w:val="008814C9"/>
    <w:pPr>
      <w:widowControl w:val="0"/>
      <w:ind w:left="102"/>
      <w:outlineLvl w:val="2"/>
    </w:pPr>
    <w:rPr>
      <w:rFonts w:ascii="Cambria" w:eastAsia="Cambria" w:hAnsi="Cambria" w:cs="Times New Roman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9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9EB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14C9"/>
    <w:rPr>
      <w:rFonts w:ascii="Times New Roman" w:eastAsia="Times New Roman" w:hAnsi="Times New Roman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14C9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14C9"/>
    <w:rPr>
      <w:vertAlign w:val="superscript"/>
    </w:rPr>
  </w:style>
  <w:style w:type="paragraph" w:customStyle="1" w:styleId="Default">
    <w:name w:val="Default"/>
    <w:rsid w:val="008814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814C9"/>
    <w:rPr>
      <w:rFonts w:ascii="Algerian" w:eastAsia="Algerian" w:hAnsi="Algerian" w:cs="Times New Roman"/>
      <w:b/>
      <w:bCs/>
      <w:sz w:val="26"/>
      <w:szCs w:val="26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8814C9"/>
    <w:rPr>
      <w:rFonts w:ascii="Cambria" w:eastAsia="Cambria" w:hAnsi="Cambria" w:cs="Times New Roman"/>
      <w:b/>
      <w:bCs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8814C9"/>
    <w:rPr>
      <w:rFonts w:ascii="Cambria" w:eastAsia="Cambria" w:hAnsi="Cambria" w:cs="Times New Roman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814C9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814C9"/>
    <w:pPr>
      <w:widowControl w:val="0"/>
      <w:ind w:left="385"/>
    </w:pPr>
    <w:rPr>
      <w:rFonts w:ascii="Cambria" w:eastAsia="Cambria" w:hAnsi="Cambria" w:cs="Times New Roman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14C9"/>
    <w:rPr>
      <w:rFonts w:ascii="Cambria" w:eastAsia="Cambria" w:hAnsi="Cambria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814C9"/>
    <w:pPr>
      <w:widowControl w:val="0"/>
    </w:pPr>
    <w:rPr>
      <w:rFonts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4C9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4C9"/>
    <w:rPr>
      <w:rFonts w:cs="Times New Roman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8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4C9"/>
    <w:pPr>
      <w:widowControl w:val="0"/>
    </w:pPr>
    <w:rPr>
      <w:rFonts w:cs="Times New Roman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4C9"/>
    <w:rPr>
      <w:rFonts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4C9"/>
    <w:rPr>
      <w:rFonts w:cs="Times New Roman"/>
      <w:b/>
      <w:bCs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3AF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3AF3"/>
  </w:style>
  <w:style w:type="paragraph" w:styleId="Sangra3detindependiente">
    <w:name w:val="Body Text Indent 3"/>
    <w:basedOn w:val="Normal"/>
    <w:link w:val="Sangra3detindependienteCar"/>
    <w:unhideWhenUsed/>
    <w:rsid w:val="00E03AF3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03AF3"/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paragraph" w:styleId="Sinespaciado">
    <w:name w:val="No Spacing"/>
    <w:link w:val="SinespaciadoCar"/>
    <w:uiPriority w:val="1"/>
    <w:qFormat/>
    <w:rsid w:val="000D018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0181"/>
    <w:rPr>
      <w:rFonts w:asciiTheme="minorHAnsi" w:eastAsiaTheme="minorEastAsia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775E2A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45555-CC7B-48D0-93EB-C4C2F8CB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2219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VE</dc:creator>
  <cp:keywords/>
  <cp:lastModifiedBy>UPLA</cp:lastModifiedBy>
  <cp:revision>4</cp:revision>
  <cp:lastPrinted>2024-04-26T17:40:00Z</cp:lastPrinted>
  <dcterms:created xsi:type="dcterms:W3CDTF">2024-04-26T14:07:00Z</dcterms:created>
  <dcterms:modified xsi:type="dcterms:W3CDTF">2024-04-26T17:40:00Z</dcterms:modified>
</cp:coreProperties>
</file>