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LINE-2D Shape-Based Matching</w:t>
      </w:r>
    </w:p>
    <w:p>
      <w:pPr>
        <w:jc w:val="center"/>
      </w:pPr>
      <w:r>
        <w:rPr>
          <w:color w:val="505050"/>
          <w:sz w:val="32"/>
        </w:rPr>
        <w:t>Technical Handover Document</w:t>
      </w:r>
    </w:p>
    <w:p>
      <w:pPr>
        <w:jc w:val="center"/>
      </w:pPr>
      <w:r>
        <w:rPr>
          <w:color w:val="646464"/>
          <w:sz w:val="24"/>
        </w:rPr>
        <w:t>Wafer Alignment System — QES (Asia-Pacific) Sdn Bhd</w:t>
      </w:r>
    </w:p>
    <w:p>
      <w:pPr>
        <w:jc w:val="center"/>
      </w:pPr>
      <w:r>
        <w:rPr>
          <w:color w:val="646464"/>
          <w:sz w:val="24"/>
        </w:rPr>
        <w:t>May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describes the LINE-2D shape-based template matching subsystem used in the Wafer Alignment application. The algorithm locates a trained template pattern in a search image by comparing quantised gradient orientations. It is a Python port of the C++ SBM_line2D implementation (reference: SeanYan604/SBM_line2D).</w:t>
      </w:r>
    </w:p>
    <w:p>
      <w:r>
        <w:t>Key capabilities: rotation-invariant matching (0°–360°, configurable step), multi-scale support, sub-pixel position and angle refinement, and coarse-to-fine pyramid acceleration for high-resolution (&gt;2000 px) images.</w:t>
      </w:r>
    </w:p>
    <w:p>
      <w:pPr>
        <w:pStyle w:val="Heading1"/>
      </w:pPr>
      <w:r>
        <w:t>2. Architecture Overview</w:t>
      </w:r>
    </w:p>
    <w:p>
      <w:pPr>
        <w:pStyle w:val="Heading2"/>
      </w:pPr>
      <w:r>
        <w:t>2.1 MVVM Layer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linemod_matcher.py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 algorithm (1330 lines)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ViewModel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pattern_viewmodel.py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logic, config, caching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pattern_tab.py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Tkinter widgets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recipe_model.py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XML recipe persistence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app_state.py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Shared mutable state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zmq_server.py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ZeroMQ TCP interface</w:t>
            </w:r>
          </w:p>
        </w:tc>
      </w:tr>
    </w:tbl>
    <w:p>
      <w:pPr>
        <w:pStyle w:val="Heading2"/>
      </w:pPr>
      <w:r>
        <w:t>2.2 Dependency Flow</w:t>
      </w:r>
    </w:p>
    <w:p>
      <w:r>
        <w:t>pattern_tab (View) → PatternViewModel → LinemodMatcher (Service)</w:t>
        <w:br/>
        <w:t>PatternViewModel → RecipeManager (Model)</w:t>
        <w:br/>
        <w:t>ZMQ Server → LinemodMatcher + RecipeManager</w:t>
      </w:r>
    </w:p>
    <w:p>
      <w:pPr>
        <w:pStyle w:val="Heading1"/>
      </w:pPr>
      <w:r>
        <w:t>3. Algorithm Pipeline</w:t>
      </w:r>
    </w:p>
    <w:p>
      <w:r>
        <w:t>The matching pipeline has two phases: offline (template generation) and online (search-image matching).</w:t>
      </w:r>
    </w:p>
    <w:p>
      <w:pPr>
        <w:pStyle w:val="Heading2"/>
      </w:pPr>
      <w:r>
        <w:t>3.1 Phase 1 — Template Generation (generate_templates)</w:t>
      </w:r>
    </w:p>
    <w:p>
      <w:pPr>
        <w:pStyle w:val="ListNumber"/>
      </w:pPr>
      <w:r>
        <w:t>Rotation &amp; Scale Grid: For each (angle, scale) pair the base template image is rotated and scaled via cv2.warpAffine. Default: 5° step × 1 scale = 72 templates.</w:t>
      </w:r>
    </w:p>
    <w:p>
      <w:pPr>
        <w:pStyle w:val="ListNumber"/>
      </w:pPr>
      <w:r>
        <w:t>Mask Handling: A rotation mask (all-white image transformed identically) prevents border artefacts. An optional user-drawn detection mask restricts feature extraction.</w:t>
      </w:r>
    </w:p>
    <w:p>
      <w:pPr>
        <w:pStyle w:val="ListNumber"/>
      </w:pPr>
      <w:r>
        <w:t>Pyramid Construction: For each pyramid level l ∈ {0,1,2}, the image is downsampled by 2^l via cv2.pyrDown.</w:t>
      </w:r>
    </w:p>
    <w:p>
      <w:pPr>
        <w:pStyle w:val="ListNumber"/>
      </w:pPr>
      <w:r>
        <w:t>Gradient Quantisation: At each level, Sobel gradients → angle → 8 orientation bins.</w:t>
      </w:r>
    </w:p>
    <w:p>
      <w:pPr>
        <w:pStyle w:val="ListNumber"/>
      </w:pPr>
      <w:r>
        <w:t>Feature Extraction: N spatially-scattered features selected by gradient magnitude.</w:t>
      </w:r>
    </w:p>
    <w:p>
      <w:pPr>
        <w:pStyle w:val="ListNumber"/>
      </w:pPr>
      <w:r>
        <w:t>Bounding-Box Crop: _crop_templates computes the tightest bounding box and makes feature coordinates relative.</w:t>
      </w:r>
    </w:p>
    <w:p>
      <w:pPr>
        <w:pStyle w:val="ListNumber"/>
      </w:pPr>
      <w:r>
        <w:t>NumPy Pre-caching: Feature (x,y,label) arrays cached as int32 vectors for inner-loop speed.</w:t>
      </w:r>
    </w:p>
    <w:p>
      <w:r>
        <w:t>Template generation is parallelised with ThreadPoolExecutor (up to 8 workers). OpenCV/NumPy release the GIL so threads run in parallel.</w:t>
      </w:r>
    </w:p>
    <w:p>
      <w:pPr>
        <w:pStyle w:val="Heading2"/>
      </w:pPr>
      <w:r>
        <w:t>3.2 Phase 2 — Online Matching (match)</w:t>
      </w:r>
    </w:p>
    <w:p>
      <w:r>
        <w:t>Two execution paths exist, selected automatically by image size:</w:t>
      </w:r>
    </w:p>
    <w:p>
      <w:pPr>
        <w:pStyle w:val="ListBullet"/>
        <w:ind w:left="720"/>
      </w:pPr>
      <w:r>
        <w:t>Single-Level (≤ 2000 px): Full-resolution scan.</w:t>
      </w:r>
    </w:p>
    <w:p>
      <w:pPr>
        <w:pStyle w:val="ListBullet"/>
        <w:ind w:left="720"/>
      </w:pPr>
      <w:r>
        <w:t>Pyramid (&gt; 2000 px): Coarse-to-fine search.</w:t>
      </w:r>
    </w:p>
    <w:p>
      <w:pPr>
        <w:pStyle w:val="Heading1"/>
      </w:pPr>
      <w:r>
        <w:t>4. Core Algorithms</w:t>
      </w:r>
    </w:p>
    <w:p>
      <w:pPr>
        <w:pStyle w:val="Heading2"/>
      </w:pPr>
      <w:r>
        <w:t>4.1 Gradient Quantisation</w:t>
      </w:r>
    </w:p>
    <w:p>
      <w:r>
        <w:t>Function: _quantize_gradients(src, weak_threshold, fast_mode, kernel_size)</w:t>
      </w:r>
    </w:p>
    <w:p>
      <w:pPr>
        <w:pStyle w:val="ListNumber"/>
      </w:pPr>
      <w:r>
        <w:t>Convert to float32 grayscale.</w:t>
      </w:r>
    </w:p>
    <w:p>
      <w:pPr>
        <w:pStyle w:val="ListNumber"/>
      </w:pPr>
      <w:r>
        <w:t>Optional Gaussian blur (auto-sigma for images &gt;1500 px, or explicit kernel).</w:t>
      </w:r>
    </w:p>
    <w:p>
      <w:pPr>
        <w:pStyle w:val="ListNumber"/>
      </w:pPr>
      <w:r>
        <w:t>Sobel derivatives: dx = Sobel(I, x), dy = Sobel(I, y), ksize=3.</w:t>
      </w:r>
    </w:p>
    <w:p>
      <w:pPr>
        <w:pStyle w:val="ListNumber"/>
      </w:pPr>
      <w:r>
        <w:t>Magnitude: M = sqrt(dx² + dy²); Angle: θ = atan2(dy, dx) mod 360°.</w:t>
      </w:r>
    </w:p>
    <w:p>
      <w:pPr>
        <w:pStyle w:val="ListNumber"/>
      </w:pPr>
      <w:r>
        <w:t>Quantise to 16 bins then fold to 8: quant_8 = (angle × 16/360).astype(uint8) &amp; 7.</w:t>
      </w:r>
    </w:p>
    <w:p>
      <w:pPr>
        <w:pStyle w:val="ListNumber"/>
      </w:pPr>
      <w:r>
        <w:t>Adaptive threshold: If weak_threshold &lt; 0, use the |value|-th percentile of non-zero magnitudes.</w:t>
      </w:r>
    </w:p>
    <w:p>
      <w:pPr>
        <w:pStyle w:val="Heading3"/>
      </w:pPr>
      <w:r>
        <w:t>Hysteresis Mode (fast_mode=False)</w:t>
      </w:r>
    </w:p>
    <w:p>
      <w:r>
        <w:t>For each of 8 orientation bins, count votes in a ks×ks neighbourhood via cv2.filter2D. Accept a pixel only if M &gt; threshold AND the winning bin has ≥ ⌈ks²/2⌉ + 1 votes. Kernel size: auto = min(max(3, ⌊3 × maxdim/1500⌋) | 1, 9).</w:t>
      </w:r>
    </w:p>
    <w:p>
      <w:pPr>
        <w:pStyle w:val="Heading3"/>
      </w:pPr>
      <w:r>
        <w:t>Fast Mode (fast_mode=True)</w:t>
      </w:r>
    </w:p>
    <w:p>
      <w:r>
        <w:t>Skip hysteresis; accept any pixel where M &gt; threshold. Used for search images where speed matters.</w:t>
      </w:r>
    </w:p>
    <w:p>
      <w:r>
        <w:t>Output: A uint8 image where each pixel is a power-of-2 bit (2^bin) or 0.</w:t>
      </w:r>
    </w:p>
    <w:p>
      <w:pPr>
        <w:pStyle w:val="Heading2"/>
      </w:pPr>
      <w:r>
        <w:t>4.2 Orientation Spreading</w:t>
      </w:r>
    </w:p>
    <w:p>
      <w:r>
        <w:t>Function: _spread(quantized, T)</w:t>
      </w:r>
    </w:p>
    <w:p>
      <w:r>
        <w:t>OR-dilates each of the 8 bit-planes independently with a (2T−1) × (2T−1) rectangular kernel via cv2.dilate, then ORs the results. This creates tolerance to small spatial misalignment.</w:t>
      </w:r>
    </w:p>
    <w:p>
      <w:r>
        <w:t>Default T values per pyramid level: [4, 8, 16].</w:t>
      </w:r>
    </w:p>
    <w:p>
      <w:pPr>
        <w:pStyle w:val="Heading2"/>
      </w:pPr>
      <w:r>
        <w:t>4.3 Response Map LUTs</w:t>
      </w:r>
    </w:p>
    <w:p>
      <w:r>
        <w:t>Function: _build_response_luts() → 8 tables of 256 entries.</w:t>
      </w:r>
    </w:p>
    <w:p>
      <w:r>
        <w:t>For each template label L ∈ {0..7} and each possible spread byte v ∈ {0..255}:</w:t>
      </w:r>
    </w:p>
    <w:p>
      <w:pPr>
        <w:pStyle w:val="ListBullet"/>
        <w:ind w:left="720"/>
      </w:pPr>
      <w:r>
        <w:t>LUT[L][v] = 4  if bit L is set in v (exact match)</w:t>
      </w:r>
    </w:p>
    <w:p>
      <w:pPr>
        <w:pStyle w:val="ListBullet"/>
        <w:ind w:left="720"/>
      </w:pPr>
      <w:r>
        <w:t>LUT[L][v] = 1  if a neighbour bit (L±1 mod 8) is set (neighbour match)</w:t>
      </w:r>
    </w:p>
    <w:p>
      <w:pPr>
        <w:pStyle w:val="ListBullet"/>
        <w:ind w:left="720"/>
      </w:pPr>
      <w:r>
        <w:t>LUT[L][v] = 0  otherwise</w:t>
      </w:r>
    </w:p>
    <w:p>
      <w:r>
        <w:t>Response maps are computed via cv2.LUT(spread_img, LUT[label]) — a single vectorised lookup per label.</w:t>
      </w:r>
    </w:p>
    <w:p>
      <w:pPr>
        <w:pStyle w:val="Heading2"/>
      </w:pPr>
      <w:r>
        <w:t>4.4 Scattered Feature Selection</w:t>
      </w:r>
    </w:p>
    <w:p>
      <w:r>
        <w:t>Function: _extract_scattered_features(quantized, magnitude, N, mask)</w:t>
      </w:r>
    </w:p>
    <w:p>
      <w:pPr>
        <w:pStyle w:val="ListNumber"/>
      </w:pPr>
      <w:r>
        <w:t>Collect all non-zero quantised pixels (optionally masked).</w:t>
      </w:r>
    </w:p>
    <w:p>
      <w:pPr>
        <w:pStyle w:val="ListNumber"/>
      </w:pPr>
      <w:r>
        <w:t>Sort by descending gradient magnitude.</w:t>
      </w:r>
    </w:p>
    <w:p>
      <w:pPr>
        <w:pStyle w:val="ListNumber"/>
      </w:pPr>
      <w:r>
        <w:t>Greedily select N features with minimum-distance constraint. Distance starts at d = perimeter / (0.8N) and shrinks by 15% per pass.</w:t>
      </w:r>
    </w:p>
    <w:p>
      <w:pPr>
        <w:pStyle w:val="ListNumber"/>
      </w:pPr>
      <w:r>
        <w:t>Uses spatial grid hashing: distance checks are O(9 × k) per candidate instead of O(n).</w:t>
      </w:r>
    </w:p>
    <w:p>
      <w:pPr>
        <w:pStyle w:val="Heading2"/>
      </w:pPr>
      <w:r>
        <w:t>4.5 Score Map Computation</w:t>
      </w:r>
    </w:p>
    <w:p>
      <w:r>
        <w:t>For each template, accumulate response values at feature locations:</w:t>
      </w:r>
    </w:p>
    <w:p>
      <w:pPr>
        <w:pStyle w:val="Code"/>
      </w:pPr>
      <w:r>
        <w:rPr>
          <w:rFonts w:ascii="Consolas" w:hAnsi="Consolas"/>
          <w:sz w:val="18"/>
        </w:rPr>
        <w:t>S(r,c) = Σ ResponseMap[label_i][r + y_i, c + x_i]  for i=1..N_feat</w:t>
      </w:r>
    </w:p>
    <w:p>
      <w:pPr>
        <w:pStyle w:val="Code"/>
      </w:pPr>
      <w:r>
        <w:rPr>
          <w:rFonts w:ascii="Consolas" w:hAnsi="Consolas"/>
          <w:sz w:val="18"/>
        </w:rPr>
        <w:t>similarity(r,c) = 100 × S(r,c) / (4 × N_valid)</w:t>
      </w:r>
    </w:p>
    <w:p>
      <w:r>
        <w:t>Features are sorted by label to improve L2 cache hit rate (same response map accessed consecutively). Score maps use int16 dtype (max 128 × 4 = 512 &lt; 32767).</w:t>
      </w:r>
    </w:p>
    <w:p>
      <w:pPr>
        <w:pStyle w:val="Heading2"/>
      </w:pPr>
      <w:r>
        <w:t>4.6 Sub-Pixel Position Refinement</w:t>
      </w:r>
    </w:p>
    <w:p>
      <w:r>
        <w:t>Function: _subpixel_refine(score_map, r, c)</w:t>
      </w:r>
    </w:p>
    <w:p>
      <w:r>
        <w:t>3-point parabolic fit on each axis independently:</w:t>
      </w:r>
    </w:p>
    <w:p>
      <w:pPr>
        <w:pStyle w:val="Code"/>
      </w:pPr>
      <w:r>
        <w:rPr>
          <w:rFonts w:ascii="Consolas" w:hAnsi="Consolas"/>
          <w:sz w:val="18"/>
        </w:rPr>
        <w:t>δx = (S[r,c-1] - S[r,c+1]) / (2 × (S[r,c-1] - 2×S[r,c] + S[r,c+1]))</w:t>
      </w:r>
    </w:p>
    <w:p>
      <w:r>
        <w:t>Offset clamped to [-0.5, +0.5].</w:t>
      </w:r>
    </w:p>
    <w:p>
      <w:pPr>
        <w:pStyle w:val="Heading2"/>
      </w:pPr>
      <w:r>
        <w:t>4.7 Angular Sub-Pixel Interpolation</w:t>
      </w:r>
    </w:p>
    <w:p>
      <w:r>
        <w:t>Function: _angular_interpolate(matches)</w:t>
      </w:r>
    </w:p>
    <w:p>
      <w:r>
        <w:t>Given the best discrete match at angle θ₀ with score S₀, and scores S₋, S₊ from the adjacent angle templates:</w:t>
      </w:r>
    </w:p>
    <w:p>
      <w:pPr>
        <w:pStyle w:val="Code"/>
      </w:pPr>
      <w:r>
        <w:rPr>
          <w:rFonts w:ascii="Consolas" w:hAnsi="Consolas"/>
          <w:sz w:val="18"/>
        </w:rPr>
        <w:t>δθ = (Δθ/2) × (S₋ - S₊) / (S₋ - 2×S₀ + S₊),  |δθ| ≤ Δθ/2</w:t>
      </w:r>
    </w:p>
    <w:p>
      <w:pPr>
        <w:pStyle w:val="Heading2"/>
      </w:pPr>
      <w:r>
        <w:t>4.8 Non-Maximum Suppression</w:t>
      </w:r>
    </w:p>
    <w:p>
      <w:r>
        <w:t>Function: _nms(matches)</w:t>
      </w:r>
    </w:p>
    <w:p>
      <w:r>
        <w:t>Sort by score descending. Keep a match only if its Euclidean distance to all previously kept matches exceeds NMS_DISTANCE (default 30 px).</w:t>
      </w:r>
    </w:p>
    <w:p>
      <w:pPr>
        <w:pStyle w:val="Heading1"/>
      </w:pPr>
      <w:r>
        <w:t>5. Pyramid Matching</w:t>
      </w:r>
    </w:p>
    <w:p>
      <w:r>
        <w:t>Function: _match_pyramid(search_gray, threshold)</w:t>
      </w:r>
    </w:p>
    <w:p>
      <w:pPr>
        <w:pStyle w:val="Heading2"/>
      </w:pPr>
      <w:r>
        <w:t>5.1 Coarse Pass (Level N)</w:t>
      </w:r>
    </w:p>
    <w:p>
      <w:pPr>
        <w:pStyle w:val="ListNumber"/>
      </w:pPr>
      <w:r>
        <w:t>Downsample search image by 2^N via cv2.pyrDown. Level N = min(PYRAMID_LEVELS−1, ⌈log₂(maxdim/1200)⌉).</w:t>
      </w:r>
    </w:p>
    <w:p>
      <w:pPr>
        <w:pStyle w:val="ListNumber"/>
      </w:pPr>
      <w:r>
        <w:t>Quantise, spread (with T_N), compute response maps at coarse resolution.</w:t>
      </w:r>
    </w:p>
    <w:p>
      <w:pPr>
        <w:pStyle w:val="ListNumber"/>
      </w:pPr>
      <w:r>
        <w:t>Score each template using only the first COARSE_NUM_FEATURES (default 32) features.</w:t>
      </w:r>
    </w:p>
    <w:p>
      <w:pPr>
        <w:pStyle w:val="ListNumber"/>
      </w:pPr>
      <w:r>
        <w:t>Lower threshold: max(0.3 × threshold, 15).</w:t>
      </w:r>
    </w:p>
    <w:p>
      <w:pPr>
        <w:pStyle w:val="ListNumber"/>
      </w:pPr>
      <w:r>
        <w:t>Keep top candidate per template. Cap total to MAX_FINE_CANDIDATES.</w:t>
      </w:r>
    </w:p>
    <w:p>
      <w:pPr>
        <w:pStyle w:val="Heading2"/>
      </w:pPr>
      <w:r>
        <w:t>5.2 Fine Pass (Level 0)</w:t>
      </w:r>
    </w:p>
    <w:p>
      <w:pPr>
        <w:pStyle w:val="ListNumber"/>
      </w:pPr>
      <w:r>
        <w:t>Cluster overlapping ROI windows into super-ROIs.</w:t>
      </w:r>
    </w:p>
    <w:p>
      <w:pPr>
        <w:pStyle w:val="ListNumber"/>
      </w:pPr>
      <w:r>
        <w:t>For each super-ROI: quantise (fast mode), spread, build response maps once.</w:t>
      </w:r>
    </w:p>
    <w:p>
      <w:pPr>
        <w:pStyle w:val="ListNumber"/>
      </w:pPr>
      <w:r>
        <w:t>Score each candidate template within its sub-window of the super-ROI.</w:t>
      </w:r>
    </w:p>
    <w:p>
      <w:pPr>
        <w:pStyle w:val="ListNumber"/>
      </w:pPr>
      <w:r>
        <w:t>Full feature set (N=128) at full resolution for precise localisation.</w:t>
      </w:r>
    </w:p>
    <w:p>
      <w:pPr>
        <w:pStyle w:val="Heading1"/>
      </w:pPr>
      <w:r>
        <w:t>6. Configuration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ANGLE_STEP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Degrees between rotation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SCALE_MIN/MAX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1.0/1.0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Scale range (0.8–1.2 for Full Search)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SCALE_STEP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Scale increment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WEAK_THRESHOLD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Gradient threshold. Negative = percentile-adaptive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NUM_FEATURES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Features per template level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HYSTERESIS_KERNEL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Majority-vote kernel size (0=auto)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T_PYRAMID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[4,8,16]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Spread T per pyramid level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MATCH_THRESHOLD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Minimum similarity (0–100)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NMS_DISTANCE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Non-max suppression radius (px)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FAST_SEARCH_QUANTIZE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Skip hysteresis on search images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COARSE_NUM_FEATURES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Features for coarse 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MAX_COARSE_CANDIDATES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 candidates per template (coarse)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MAX_FINE_CANDIDATES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 before fine pass</w:t>
            </w:r>
          </w:p>
        </w:tc>
      </w:tr>
    </w:tbl>
    <w:p>
      <w:pPr>
        <w:pStyle w:val="Heading1"/>
      </w:pPr>
      <w:r>
        <w:t>7. Search Modes (UI)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ANGLE_STEP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Scale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Templates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Simple (Fast)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360 (only 0°)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With Rotation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Full Search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0.8–1.2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~180</w:t>
            </w:r>
          </w:p>
        </w:tc>
      </w:tr>
    </w:tbl>
    <w:p>
      <w:pPr>
        <w:pStyle w:val="Heading1"/>
      </w:pPr>
      <w:r>
        <w:t>8. Data Structures</w:t>
      </w:r>
    </w:p>
    <w:p>
      <w:pPr>
        <w:pStyle w:val="Heading2"/>
      </w:pPr>
      <w:r>
        <w:t>8.1 Feature</w:t>
      </w:r>
    </w:p>
    <w:p>
      <w:pPr>
        <w:pStyle w:val="Code"/>
      </w:pPr>
      <w:r>
        <w:rPr>
          <w:rFonts w:ascii="Consolas" w:hAnsi="Consolas"/>
          <w:sz w:val="18"/>
        </w:rPr>
        <w:t>class Feature:</w:t>
        <w:br/>
        <w:t xml:space="preserve">    __slots__ = ['x', 'y', 'label']  # x,y: position; label: orientation bin 0-7</w:t>
      </w:r>
    </w:p>
    <w:p>
      <w:pPr>
        <w:pStyle w:val="Heading2"/>
      </w:pPr>
      <w:r>
        <w:t>8.2 TemplatePyr</w:t>
      </w:r>
    </w:p>
    <w:p>
      <w:pPr>
        <w:pStyle w:val="Code"/>
      </w:pPr>
      <w:r>
        <w:rPr>
          <w:rFonts w:ascii="Consolas" w:hAnsi="Consolas"/>
          <w:sz w:val="18"/>
        </w:rPr>
        <w:t>class TemplatePyr:</w:t>
        <w:br/>
        <w:t xml:space="preserve">    __slots__ = ['width', 'height', 'tl_x', 'tl_y',</w:t>
        <w:br/>
        <w:t xml:space="preserve">                 'pyramid_level', 'features',</w:t>
        <w:br/>
        <w:t xml:space="preserve">                 'feat_xs_arr', 'feat_ys_arr', 'feat_labels_arr']</w:t>
      </w:r>
    </w:p>
    <w:p>
      <w:pPr>
        <w:pStyle w:val="Heading2"/>
      </w:pPr>
      <w:r>
        <w:t>8.3 Template Pyramid Entry (dict)</w:t>
      </w:r>
    </w:p>
    <w:p>
      <w:pPr>
        <w:pStyle w:val="Code"/>
      </w:pPr>
      <w:r>
        <w:rPr>
          <w:rFonts w:ascii="Consolas" w:hAnsi="Consolas"/>
          <w:sz w:val="18"/>
        </w:rPr>
        <w:t>{ 'angle': float, 'scale': float,</w:t>
        <w:br/>
        <w:t xml:space="preserve">  'templates': [TemplatePyr, ...],  # one per pyramid level</w:t>
        <w:br/>
        <w:t xml:space="preserve">  'size': (width, height) }</w:t>
      </w:r>
    </w:p>
    <w:p>
      <w:pPr>
        <w:pStyle w:val="Heading2"/>
      </w:pPr>
      <w:r>
        <w:t>8.4 Match Result (dict)</w:t>
      </w:r>
    </w:p>
    <w:p>
      <w:pPr>
        <w:pStyle w:val="Code"/>
      </w:pPr>
      <w:r>
        <w:rPr>
          <w:rFonts w:ascii="Consolas" w:hAnsi="Consolas"/>
          <w:sz w:val="18"/>
        </w:rPr>
        <w:t>{ 'x': float, 'y': float,          # sub-pixel centre</w:t>
        <w:br/>
        <w:t xml:space="preserve">  'angle': float,                   # refined angle (degrees)</w:t>
        <w:br/>
        <w:t xml:space="preserve">  'angle_discrete': float,          # original grid angle</w:t>
        <w:br/>
        <w:t xml:space="preserve">  'angle_interp_delta': float,      # interpolation offset</w:t>
        <w:br/>
        <w:t xml:space="preserve">  'scale': float, 'score': float,   # 0-100 similarity</w:t>
        <w:br/>
        <w:t xml:space="preserve">  'template_id': int,</w:t>
        <w:br/>
        <w:t xml:space="preserve">  'bbox': (x, y, w, h) }</w:t>
      </w:r>
    </w:p>
    <w:p>
      <w:pPr>
        <w:pStyle w:val="Heading1"/>
      </w:pPr>
      <w:r>
        <w:t>9. ZMQ Integration</w:t>
      </w:r>
    </w:p>
    <w:p>
      <w:pPr>
        <w:pStyle w:val="Heading2"/>
      </w:pPr>
      <w:r>
        <w:t>9.1 PM_REQ Command</w:t>
      </w:r>
    </w:p>
    <w:p>
      <w:pPr>
        <w:pStyle w:val="Code"/>
      </w:pPr>
      <w:r>
        <w:rPr>
          <w:rFonts w:ascii="Consolas" w:hAnsi="Consolas"/>
          <w:sz w:val="18"/>
        </w:rPr>
        <w:t>PM_REQ "&lt;image_path&gt;" "&lt;recipe_path&gt;"</w:t>
      </w:r>
    </w:p>
    <w:p>
      <w:r>
        <w:t>Response (JSON):</w:t>
      </w:r>
    </w:p>
    <w:p>
      <w:pPr>
        <w:pStyle w:val="Code"/>
      </w:pPr>
      <w:r>
        <w:rPr>
          <w:rFonts w:ascii="Consolas" w:hAnsi="Consolas"/>
          <w:sz w:val="18"/>
        </w:rPr>
        <w:t>{"status":"ok", "x":..., "y":..., "angle":..., "score":..., "delta_x":..., "delta_y":...}</w:t>
      </w:r>
    </w:p>
    <w:p>
      <w:pPr>
        <w:pStyle w:val="Heading2"/>
      </w:pPr>
      <w:r>
        <w:t>9.2 TEACH_REQ Command</w:t>
      </w:r>
    </w:p>
    <w:p>
      <w:pPr>
        <w:pStyle w:val="Code"/>
      </w:pPr>
      <w:r>
        <w:rPr>
          <w:rFonts w:ascii="Consolas" w:hAnsi="Consolas"/>
          <w:sz w:val="18"/>
        </w:rPr>
        <w:t>TEACH_REQ "&lt;image_path&gt;" "&lt;recipe_path&gt;"</w:t>
      </w:r>
    </w:p>
    <w:p>
      <w:r>
        <w:t>Opens interactive OpenCV ROI selector. Operator crops template, optionally draws detection mask. Saves to recipe XML.</w:t>
      </w:r>
    </w:p>
    <w:p>
      <w:pPr>
        <w:pStyle w:val="Heading1"/>
      </w:pPr>
      <w:r>
        <w:t>10. Recipe XML Schema (FindPattern)</w:t>
      </w:r>
    </w:p>
    <w:p>
      <w:pPr>
        <w:pStyle w:val="Code"/>
      </w:pPr>
      <w:r>
        <w:rPr>
          <w:rFonts w:ascii="Consolas" w:hAnsi="Consolas"/>
          <w:sz w:val="18"/>
        </w:rPr>
        <w:t>&lt;FindPattern&gt;</w:t>
        <w:br/>
        <w:t xml:space="preserve">  &lt;MatchThreshold&gt;50.0&lt;/MatchThreshold&gt;</w:t>
        <w:br/>
        <w:t xml:space="preserve">  &lt;NumFeatures&gt;128&lt;/NumFeatures&gt;</w:t>
        <w:br/>
        <w:t xml:space="preserve">  &lt;GradThrPct&gt;70.0&lt;/GradThrPct&gt;</w:t>
        <w:br/>
        <w:t xml:space="preserve">  &lt;TSpread&gt;4&lt;/TSpread&gt;</w:t>
        <w:br/>
        <w:t xml:space="preserve">  &lt;HystKernel&gt;0&lt;/HystKernel&gt;</w:t>
        <w:br/>
        <w:t xml:space="preserve">  &lt;SearchMode&gt;Simple (Fast)&lt;/SearchMode&gt;</w:t>
        <w:br/>
        <w:t xml:space="preserve">  &lt;TemplatePath&gt;C:\...\template.png&lt;/TemplatePath&gt;</w:t>
        <w:br/>
        <w:t xml:space="preserve">  &lt;TemplateCropCX&gt;512.0&lt;/TemplateCropCX&gt;</w:t>
        <w:br/>
        <w:t xml:space="preserve">  &lt;TemplateCropCY&gt;310.0&lt;/TemplateCropCY&gt;</w:t>
        <w:br/>
        <w:t xml:space="preserve">  &lt;DetectionMaskPath&gt;&lt;/DetectionMaskPath&gt;</w:t>
        <w:br/>
        <w:t>&lt;/FindPattern&gt;</w:t>
      </w:r>
    </w:p>
    <w:p>
      <w:pPr>
        <w:pStyle w:val="Heading1"/>
      </w:pPr>
      <w:r>
        <w:t>11. Performance Characteristics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919px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2560px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5120px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Quantise (fast)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 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Spread (T=4)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 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Response Maps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35 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Scoring (1 tmpl)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300 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Scoring (72 tmpl)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Pyramid 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180 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400 ms</w:t>
            </w:r>
          </w:p>
        </w:tc>
      </w:tr>
    </w:tbl>
    <w:p>
      <w:r>
        <w:t>Memory: Response maps use int16 (halves bandwidth vs int32). Rotated template images are NOT stored; regenerated on-demand for visualisation.</w:t>
      </w:r>
    </w:p>
    <w:p>
      <w:pPr>
        <w:pStyle w:val="Heading1"/>
      </w:pPr>
      <w:r>
        <w:t>12. Detection Mask System</w:t>
      </w:r>
    </w:p>
    <w:p>
      <w:r>
        <w:t>Users can draw a polygon mask on the template to exclude regions (e.g. wafer boundary curvature).</w:t>
      </w:r>
    </w:p>
    <w:p>
      <w:pPr>
        <w:pStyle w:val="ListNumber"/>
      </w:pPr>
      <w:r>
        <w:t>mask_editor.py: OpenCV interactive polygon drawing window with auto-detection of wafer boundary.</w:t>
      </w:r>
    </w:p>
    <w:p>
      <w:pPr>
        <w:pStyle w:val="ListNumber"/>
      </w:pPr>
      <w:r>
        <w:t>Mask stored as &lt;template&gt;_mask.png alongside the template.</w:t>
      </w:r>
    </w:p>
    <w:p>
      <w:pPr>
        <w:pStyle w:val="ListNumber"/>
      </w:pPr>
      <w:r>
        <w:t>Passed to _extract_scattered_features as a binary mask: features only extracted where mask &gt; 0.</w:t>
      </w:r>
    </w:p>
    <w:p>
      <w:pPr>
        <w:pStyle w:val="ListNumber"/>
      </w:pPr>
      <w:r>
        <w:t>Mask is rotated/scaled identically to the template during generate_templates.</w:t>
      </w:r>
    </w:p>
    <w:p>
      <w:pPr>
        <w:pStyle w:val="Heading1"/>
      </w:pPr>
      <w:r>
        <w:t>13. Smart Template Caching</w:t>
      </w:r>
    </w:p>
    <w:p>
      <w:r>
        <w:t>The PatternViewModel tracks a config fingerprint string:</w:t>
      </w:r>
    </w:p>
    <w:p>
      <w:pPr>
        <w:pStyle w:val="Code"/>
      </w:pPr>
      <w:r>
        <w:rPr>
          <w:rFonts w:ascii="Consolas" w:hAnsi="Consolas"/>
          <w:sz w:val="18"/>
        </w:rPr>
        <w:t>f"{NUM_FEATURES}_{WEAK_THRESHOLD}_{T_PYRAMID}_{HYSTERESIS_KERNEL}_{ANGLE_STEP}_{SCALE_MIN}_{SCALE_MAX}_{img_hash}_{mask_hash}"</w:t>
      </w:r>
    </w:p>
    <w:p>
      <w:r>
        <w:t>Templates are only regenerated when this string changes. This avoids redundant ~2 s rebuilds during slider tuning.</w:t>
      </w:r>
    </w:p>
    <w:p>
      <w:pPr>
        <w:pStyle w:val="Heading1"/>
      </w:pPr>
      <w:r>
        <w:t>14. Known Limitations &amp; Future Work</w:t>
      </w:r>
    </w:p>
    <w:p>
      <w:pPr>
        <w:pStyle w:val="ListBullet"/>
        <w:ind w:left="720"/>
      </w:pPr>
      <w:r>
        <w:t>No GPU acceleration (CUDA Sobel/dilate was prototyped but PCIe overhead exceeded gains for template-sized crops).</w:t>
      </w:r>
    </w:p>
    <w:p>
      <w:pPr>
        <w:pStyle w:val="ListBullet"/>
        <w:ind w:left="720"/>
      </w:pPr>
      <w:r>
        <w:t>Scale search is coarse (0.1 step); finer steps increase template count linearly.</w:t>
      </w:r>
    </w:p>
    <w:p>
      <w:pPr>
        <w:pStyle w:val="ListBullet"/>
        <w:ind w:left="720"/>
      </w:pPr>
      <w:r>
        <w:t>Single-level fallback (_match_single_level) is slow for images &gt;2000 px; pyramid path should always be preferred.</w:t>
      </w:r>
    </w:p>
    <w:p>
      <w:pPr>
        <w:pStyle w:val="ListBullet"/>
        <w:ind w:left="720"/>
      </w:pPr>
      <w:r>
        <w:t>No rotation-invariant NMS (matches at different angles near the same position may both survive).</w:t>
      </w:r>
    </w:p>
    <w:p>
      <w:pPr>
        <w:pStyle w:val="Heading1"/>
      </w:pPr>
      <w:r>
        <w:t>15. File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app/services/linemod_matcher.py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Core LINE-2D algorithm (1330 lines)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app/viewmodels/pattern_viewmodel.py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UI business logic, config, timing chart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app/views/pattern_tab.py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Tkinter tab UI (sliders, buttons, image display)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app/views/mask_editor.py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Interactive polygon mask editor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app/models/recipe_model.py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XML recipe read/write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app/models/app_state.py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Shared state (template crop centre, mask, flags)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app/services/zmq_server.py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ZMQ server (PM_REQ, TEACH_REQ handlers)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