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6F2" w:rsidRPr="00350F26" w:rsidRDefault="00F0685C" w:rsidP="002836F2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PLAN DE PRUEBAS UNITARIAS</w:t>
      </w:r>
      <w:bookmarkStart w:id="0" w:name="_GoBack"/>
      <w:bookmarkEnd w:id="0"/>
    </w:p>
    <w:p w:rsidR="002836F2" w:rsidRPr="00350F26" w:rsidRDefault="002836F2" w:rsidP="002836F2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>ITERACIÓN 1 TSP</w:t>
      </w:r>
    </w:p>
    <w:p w:rsidR="002836F2" w:rsidRPr="00C05CD2" w:rsidRDefault="002836F2" w:rsidP="002836F2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2836F2" w:rsidRPr="00C05CD2" w:rsidRDefault="002836F2" w:rsidP="002836F2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sdt>
      <w:sdtPr>
        <w:rPr>
          <w:rFonts w:ascii="Calibri" w:eastAsia="Calibri" w:hAnsi="Calibri" w:cs="Calibri"/>
          <w:color w:val="000000"/>
          <w:spacing w:val="0"/>
          <w:kern w:val="0"/>
          <w:sz w:val="22"/>
          <w:szCs w:val="20"/>
          <w:lang w:val="es-ES"/>
        </w:rPr>
        <w:id w:val="1665199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24FC" w:rsidRDefault="008724FC" w:rsidP="00BF1B7A">
          <w:pPr>
            <w:pStyle w:val="Puesto"/>
          </w:pPr>
          <w:r>
            <w:rPr>
              <w:lang w:val="es-ES"/>
            </w:rPr>
            <w:t>Tabla de contenido</w:t>
          </w:r>
        </w:p>
        <w:p w:rsidR="00CF62F4" w:rsidRDefault="008724F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43752" w:history="1">
            <w:r w:rsidR="00CF62F4" w:rsidRPr="00D0675D">
              <w:rPr>
                <w:rStyle w:val="Hipervnculo"/>
                <w:noProof/>
              </w:rPr>
              <w:t>1.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ipervnculo"/>
                <w:noProof/>
              </w:rPr>
              <w:t>Caso 1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_Toc416643752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3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CF62F4" w:rsidRDefault="00F0685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3" w:history="1">
            <w:r w:rsidR="00CF62F4" w:rsidRPr="00D0675D">
              <w:rPr>
                <w:rStyle w:val="Hipervnculo"/>
                <w:noProof/>
              </w:rPr>
              <w:t>2.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ipervnculo"/>
                <w:noProof/>
              </w:rPr>
              <w:t>Caso 2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_Toc416643753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3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CF62F4" w:rsidRDefault="00F0685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4" w:history="1">
            <w:r w:rsidR="00CF62F4" w:rsidRPr="00D0675D">
              <w:rPr>
                <w:rStyle w:val="Hipervnculo"/>
                <w:noProof/>
              </w:rPr>
              <w:t>3.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ipervnculo"/>
                <w:noProof/>
              </w:rPr>
              <w:t>Caso 3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_Toc416643754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4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CF62F4" w:rsidRDefault="00F0685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5" w:history="1">
            <w:r w:rsidR="00CF62F4" w:rsidRPr="00D0675D">
              <w:rPr>
                <w:rStyle w:val="Hipervnculo"/>
                <w:noProof/>
              </w:rPr>
              <w:t>4.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ipervnculo"/>
                <w:noProof/>
              </w:rPr>
              <w:t>Caso 4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_Toc416643755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5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CF62F4" w:rsidRDefault="00F0685C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43756" w:history="1">
            <w:r w:rsidR="00CF62F4" w:rsidRPr="00D0675D">
              <w:rPr>
                <w:rStyle w:val="Hipervnculo"/>
                <w:noProof/>
              </w:rPr>
              <w:t>5.</w:t>
            </w:r>
            <w:r w:rsidR="00CF62F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CF62F4" w:rsidRPr="00D0675D">
              <w:rPr>
                <w:rStyle w:val="Hipervnculo"/>
                <w:noProof/>
              </w:rPr>
              <w:t>Percepción</w:t>
            </w:r>
            <w:r w:rsidR="00CF62F4">
              <w:rPr>
                <w:noProof/>
                <w:webHidden/>
              </w:rPr>
              <w:tab/>
            </w:r>
            <w:r w:rsidR="00CF62F4">
              <w:rPr>
                <w:noProof/>
                <w:webHidden/>
              </w:rPr>
              <w:fldChar w:fldCharType="begin"/>
            </w:r>
            <w:r w:rsidR="00CF62F4">
              <w:rPr>
                <w:noProof/>
                <w:webHidden/>
              </w:rPr>
              <w:instrText xml:space="preserve"> PAGEREF _Toc416643756 \h </w:instrText>
            </w:r>
            <w:r w:rsidR="00CF62F4">
              <w:rPr>
                <w:noProof/>
                <w:webHidden/>
              </w:rPr>
            </w:r>
            <w:r w:rsidR="00CF62F4">
              <w:rPr>
                <w:noProof/>
                <w:webHidden/>
              </w:rPr>
              <w:fldChar w:fldCharType="separate"/>
            </w:r>
            <w:r w:rsidR="00CF62F4">
              <w:rPr>
                <w:noProof/>
                <w:webHidden/>
              </w:rPr>
              <w:t>5</w:t>
            </w:r>
            <w:r w:rsidR="00CF62F4">
              <w:rPr>
                <w:noProof/>
                <w:webHidden/>
              </w:rPr>
              <w:fldChar w:fldCharType="end"/>
            </w:r>
          </w:hyperlink>
        </w:p>
        <w:p w:rsidR="008724FC" w:rsidRDefault="008724FC">
          <w:r>
            <w:rPr>
              <w:b/>
              <w:bCs/>
              <w:lang w:val="es-ES"/>
            </w:rPr>
            <w:fldChar w:fldCharType="end"/>
          </w:r>
        </w:p>
      </w:sdtContent>
    </w:sdt>
    <w:p w:rsidR="008724FC" w:rsidRDefault="008724FC"/>
    <w:p w:rsidR="008724FC" w:rsidRDefault="008724FC">
      <w:pPr>
        <w:spacing w:after="160" w:line="259" w:lineRule="auto"/>
      </w:pPr>
      <w:r>
        <w:br w:type="page"/>
      </w:r>
    </w:p>
    <w:p w:rsidR="005610DE" w:rsidRDefault="005610DE" w:rsidP="008724FC">
      <w:pPr>
        <w:pStyle w:val="Puesto"/>
      </w:pPr>
      <w:r>
        <w:lastRenderedPageBreak/>
        <w:t>Casos de prueba</w:t>
      </w:r>
    </w:p>
    <w:p w:rsidR="008724FC" w:rsidRPr="008724FC" w:rsidRDefault="008724FC" w:rsidP="008724FC">
      <w:r>
        <w:t>A continuación están los casos de prueba del set de pruebas del sistema</w:t>
      </w:r>
      <w:r w:rsidR="00BF1B7A">
        <w:t xml:space="preserve"> para la primera iteración</w:t>
      </w:r>
      <w:r>
        <w:t>:</w:t>
      </w:r>
    </w:p>
    <w:p w:rsidR="00BF1B7A" w:rsidRDefault="00BF1B7A" w:rsidP="00BF1B7A">
      <w:pPr>
        <w:pStyle w:val="Ttulo1"/>
      </w:pPr>
      <w:bookmarkStart w:id="1" w:name="_Toc416643752"/>
      <w:r>
        <w:t>Caso 1</w:t>
      </w:r>
      <w:bookmarkEnd w:id="1"/>
      <w:r>
        <w:t xml:space="preserve"> </w:t>
      </w:r>
    </w:p>
    <w:p w:rsidR="00BF1B7A" w:rsidRDefault="00BF1B7A" w:rsidP="00BF1B7A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1B7A" w:rsidTr="00BF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F1B7A" w:rsidRDefault="00CA1631" w:rsidP="00BF1B7A">
            <w:r>
              <w:t>Caso de prueba</w:t>
            </w:r>
          </w:p>
        </w:tc>
        <w:tc>
          <w:tcPr>
            <w:tcW w:w="4414" w:type="dxa"/>
          </w:tcPr>
          <w:p w:rsidR="00BF1B7A" w:rsidRDefault="00CA1631" w:rsidP="00BF1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  <w:r w:rsidR="007355AC">
              <w:t xml:space="preserve"> </w:t>
            </w:r>
            <w:r w:rsidR="00E72C79">
              <w:t>–</w:t>
            </w:r>
            <w:r w:rsidR="007355AC">
              <w:t xml:space="preserve"> Acceso</w:t>
            </w:r>
          </w:p>
        </w:tc>
      </w:tr>
      <w:tr w:rsidR="00BF1B7A" w:rsidTr="00BF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F1B7A" w:rsidRDefault="00CA1631" w:rsidP="00BF1B7A">
            <w:r>
              <w:t>Objetivo</w:t>
            </w:r>
          </w:p>
        </w:tc>
        <w:tc>
          <w:tcPr>
            <w:tcW w:w="4414" w:type="dxa"/>
          </w:tcPr>
          <w:p w:rsidR="00BF1B7A" w:rsidRDefault="00CA1631" w:rsidP="00BF1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el inicio de la aplicación y su correcto acceso.</w:t>
            </w:r>
          </w:p>
        </w:tc>
      </w:tr>
      <w:tr w:rsidR="00BF1B7A" w:rsidTr="00BF1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F1B7A" w:rsidRDefault="00CA1631" w:rsidP="00BF1B7A">
            <w:r>
              <w:t>Datos de entrada</w:t>
            </w:r>
          </w:p>
        </w:tc>
        <w:tc>
          <w:tcPr>
            <w:tcW w:w="4414" w:type="dxa"/>
          </w:tcPr>
          <w:p w:rsidR="00BF1B7A" w:rsidRDefault="00CA1631" w:rsidP="00BF1B7A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del sistema</w:t>
            </w:r>
            <w:r w:rsidR="00E72C79">
              <w:t>.</w:t>
            </w:r>
          </w:p>
        </w:tc>
      </w:tr>
      <w:tr w:rsidR="00BF1B7A" w:rsidTr="00BF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F1B7A" w:rsidRDefault="00CA1631" w:rsidP="00BF1B7A">
            <w:r>
              <w:t>Pasos para la prueba</w:t>
            </w:r>
          </w:p>
        </w:tc>
        <w:tc>
          <w:tcPr>
            <w:tcW w:w="4414" w:type="dxa"/>
          </w:tcPr>
          <w:p w:rsidR="00CA1631" w:rsidRDefault="00CA1631" w:rsidP="00CA1631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por un navegador de internet a la aplicación usando la URL.</w:t>
            </w:r>
          </w:p>
          <w:p w:rsidR="00BF1B7A" w:rsidRDefault="0075645A" w:rsidP="00E514F8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URL debe mostrar la aplicación</w:t>
            </w:r>
            <w:r w:rsidR="00E72C79">
              <w:t>.</w:t>
            </w:r>
          </w:p>
        </w:tc>
      </w:tr>
      <w:tr w:rsidR="00CA1631" w:rsidTr="00BF1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A1631" w:rsidRDefault="00CA1631" w:rsidP="00BF1B7A">
            <w:r>
              <w:t>Datos de salida</w:t>
            </w:r>
          </w:p>
        </w:tc>
        <w:tc>
          <w:tcPr>
            <w:tcW w:w="4414" w:type="dxa"/>
          </w:tcPr>
          <w:p w:rsidR="00CA1631" w:rsidRDefault="007355AC" w:rsidP="00CA1631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de inicio de la aplicación</w:t>
            </w:r>
            <w:r w:rsidR="00E72C79">
              <w:t>.</w:t>
            </w:r>
          </w:p>
        </w:tc>
      </w:tr>
      <w:tr w:rsidR="00FA2474" w:rsidTr="00BF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A2474" w:rsidRDefault="00FA2474" w:rsidP="00BF1B7A">
            <w:r>
              <w:t>Observaciones</w:t>
            </w:r>
          </w:p>
        </w:tc>
        <w:tc>
          <w:tcPr>
            <w:tcW w:w="4414" w:type="dxa"/>
          </w:tcPr>
          <w:p w:rsidR="00FA2474" w:rsidRDefault="007355AC" w:rsidP="00FA2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acceso a la aplicación puede estar limitado por el navegador que se use.</w:t>
            </w:r>
          </w:p>
        </w:tc>
      </w:tr>
    </w:tbl>
    <w:p w:rsidR="00BF1B7A" w:rsidRPr="00BF1B7A" w:rsidRDefault="00BF1B7A" w:rsidP="00BF1B7A"/>
    <w:p w:rsidR="00BF1B7A" w:rsidRDefault="00BF1B7A" w:rsidP="00BF1B7A">
      <w:pPr>
        <w:pStyle w:val="Ttulo1"/>
      </w:pPr>
      <w:bookmarkStart w:id="2" w:name="_Toc416643753"/>
      <w:r>
        <w:t>Caso 2</w:t>
      </w:r>
      <w:bookmarkEnd w:id="2"/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355AC" w:rsidTr="00FB0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t>Caso de prueba</w:t>
            </w:r>
          </w:p>
        </w:tc>
        <w:tc>
          <w:tcPr>
            <w:tcW w:w="4414" w:type="dxa"/>
          </w:tcPr>
          <w:p w:rsidR="007355AC" w:rsidRDefault="007355AC" w:rsidP="007355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02 – Ejecución correcta</w:t>
            </w:r>
          </w:p>
        </w:tc>
      </w:tr>
      <w:tr w:rsidR="007355AC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t>Objetivo</w:t>
            </w:r>
          </w:p>
        </w:tc>
        <w:tc>
          <w:tcPr>
            <w:tcW w:w="4414" w:type="dxa"/>
          </w:tcPr>
          <w:p w:rsidR="007355AC" w:rsidRDefault="007355AC" w:rsidP="00735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que el sistema funcione y no genere errores al usuario con un flujo básico.</w:t>
            </w:r>
          </w:p>
        </w:tc>
      </w:tr>
      <w:tr w:rsidR="007355AC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t>Datos de entrada</w:t>
            </w:r>
          </w:p>
        </w:tc>
        <w:tc>
          <w:tcPr>
            <w:tcW w:w="4414" w:type="dxa"/>
          </w:tcPr>
          <w:p w:rsidR="007355AC" w:rsidRDefault="007355AC" w:rsidP="007355AC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del sistema</w:t>
            </w:r>
            <w:r w:rsidR="00E72C79">
              <w:t>.</w:t>
            </w:r>
          </w:p>
          <w:p w:rsidR="00E72C79" w:rsidRDefault="00E72C79" w:rsidP="007355AC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de ejemplo.</w:t>
            </w:r>
          </w:p>
        </w:tc>
      </w:tr>
      <w:tr w:rsidR="007355AC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t>Pasos para la prueba</w:t>
            </w:r>
          </w:p>
        </w:tc>
        <w:tc>
          <w:tcPr>
            <w:tcW w:w="4414" w:type="dxa"/>
          </w:tcPr>
          <w:p w:rsidR="007355AC" w:rsidRDefault="007355AC" w:rsidP="007355A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por un navegador de internet a la aplicación usando la URL.</w:t>
            </w:r>
          </w:p>
          <w:p w:rsidR="007355AC" w:rsidRDefault="007355AC" w:rsidP="007355A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URL debe mostrar la aplicación</w:t>
            </w:r>
            <w:r w:rsidR="00E72C79">
              <w:t>.</w:t>
            </w:r>
          </w:p>
          <w:p w:rsidR="00E72C79" w:rsidRDefault="00E72C79" w:rsidP="007355A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selecciona el programa que se usará.</w:t>
            </w:r>
          </w:p>
          <w:p w:rsidR="00E72C79" w:rsidRDefault="00E72C79" w:rsidP="007355A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mostrar la información correspondiente.</w:t>
            </w:r>
          </w:p>
        </w:tc>
      </w:tr>
      <w:tr w:rsidR="007355AC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t>Datos de salida</w:t>
            </w:r>
          </w:p>
        </w:tc>
        <w:tc>
          <w:tcPr>
            <w:tcW w:w="4414" w:type="dxa"/>
          </w:tcPr>
          <w:p w:rsidR="007355AC" w:rsidRDefault="007355AC" w:rsidP="00AB7EC6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Pantalla de </w:t>
            </w:r>
            <w:r w:rsidR="00AB7EC6">
              <w:t>ejecución de los cálculos</w:t>
            </w:r>
            <w:r>
              <w:t xml:space="preserve"> de la aplicación</w:t>
            </w:r>
            <w:r w:rsidR="00AB7EC6">
              <w:t>.</w:t>
            </w:r>
          </w:p>
        </w:tc>
      </w:tr>
      <w:tr w:rsidR="007355AC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355AC" w:rsidRDefault="007355AC" w:rsidP="00FB08D8">
            <w:r>
              <w:lastRenderedPageBreak/>
              <w:t>Observaciones</w:t>
            </w:r>
          </w:p>
        </w:tc>
        <w:tc>
          <w:tcPr>
            <w:tcW w:w="4414" w:type="dxa"/>
          </w:tcPr>
          <w:p w:rsidR="007355AC" w:rsidRDefault="007355AC" w:rsidP="00FB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acceso a la aplicación puede estar limitado por el navegador que se use.</w:t>
            </w:r>
          </w:p>
          <w:p w:rsidR="00AB7EC6" w:rsidRDefault="00AB7EC6" w:rsidP="00FB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datos mostrados por el sistema no son relevantes para este caso.</w:t>
            </w:r>
          </w:p>
        </w:tc>
      </w:tr>
    </w:tbl>
    <w:p w:rsidR="00FA2474" w:rsidRDefault="00FA2474" w:rsidP="00FA2474"/>
    <w:p w:rsidR="007355AC" w:rsidRPr="00FA2474" w:rsidRDefault="007355AC" w:rsidP="00FA2474"/>
    <w:p w:rsidR="00BF1B7A" w:rsidRDefault="00BF1B7A" w:rsidP="00BF1B7A">
      <w:pPr>
        <w:pStyle w:val="Ttulo1"/>
      </w:pPr>
      <w:bookmarkStart w:id="3" w:name="_Toc416643754"/>
      <w:r>
        <w:t>Caso 3</w:t>
      </w:r>
      <w:bookmarkEnd w:id="3"/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4466" w:rsidTr="00FB0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Caso de prueba</w:t>
            </w:r>
          </w:p>
        </w:tc>
        <w:tc>
          <w:tcPr>
            <w:tcW w:w="4414" w:type="dxa"/>
          </w:tcPr>
          <w:p w:rsidR="00554466" w:rsidRDefault="00554466" w:rsidP="00554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C64AF0">
              <w:t>3</w:t>
            </w:r>
            <w:r>
              <w:t xml:space="preserve"> – Ejecución exacta</w:t>
            </w:r>
          </w:p>
        </w:tc>
      </w:tr>
      <w:tr w:rsidR="00554466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Objetivo</w:t>
            </w:r>
          </w:p>
        </w:tc>
        <w:tc>
          <w:tcPr>
            <w:tcW w:w="4414" w:type="dxa"/>
          </w:tcPr>
          <w:p w:rsidR="00554466" w:rsidRDefault="00554466" w:rsidP="00554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que el sistema funcione y genere la información correctamente.</w:t>
            </w:r>
          </w:p>
        </w:tc>
      </w:tr>
      <w:tr w:rsidR="00554466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Datos de entrada</w:t>
            </w:r>
          </w:p>
        </w:tc>
        <w:tc>
          <w:tcPr>
            <w:tcW w:w="4414" w:type="dxa"/>
          </w:tcPr>
          <w:p w:rsidR="00554466" w:rsidRDefault="00554466" w:rsidP="0055446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del sistema.</w:t>
            </w:r>
          </w:p>
          <w:p w:rsidR="00554466" w:rsidRDefault="00554466" w:rsidP="0055446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de ejemplo</w:t>
            </w:r>
            <w:r w:rsidR="008749AD">
              <w:t xml:space="preserve"> sin errores de compilación</w:t>
            </w:r>
            <w:r>
              <w:t>.</w:t>
            </w:r>
          </w:p>
        </w:tc>
      </w:tr>
      <w:tr w:rsidR="00554466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Pasos para la prueba</w:t>
            </w:r>
          </w:p>
        </w:tc>
        <w:tc>
          <w:tcPr>
            <w:tcW w:w="4414" w:type="dxa"/>
          </w:tcPr>
          <w:p w:rsidR="00554466" w:rsidRDefault="00554466" w:rsidP="0055446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por un navegador de internet a la aplicación usando la URL.</w:t>
            </w:r>
          </w:p>
          <w:p w:rsidR="00554466" w:rsidRDefault="00554466" w:rsidP="0055446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URL debe mostrar la aplicación.</w:t>
            </w:r>
          </w:p>
          <w:p w:rsidR="00554466" w:rsidRDefault="00554466" w:rsidP="0055446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selecciona el programa que se usará.</w:t>
            </w:r>
          </w:p>
          <w:p w:rsidR="00554466" w:rsidRDefault="00554466" w:rsidP="0055446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mostrar la información correspondiente.</w:t>
            </w:r>
          </w:p>
          <w:p w:rsidR="008749AD" w:rsidRDefault="008749AD" w:rsidP="0055446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información mostrada debe corresponder a información calculada mediante otros programas de acuerdo a cantidad de LOC, clases, métodos, nombre del proyecto, etc.</w:t>
            </w:r>
          </w:p>
        </w:tc>
      </w:tr>
      <w:tr w:rsidR="00554466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Datos de salida</w:t>
            </w:r>
          </w:p>
        </w:tc>
        <w:tc>
          <w:tcPr>
            <w:tcW w:w="4414" w:type="dxa"/>
          </w:tcPr>
          <w:p w:rsidR="00554466" w:rsidRDefault="00554466" w:rsidP="00554466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de ejecución de los cálculos de la aplicación.</w:t>
            </w:r>
          </w:p>
        </w:tc>
      </w:tr>
      <w:tr w:rsidR="00554466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54466" w:rsidRDefault="00554466" w:rsidP="00FB08D8">
            <w:r>
              <w:t>Observaciones</w:t>
            </w:r>
          </w:p>
        </w:tc>
        <w:tc>
          <w:tcPr>
            <w:tcW w:w="4414" w:type="dxa"/>
          </w:tcPr>
          <w:p w:rsidR="00554466" w:rsidRDefault="00554466" w:rsidP="00FB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acceso a la aplicación puede estar limitado por el navegador que se use.</w:t>
            </w:r>
          </w:p>
          <w:p w:rsidR="00554466" w:rsidRDefault="00554466" w:rsidP="00874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datos mostrados por el sistema </w:t>
            </w:r>
            <w:r w:rsidR="008749AD">
              <w:t>se deben comparar a los datos generados por otras aplicaciones</w:t>
            </w:r>
            <w:r>
              <w:t>.</w:t>
            </w:r>
          </w:p>
        </w:tc>
      </w:tr>
    </w:tbl>
    <w:p w:rsidR="00FA2474" w:rsidRPr="00FA2474" w:rsidRDefault="00FA2474" w:rsidP="00FA2474"/>
    <w:p w:rsidR="00BF1B7A" w:rsidRDefault="00BF1B7A" w:rsidP="00BF1B7A">
      <w:pPr>
        <w:pStyle w:val="Ttulo1"/>
      </w:pPr>
      <w:bookmarkStart w:id="4" w:name="_Toc416643755"/>
      <w:r>
        <w:lastRenderedPageBreak/>
        <w:t>Caso 4</w:t>
      </w:r>
      <w:bookmarkEnd w:id="4"/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4AF0" w:rsidTr="00FB0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Caso de prueba</w:t>
            </w:r>
          </w:p>
        </w:tc>
        <w:tc>
          <w:tcPr>
            <w:tcW w:w="4414" w:type="dxa"/>
          </w:tcPr>
          <w:p w:rsidR="00C64AF0" w:rsidRDefault="00C64AF0" w:rsidP="00C64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DF70BC">
              <w:t>4</w:t>
            </w:r>
            <w:r>
              <w:t xml:space="preserve"> – Ejecución fallida</w:t>
            </w:r>
          </w:p>
        </w:tc>
      </w:tr>
      <w:tr w:rsidR="00C64AF0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Objetivo</w:t>
            </w:r>
          </w:p>
        </w:tc>
        <w:tc>
          <w:tcPr>
            <w:tcW w:w="4414" w:type="dxa"/>
          </w:tcPr>
          <w:p w:rsidR="00C64AF0" w:rsidRDefault="00C64AF0" w:rsidP="00C64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el comportamiento del sistema cuando el programa suministrado contiene errores de compilación.</w:t>
            </w:r>
          </w:p>
        </w:tc>
      </w:tr>
      <w:tr w:rsidR="00C64AF0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Datos de entrada</w:t>
            </w:r>
          </w:p>
        </w:tc>
        <w:tc>
          <w:tcPr>
            <w:tcW w:w="4414" w:type="dxa"/>
          </w:tcPr>
          <w:p w:rsidR="00C64AF0" w:rsidRDefault="00C64AF0" w:rsidP="00C64AF0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del sistema.</w:t>
            </w:r>
          </w:p>
          <w:p w:rsidR="00C64AF0" w:rsidRDefault="00C64AF0" w:rsidP="00EC6964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Programa de ejemplo </w:t>
            </w:r>
            <w:r w:rsidR="00EC6964">
              <w:t>con</w:t>
            </w:r>
            <w:r>
              <w:t xml:space="preserve"> errores de compilación.</w:t>
            </w:r>
          </w:p>
        </w:tc>
      </w:tr>
      <w:tr w:rsidR="00C64AF0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Pasos para la prueba</w:t>
            </w:r>
          </w:p>
        </w:tc>
        <w:tc>
          <w:tcPr>
            <w:tcW w:w="4414" w:type="dxa"/>
          </w:tcPr>
          <w:p w:rsidR="00C64AF0" w:rsidRDefault="00C64AF0" w:rsidP="00C64AF0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por un navegador de internet a la aplicación usando la URL.</w:t>
            </w:r>
          </w:p>
          <w:p w:rsidR="00C64AF0" w:rsidRDefault="00C64AF0" w:rsidP="00C64AF0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URL debe mostrar la aplicación.</w:t>
            </w:r>
          </w:p>
          <w:p w:rsidR="00C64AF0" w:rsidRDefault="00C64AF0" w:rsidP="00C64AF0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selecciona el programa que se usará.</w:t>
            </w:r>
          </w:p>
          <w:p w:rsidR="00C64AF0" w:rsidRDefault="00C64AF0" w:rsidP="00047B8B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mostrar la información correspondiente.</w:t>
            </w:r>
          </w:p>
        </w:tc>
      </w:tr>
      <w:tr w:rsidR="00C64AF0" w:rsidTr="00FB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Datos de salida</w:t>
            </w:r>
          </w:p>
        </w:tc>
        <w:tc>
          <w:tcPr>
            <w:tcW w:w="4414" w:type="dxa"/>
          </w:tcPr>
          <w:p w:rsidR="00C64AF0" w:rsidRDefault="00C64AF0" w:rsidP="00C64AF0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de ejecución de los cálculos de la aplicación.</w:t>
            </w:r>
          </w:p>
        </w:tc>
      </w:tr>
      <w:tr w:rsidR="00C64AF0" w:rsidTr="00FB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64AF0" w:rsidRDefault="00C64AF0" w:rsidP="00FB08D8">
            <w:r>
              <w:t>Observaciones</w:t>
            </w:r>
          </w:p>
        </w:tc>
        <w:tc>
          <w:tcPr>
            <w:tcW w:w="4414" w:type="dxa"/>
          </w:tcPr>
          <w:p w:rsidR="00C64AF0" w:rsidRDefault="00C64AF0" w:rsidP="00FB0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acceso a la aplicación puede estar limitado por el navegador que se use.</w:t>
            </w:r>
          </w:p>
          <w:p w:rsidR="00C64AF0" w:rsidRDefault="00C64AF0" w:rsidP="00047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datos mostrados por el sistema deben </w:t>
            </w:r>
            <w:r w:rsidR="00047B8B">
              <w:t>indicar que hay posibles errores en el código generado</w:t>
            </w:r>
            <w:r>
              <w:t>.</w:t>
            </w:r>
          </w:p>
        </w:tc>
      </w:tr>
    </w:tbl>
    <w:p w:rsidR="00BF1B7A" w:rsidRDefault="00BF1B7A" w:rsidP="00FA2474"/>
    <w:p w:rsidR="005610DE" w:rsidRDefault="00FC69AB" w:rsidP="00EC4C81">
      <w:pPr>
        <w:pStyle w:val="Ttulo1"/>
      </w:pPr>
      <w:bookmarkStart w:id="5" w:name="_Toc416643756"/>
      <w:r>
        <w:t>P</w:t>
      </w:r>
      <w:r w:rsidR="00EC4C81">
        <w:t>ercepción</w:t>
      </w:r>
      <w:bookmarkEnd w:id="5"/>
    </w:p>
    <w:p w:rsidR="00EC4C81" w:rsidRDefault="00EC4C81" w:rsidP="00EC4C81"/>
    <w:p w:rsidR="00EC4C81" w:rsidRDefault="00EC4C81" w:rsidP="00EC4C81">
      <w:r>
        <w:t>El sistema es: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1D6E" w:rsidTr="00DF1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F1D6E" w:rsidRDefault="00DF1D6E" w:rsidP="00EC4C81"/>
        </w:tc>
        <w:tc>
          <w:tcPr>
            <w:tcW w:w="4414" w:type="dxa"/>
          </w:tcPr>
          <w:p w:rsidR="00DF1D6E" w:rsidRDefault="00DF1D6E" w:rsidP="00EC4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Calificaciones posibles: </w:t>
            </w:r>
          </w:p>
          <w:p w:rsidR="00DF1D6E" w:rsidRDefault="00DF1D6E" w:rsidP="00EC4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Muy alto, alto, medio, bajo, muy bajo</w:t>
            </w:r>
          </w:p>
        </w:tc>
      </w:tr>
      <w:tr w:rsidR="00EC4C81" w:rsidTr="00DF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t>Amigable</w:t>
            </w:r>
          </w:p>
          <w:p w:rsidR="00EC4C81" w:rsidRPr="00EC4C81" w:rsidRDefault="00EC4C81" w:rsidP="00EC4C81">
            <w:pPr>
              <w:rPr>
                <w:b w:val="0"/>
              </w:rPr>
            </w:pPr>
            <w:r w:rsidRPr="00EC4C81">
              <w:rPr>
                <w:b w:val="0"/>
              </w:rPr>
              <w:t>(se refiere a la facilidad de interacción del sistema con el usuario sin tener que consultar un manual o ayuda en línea)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C81" w:rsidTr="00DF1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lastRenderedPageBreak/>
              <w:t>Legibilidad</w:t>
            </w:r>
          </w:p>
          <w:p w:rsidR="00EC4C81" w:rsidRPr="00EC4C81" w:rsidRDefault="00EC4C81" w:rsidP="00EC4C81">
            <w:pPr>
              <w:rPr>
                <w:b w:val="0"/>
              </w:rPr>
            </w:pPr>
            <w:r w:rsidRPr="00EC4C81">
              <w:rPr>
                <w:b w:val="0"/>
              </w:rPr>
              <w:t>(Evalúa el color de los textos, el contraste de los mismos con el fondo y el tamaño de la fuente de acuerdo a su legibilidad para la mayoría de los usuarios)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C81" w:rsidTr="00DF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Pr="00EC4C81" w:rsidRDefault="00EC4C81" w:rsidP="00EC4C81">
            <w:pPr>
              <w:rPr>
                <w:b w:val="0"/>
              </w:rPr>
            </w:pPr>
            <w:r>
              <w:t>Eficaz</w:t>
            </w:r>
          </w:p>
          <w:p w:rsidR="00EC4C81" w:rsidRDefault="00EC4C81" w:rsidP="00EC4C81">
            <w:r w:rsidRPr="00EC4C81">
              <w:rPr>
                <w:b w:val="0"/>
              </w:rPr>
              <w:t>(En cuanto a la tarea puede ser ejecutada sin complicaciones)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C81" w:rsidTr="00DF1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t>Eficiente</w:t>
            </w:r>
          </w:p>
          <w:p w:rsidR="00EC4C81" w:rsidRPr="00EC4C81" w:rsidRDefault="00EC4C81" w:rsidP="00EC4C81">
            <w:pPr>
              <w:rPr>
                <w:b w:val="0"/>
              </w:rPr>
            </w:pPr>
            <w:r w:rsidRPr="00EC4C81">
              <w:rPr>
                <w:b w:val="0"/>
              </w:rPr>
              <w:t>(Cuando las tareas pueden ser llevadas a cabo de manera rápida y fácilmente)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C81" w:rsidTr="00DF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t>Satisfacción</w:t>
            </w:r>
          </w:p>
          <w:p w:rsidR="00EC4C81" w:rsidRPr="00EC4C81" w:rsidRDefault="00EC4C81" w:rsidP="00EC4C81">
            <w:pPr>
              <w:rPr>
                <w:b w:val="0"/>
              </w:rPr>
            </w:pPr>
            <w:r w:rsidRPr="00EC4C81">
              <w:rPr>
                <w:b w:val="0"/>
              </w:rPr>
              <w:t>(Que tan a gusto quedo el cliente con las tareas realizadas)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C81" w:rsidTr="00DF1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t>Autonomía</w:t>
            </w:r>
          </w:p>
          <w:p w:rsidR="00EC4C81" w:rsidRPr="00EC4C81" w:rsidRDefault="00EC4C81" w:rsidP="00EC4C81">
            <w:pPr>
              <w:rPr>
                <w:b w:val="0"/>
              </w:rPr>
            </w:pPr>
            <w:r w:rsidRPr="00EC4C81">
              <w:rPr>
                <w:b w:val="0"/>
              </w:rPr>
              <w:t>(Los usuarios deben tener el control de la aplicación en todo momento)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C81" w:rsidTr="00DF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4C81" w:rsidRDefault="00EC4C81" w:rsidP="00EC4C81">
            <w:r>
              <w:t>Interfaz grafica</w:t>
            </w:r>
          </w:p>
          <w:p w:rsidR="00EC4C81" w:rsidRPr="00DF1D6E" w:rsidRDefault="00EC4C81" w:rsidP="00EC4C81">
            <w:pPr>
              <w:rPr>
                <w:b w:val="0"/>
              </w:rPr>
            </w:pPr>
            <w:r w:rsidRPr="00DF1D6E">
              <w:rPr>
                <w:b w:val="0"/>
              </w:rPr>
              <w:t xml:space="preserve">(Representa el nivel de satisfacción </w:t>
            </w:r>
            <w:r w:rsidR="00DF1D6E" w:rsidRPr="00DF1D6E">
              <w:rPr>
                <w:b w:val="0"/>
              </w:rPr>
              <w:t>al momento de navegar le resulta a un usuario. Incluye colores, distribución de elementos, etc)</w:t>
            </w:r>
          </w:p>
        </w:tc>
        <w:tc>
          <w:tcPr>
            <w:tcW w:w="4414" w:type="dxa"/>
          </w:tcPr>
          <w:p w:rsidR="00EC4C81" w:rsidRDefault="00EC4C81" w:rsidP="00EC4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4C81" w:rsidRPr="00EC4C81" w:rsidRDefault="00EC4C81" w:rsidP="00EC4C81"/>
    <w:sectPr w:rsidR="00EC4C81" w:rsidRPr="00EC4C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6BB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96B70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AE3297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4870ED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8F13B8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E6544C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936" w:hanging="360"/>
      </w:pPr>
    </w:lvl>
    <w:lvl w:ilvl="1" w:tplc="240A0019" w:tentative="1">
      <w:start w:val="1"/>
      <w:numFmt w:val="lowerLetter"/>
      <w:lvlText w:val="%2."/>
      <w:lvlJc w:val="left"/>
      <w:pPr>
        <w:ind w:left="1656" w:hanging="360"/>
      </w:pPr>
    </w:lvl>
    <w:lvl w:ilvl="2" w:tplc="240A001B" w:tentative="1">
      <w:start w:val="1"/>
      <w:numFmt w:val="lowerRoman"/>
      <w:lvlText w:val="%3."/>
      <w:lvlJc w:val="right"/>
      <w:pPr>
        <w:ind w:left="2376" w:hanging="180"/>
      </w:pPr>
    </w:lvl>
    <w:lvl w:ilvl="3" w:tplc="240A000F" w:tentative="1">
      <w:start w:val="1"/>
      <w:numFmt w:val="decimal"/>
      <w:lvlText w:val="%4."/>
      <w:lvlJc w:val="left"/>
      <w:pPr>
        <w:ind w:left="3096" w:hanging="360"/>
      </w:pPr>
    </w:lvl>
    <w:lvl w:ilvl="4" w:tplc="240A0019" w:tentative="1">
      <w:start w:val="1"/>
      <w:numFmt w:val="lowerLetter"/>
      <w:lvlText w:val="%5."/>
      <w:lvlJc w:val="left"/>
      <w:pPr>
        <w:ind w:left="3816" w:hanging="360"/>
      </w:pPr>
    </w:lvl>
    <w:lvl w:ilvl="5" w:tplc="240A001B" w:tentative="1">
      <w:start w:val="1"/>
      <w:numFmt w:val="lowerRoman"/>
      <w:lvlText w:val="%6."/>
      <w:lvlJc w:val="right"/>
      <w:pPr>
        <w:ind w:left="4536" w:hanging="180"/>
      </w:pPr>
    </w:lvl>
    <w:lvl w:ilvl="6" w:tplc="240A000F" w:tentative="1">
      <w:start w:val="1"/>
      <w:numFmt w:val="decimal"/>
      <w:lvlText w:val="%7."/>
      <w:lvlJc w:val="left"/>
      <w:pPr>
        <w:ind w:left="5256" w:hanging="360"/>
      </w:pPr>
    </w:lvl>
    <w:lvl w:ilvl="7" w:tplc="240A0019" w:tentative="1">
      <w:start w:val="1"/>
      <w:numFmt w:val="lowerLetter"/>
      <w:lvlText w:val="%8."/>
      <w:lvlJc w:val="left"/>
      <w:pPr>
        <w:ind w:left="5976" w:hanging="360"/>
      </w:pPr>
    </w:lvl>
    <w:lvl w:ilvl="8" w:tplc="24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>
    <w:nsid w:val="2EAD5A2A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3415CE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E74F01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D1936CD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963A9E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9690AFF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9252DD"/>
    <w:multiLevelType w:val="multilevel"/>
    <w:tmpl w:val="AB8EE97E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7BAC55A9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DAB5D4E"/>
    <w:multiLevelType w:val="hybridMultilevel"/>
    <w:tmpl w:val="638425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A55A2C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936" w:hanging="360"/>
      </w:pPr>
    </w:lvl>
    <w:lvl w:ilvl="1" w:tplc="240A0019" w:tentative="1">
      <w:start w:val="1"/>
      <w:numFmt w:val="lowerLetter"/>
      <w:lvlText w:val="%2."/>
      <w:lvlJc w:val="left"/>
      <w:pPr>
        <w:ind w:left="1656" w:hanging="360"/>
      </w:pPr>
    </w:lvl>
    <w:lvl w:ilvl="2" w:tplc="240A001B" w:tentative="1">
      <w:start w:val="1"/>
      <w:numFmt w:val="lowerRoman"/>
      <w:lvlText w:val="%3."/>
      <w:lvlJc w:val="right"/>
      <w:pPr>
        <w:ind w:left="2376" w:hanging="180"/>
      </w:pPr>
    </w:lvl>
    <w:lvl w:ilvl="3" w:tplc="240A000F" w:tentative="1">
      <w:start w:val="1"/>
      <w:numFmt w:val="decimal"/>
      <w:lvlText w:val="%4."/>
      <w:lvlJc w:val="left"/>
      <w:pPr>
        <w:ind w:left="3096" w:hanging="360"/>
      </w:pPr>
    </w:lvl>
    <w:lvl w:ilvl="4" w:tplc="240A0019" w:tentative="1">
      <w:start w:val="1"/>
      <w:numFmt w:val="lowerLetter"/>
      <w:lvlText w:val="%5."/>
      <w:lvlJc w:val="left"/>
      <w:pPr>
        <w:ind w:left="3816" w:hanging="360"/>
      </w:pPr>
    </w:lvl>
    <w:lvl w:ilvl="5" w:tplc="240A001B" w:tentative="1">
      <w:start w:val="1"/>
      <w:numFmt w:val="lowerRoman"/>
      <w:lvlText w:val="%6."/>
      <w:lvlJc w:val="right"/>
      <w:pPr>
        <w:ind w:left="4536" w:hanging="180"/>
      </w:pPr>
    </w:lvl>
    <w:lvl w:ilvl="6" w:tplc="240A000F" w:tentative="1">
      <w:start w:val="1"/>
      <w:numFmt w:val="decimal"/>
      <w:lvlText w:val="%7."/>
      <w:lvlJc w:val="left"/>
      <w:pPr>
        <w:ind w:left="5256" w:hanging="360"/>
      </w:pPr>
    </w:lvl>
    <w:lvl w:ilvl="7" w:tplc="240A0019" w:tentative="1">
      <w:start w:val="1"/>
      <w:numFmt w:val="lowerLetter"/>
      <w:lvlText w:val="%8."/>
      <w:lvlJc w:val="left"/>
      <w:pPr>
        <w:ind w:left="5976" w:hanging="360"/>
      </w:pPr>
    </w:lvl>
    <w:lvl w:ilvl="8" w:tplc="240A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5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  <w:num w:numId="13">
    <w:abstractNumId w:val="3"/>
  </w:num>
  <w:num w:numId="14">
    <w:abstractNumId w:val="13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F2"/>
    <w:rsid w:val="00047B8B"/>
    <w:rsid w:val="002836F2"/>
    <w:rsid w:val="00554466"/>
    <w:rsid w:val="005610DE"/>
    <w:rsid w:val="005B315D"/>
    <w:rsid w:val="007355AC"/>
    <w:rsid w:val="0075645A"/>
    <w:rsid w:val="008574E3"/>
    <w:rsid w:val="008724FC"/>
    <w:rsid w:val="008749AD"/>
    <w:rsid w:val="00AB7EC6"/>
    <w:rsid w:val="00BF1B7A"/>
    <w:rsid w:val="00C64AF0"/>
    <w:rsid w:val="00CA1631"/>
    <w:rsid w:val="00CF62F4"/>
    <w:rsid w:val="00DF1D6E"/>
    <w:rsid w:val="00DF70BC"/>
    <w:rsid w:val="00E514F8"/>
    <w:rsid w:val="00E72C79"/>
    <w:rsid w:val="00EC4C81"/>
    <w:rsid w:val="00EC6964"/>
    <w:rsid w:val="00F0685C"/>
    <w:rsid w:val="00FA2474"/>
    <w:rsid w:val="00FC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20C9D2-EAE1-43CA-925C-6FE5A477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36F2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724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24F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4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24F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24F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24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24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24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24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4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8724FC"/>
    <w:pPr>
      <w:spacing w:line="259" w:lineRule="auto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8724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8724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CO"/>
    </w:rPr>
  </w:style>
  <w:style w:type="paragraph" w:styleId="Puesto">
    <w:name w:val="Title"/>
    <w:basedOn w:val="Normal"/>
    <w:next w:val="Normal"/>
    <w:link w:val="PuestoCar"/>
    <w:uiPriority w:val="10"/>
    <w:qFormat/>
    <w:rsid w:val="008724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724FC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24FC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24FC"/>
    <w:rPr>
      <w:rFonts w:asciiTheme="majorHAnsi" w:eastAsiaTheme="majorEastAsia" w:hAnsiTheme="majorHAnsi" w:cstheme="majorBidi"/>
      <w:color w:val="2E74B5" w:themeColor="accent1" w:themeShade="BF"/>
      <w:szCs w:val="20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24FC"/>
    <w:rPr>
      <w:rFonts w:asciiTheme="majorHAnsi" w:eastAsiaTheme="majorEastAsia" w:hAnsiTheme="majorHAnsi" w:cstheme="majorBidi"/>
      <w:color w:val="1F4D78" w:themeColor="accent1" w:themeShade="7F"/>
      <w:szCs w:val="20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24FC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eastAsia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24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24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CO"/>
    </w:rPr>
  </w:style>
  <w:style w:type="paragraph" w:styleId="Prrafodelista">
    <w:name w:val="List Paragraph"/>
    <w:basedOn w:val="Normal"/>
    <w:uiPriority w:val="34"/>
    <w:qFormat/>
    <w:rsid w:val="00BF1B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F1B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1B7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F1B7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F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BF1B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21</cp:revision>
  <dcterms:created xsi:type="dcterms:W3CDTF">2015-04-12T00:05:00Z</dcterms:created>
  <dcterms:modified xsi:type="dcterms:W3CDTF">2015-04-13T04:19:00Z</dcterms:modified>
</cp:coreProperties>
</file>