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Overview</w:t>
      </w:r>
    </w:p>
    <w:p>
      <w:pPr>
        <w:pStyle w:val="Heading2"/>
      </w:pPr>
      <w:r>
        <w:t>Background</w:t>
      </w:r>
    </w:p>
    <w:p>
      <w:r>
        <w:t xml:space="preserve">This is </w:t>
      </w:r>
      <w:r>
        <w:rPr>
          <w:b/>
        </w:rPr>
        <w:t>bold text</w:t>
      </w:r>
      <w:r>
        <w:t xml:space="preserve"> and </w:t>
      </w:r>
      <w:r>
        <w:rPr>
          <w:i/>
        </w:rPr>
        <w:t>italic text</w:t>
      </w:r>
      <w:r>
        <w:t>.</w:t>
      </w:r>
    </w:p>
    <w:p>
      <w:pPr>
        <w:pStyle w:val="Heading2"/>
      </w:pPr>
      <w:r>
        <w:t>Data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Grade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B</w:t>
            </w:r>
          </w:p>
        </w:tc>
      </w:tr>
    </w:tbl>
    <w:p>
      <w:pPr>
        <w:pStyle w:val="Heading2"/>
      </w:pPr>
      <w:r>
        <w:t>Nested List</w:t>
      </w:r>
    </w:p>
    <w:p>
      <w:pPr>
        <w:pStyle w:val="ListBullet"/>
      </w:pPr>
      <w:r>
        <w:t>Item one</w:t>
      </w:r>
    </w:p>
    <w:p>
      <w:pPr>
        <w:pStyle w:val="ListBullet"/>
      </w:pPr>
      <w:r>
        <w:t>Item two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