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gerais sobre o Programa Indique e Ganhe.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sobre participação no programa.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Compartilhamento e utilização do código de indicação.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Regras de elegibilidade para recebimento da recompensa.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sobre o status das indicações.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sobre o resgate das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sobre prazos de pagamento das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Tratativas relacionadas a inconsistências no crédito das recompensas ou no processo de resgate.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Abertura de requisição para o Suporte Técnico, quando aplicável.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Análise técnica sobre a vinculação do código de indicação ao usuário convidado.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Validação sistêmica da contabilização das indicações.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ou correção manual do saldo de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Processamento financeiro do pagamento das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Escalonamento de chamados para a equipe de Suporte de Atendimento, quando necessária a validação das informações do Programa Indique e Ganhe.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Programa Indique e Ganhe.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motivo do contato: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Informações sobre o programa;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Elegibilidade da recompensa;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Resgate da recompensa;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Inconsistência no programa.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cliente solicita apenas informações sobre o funcionamento do programa?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Orientar conforme as regras vigentes do Programa Indique e Ganhe e encerrar o atendimento.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4.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refere-se à elegibilidade da recompensa ou inconsistência relacionada à indicação?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o CPF do usuário convidado e consultar, nos sistemas disponíveis, a existência de contratação do Empréstimo Pessoal e a situação contratual, quando aplicável.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validações disponíveis ao Atendimento são suficientes para esclarecer a solicitação?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Orientar o cliente conforme as informações identificadas e encerrar o atendimento com a tabulação: Produto: Indique e Ganhe &gt; Motivo: Regras e Informações.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7.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as evidências necessárias (quando aplicável) e registrar abertura de WorkFlow para a equipe de Produtos, informando o CPF do usuário indicador, CPF do usuário convidado, descrição detalhada da solicitação e demais informações relevantes para análise, informar o prazo de 48 Horas para análise ao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Após o retorno da análise, comunicar o cliente sobre o resultado da solicitação e, quando aplicável, orientá-lo quanto às próximas etapas. Encerrar o atendimento com a tabulação: Produto: Indique e Ganhe &gt; Motivo: Regras e Informações.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refere-se ao resgate da recompensa ou ao não recebimento do Pix após o resgate?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Verificar se o prazo de até 5 dias úteis para processamento do pagamento foi ultrapassado.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Encerrar o atendimento, conforme orientação prestada anteriormente.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prazo de até 5 dias úteis foi ultrapassado?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Orientar o cliente a aguardar a conclusão do prazo informado no regulamento.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Solicitar as evidências necessárias e registrar abertura de WorkFlow para a equipe de Produtos para análise do caso, informar o cliente o prazo de 48 Horas para retorno, registrar o chamado com a tabulação: Produto: Indique e Ganhe &gt; Motivo: Repasse do Valor.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Programa Indique e Ganhe é destinado exclusivamente a pessoas físicas, maiores de 18 anos, residentes no Brasil e com CPF válido.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usuário indicador deverá compartilhar seu código de indicação exclusivo com o usuário convidado para participação no programa.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que a indicação seja considerada elegível, o usuário convidado deverá informar o código de indicação no momento do cadastro no aplicativo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simples cadastro do usuário convidado não gera direito à recompensa. O usuário convidado deverá contratar um Empréstimo Pessoal junto à Velotax e atender aos critérios de elegibilidade previstos no regulamento do programa.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que a recompensa seja disponibilizada, o usuário convidado deverá estar adimplente junto à Velotax no momento da elegibilidade.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Cada usuário convidado poderá gerar apenas uma única recompensa ao usuário indicador, independentemente da quantidade de operações realizadas posteriormente.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Não há limite de indicações por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Atendimento não possui acesso às informações sistêmicas do Programa Indique e Ganhe, incluindo utilização do código de indicação, contabilização das indicações, saldo de recompensas e vínculo entre usuário indicador e usuário convidado.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Sempre que a solicitação depender da validação de informações não disponíveis ao Atendimento, o chamado deverá ser escalado para a equipe de Suporte de Atendimento, responsável por conduzir a tratativa junto ao Suporte Técnico.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análise de inconsistências relacionadas às indicações, o atendente deverá solicitar ao cliente o CPF do usuário convidado e registrar todas as informações apresentadas, incluindo evidências quando disponíveis.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resgate das recompensas deverá ser realizado exclusivamente pelo aplicativo Velotax, por meio da opção "Minhas Indicações".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pagamento das recompensas será realizado via Pix para a chave vinculada ao CPF do usuário indicador.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É de responsabilidade do usuário manter sua chave Pix CPF corretamente cadastrada para recebimento das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Após a solicitação de resgate, o pagamento poderá ser concluído em até 5 dias úteis.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o pagamento da recompensa não seja concluído após o prazo previsto, o atendimento deverá escalar o chamado para a equipe de Suporte de Atendimento para análise da ocorrência.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 de falha no processamento do resgate, poderá ser necessária atuação do Suporte Técnico para regularização do saldo e disponibilização de novo resgate.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 de encerramento do Programa Indique e Ganhe, eventuais recompensas deverão ser resgatadas pelo usuário indicador em até 30 dias contados da data de encerramento da campanha, conforme regulamento vigente.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 e identificação da solicitação; identificação do motivo do contato; orientação sobre o funcionamento do programa; identificação de solicitações de elegibilidade ou inconsistência na indicação; solicitação do CPF do usuário convidado e consultas nos sistemas disponíveis; avaliação da suficiência das validações disponíveis ao Atendimento; comunicação do resultado da análise ao cliente e encerramento do atendimento; identificação de solicitações de resgate da recompensa ou não recebimento do Pix. (Etapas 1, 2, 3, 4, 5, 6, 8 e 9).</w:t>
      </w:r>
    </w:p>
    <w:p>
      <w:pPr>
        <w:spacing w:after="120"/>
      </w:pPr>
      <w:r>
        <w:rPr>
          <w:sz w:val="21"/>
          <w:szCs w:val="21"/>
        </w:rPr>
        <w:t xml:space="preserve">48 Horas — análise da equipe de Produtos referente ao WorkFlow aberto sobre elegibilidade ou inconsistência na indicação; análise da equipe de Produtos referente ao WorkFlow aberto sobre resgate não concluído após o prazo de 5 dias úteis. (Etapas 7 e 10).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Cadastrais do Usuário Indicador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do Usuário Convidado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Contratação de Empréstimo Pessoal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Contratual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Solicitações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Escalonamento do Chamado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2026-08-18T15:56:54.921Z</dcterms:created>
  <dcterms:modified xsi:type="dcterms:W3CDTF">2026-08-18T15:56:54.937Z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