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0307E" w14:textId="16975261" w:rsidR="008416BF" w:rsidRDefault="00CD202C">
      <w:r>
        <w:tab/>
      </w:r>
      <w:r>
        <w:tab/>
      </w:r>
      <w:r>
        <w:tab/>
      </w:r>
      <w:r>
        <w:tab/>
      </w:r>
      <w:r>
        <w:tab/>
      </w:r>
      <w:r>
        <w:tab/>
      </w:r>
      <w:r>
        <w:tab/>
      </w:r>
      <w:r>
        <w:tab/>
      </w:r>
      <w:r>
        <w:tab/>
      </w:r>
      <w:r>
        <w:tab/>
        <w:t>Adrian Marquez</w:t>
      </w:r>
    </w:p>
    <w:p w14:paraId="231A5776" w14:textId="40B08170" w:rsidR="00CD202C" w:rsidRDefault="00CD202C">
      <w:r>
        <w:tab/>
      </w:r>
      <w:r>
        <w:tab/>
      </w:r>
      <w:r>
        <w:tab/>
      </w:r>
      <w:r>
        <w:tab/>
      </w:r>
      <w:r>
        <w:tab/>
      </w:r>
      <w:r>
        <w:tab/>
      </w:r>
      <w:r>
        <w:tab/>
      </w:r>
      <w:r>
        <w:tab/>
      </w:r>
      <w:r>
        <w:tab/>
      </w:r>
      <w:r>
        <w:tab/>
        <w:t>Module 3.2</w:t>
      </w:r>
    </w:p>
    <w:p w14:paraId="3E2FD013" w14:textId="77777777" w:rsidR="00CD202C" w:rsidRDefault="00CD202C" w:rsidP="00CD202C"/>
    <w:p w14:paraId="5E0AA507" w14:textId="7A54A956" w:rsidR="00CD202C" w:rsidRPr="00CD202C" w:rsidRDefault="00CD202C" w:rsidP="00CD202C">
      <w:pPr>
        <w:spacing w:line="360" w:lineRule="auto"/>
        <w:ind w:firstLine="720"/>
      </w:pPr>
      <w:r w:rsidRPr="00CD202C">
        <w:t xml:space="preserve">Version control is a foundational element of modern software development and documentation practices. Whether working alone or in large teams, version control systems (VCS) help manage changes to code and documentation over time. </w:t>
      </w:r>
    </w:p>
    <w:p w14:paraId="5969DD86" w14:textId="77777777" w:rsidR="00CD202C" w:rsidRPr="00CD202C" w:rsidRDefault="00CD202C" w:rsidP="00CD202C">
      <w:pPr>
        <w:spacing w:line="360" w:lineRule="auto"/>
        <w:ind w:firstLine="720"/>
      </w:pPr>
      <w:r w:rsidRPr="00CD202C">
        <w:t xml:space="preserve">One foundational resource is Michael Ernst’s widely cited paper, </w:t>
      </w:r>
      <w:r w:rsidRPr="00CD202C">
        <w:rPr>
          <w:i/>
          <w:iCs/>
        </w:rPr>
        <w:t>Version Control Concepts and Best Practices</w:t>
      </w:r>
      <w:r w:rsidRPr="00CD202C">
        <w:t>. It emphasizes Git-centric workflows and outlines several key habits, including writing clear and concise commit messages, making small and atomic commits, and avoiding large, multi-purpose updates. Ernst also warns against rewriting history in shared repositories and highlights the importance of .gitignore files to exclude compiled or generated content that does not belong in version control.</w:t>
      </w:r>
    </w:p>
    <w:p w14:paraId="4D6451AB" w14:textId="7A1FC7F3" w:rsidR="00CD202C" w:rsidRPr="00CD202C" w:rsidRDefault="00CD202C" w:rsidP="00CD202C">
      <w:pPr>
        <w:spacing w:line="360" w:lineRule="auto"/>
        <w:ind w:firstLine="720"/>
      </w:pPr>
      <w:r w:rsidRPr="00CD202C">
        <w:t xml:space="preserve">The second source, a 2024 article from Daily.dev titled </w:t>
      </w:r>
      <w:r w:rsidRPr="00CD202C">
        <w:rPr>
          <w:i/>
          <w:iCs/>
        </w:rPr>
        <w:t>Documentation Version Control: Best Practices</w:t>
      </w:r>
      <w:r w:rsidRPr="00CD202C">
        <w:t xml:space="preserve">, shifts focus to documentation workflows. It </w:t>
      </w:r>
      <w:r>
        <w:t>highlights</w:t>
      </w:r>
      <w:r w:rsidRPr="00CD202C">
        <w:t xml:space="preserve"> the importance of planning a version control strategy at the beginning of a project and ensuring that documentation branches align with code releases. It also stresses the integration of version control with Continuous Integration tools, enabling automated updates and validation of documentation during code changes. Security measures like access control and reliable backups are also deemed essential.</w:t>
      </w:r>
    </w:p>
    <w:p w14:paraId="1C9DEDDB" w14:textId="77777777" w:rsidR="00CD202C" w:rsidRPr="00CD202C" w:rsidRDefault="00CD202C" w:rsidP="00CD202C">
      <w:pPr>
        <w:spacing w:line="360" w:lineRule="auto"/>
        <w:ind w:firstLine="720"/>
      </w:pPr>
      <w:r w:rsidRPr="00CD202C">
        <w:t xml:space="preserve">The third source, </w:t>
      </w:r>
      <w:r w:rsidRPr="00CD202C">
        <w:rPr>
          <w:i/>
          <w:iCs/>
        </w:rPr>
        <w:t>8 Version Control Best Practices</w:t>
      </w:r>
      <w:r w:rsidRPr="00CD202C">
        <w:t xml:space="preserve"> from Perforce, addresses the enterprise scale of version control. It advocates for a structured branching strategy, where each branch is owned and maintained by a designated person or team. The “merge down, copy up” workflow is recommended to keep changes flowing smoothly between branches. Like the other sources, it emphasizes frequent commits and the protection of the main production line of code.</w:t>
      </w:r>
    </w:p>
    <w:p w14:paraId="71BAB123" w14:textId="780FE7FE" w:rsidR="00CD202C" w:rsidRPr="00CD202C" w:rsidRDefault="00CD202C" w:rsidP="00CD202C">
      <w:pPr>
        <w:spacing w:line="360" w:lineRule="auto"/>
        <w:ind w:firstLine="720"/>
      </w:pPr>
      <w:r w:rsidRPr="00CD202C">
        <w:t>While each source focuses on slightly different audiences</w:t>
      </w:r>
      <w:r>
        <w:t xml:space="preserve"> (</w:t>
      </w:r>
      <w:r w:rsidRPr="00CD202C">
        <w:t>developers, documentation specialists, and enterprise teams</w:t>
      </w:r>
      <w:r>
        <w:t xml:space="preserve">), </w:t>
      </w:r>
      <w:r w:rsidRPr="00CD202C">
        <w:t xml:space="preserve">all three share core best practices: the </w:t>
      </w:r>
      <w:r w:rsidRPr="00CD202C">
        <w:lastRenderedPageBreak/>
        <w:t>importance of small, descriptive commits, the use of well-defined branching strategies, and the value of collaboration through frequent updates. None of the guidelines from these sources appear outdated. In fact, recent advancements in DevOps, cloud computing, and team collaboration tools have only reinforced the relevance of version control best practices.</w:t>
      </w:r>
    </w:p>
    <w:p w14:paraId="222A8FF7" w14:textId="64EC50F2" w:rsidR="00CD202C" w:rsidRPr="00CD202C" w:rsidRDefault="00CD202C" w:rsidP="00CD202C">
      <w:pPr>
        <w:spacing w:line="360" w:lineRule="auto"/>
        <w:ind w:firstLine="360"/>
      </w:pPr>
      <w:r w:rsidRPr="00CD202C">
        <w:t xml:space="preserve">Based on the insights from these sources, I’ve </w:t>
      </w:r>
      <w:r>
        <w:t xml:space="preserve">created </w:t>
      </w:r>
      <w:r w:rsidRPr="00CD202C">
        <w:t>the following list of the most critical version control guidelines:</w:t>
      </w:r>
    </w:p>
    <w:p w14:paraId="55E1C122" w14:textId="66A46CE4" w:rsidR="00CD202C" w:rsidRPr="00CD202C" w:rsidRDefault="00CD202C" w:rsidP="00CD202C">
      <w:pPr>
        <w:numPr>
          <w:ilvl w:val="0"/>
          <w:numId w:val="1"/>
        </w:numPr>
        <w:spacing w:line="360" w:lineRule="auto"/>
      </w:pPr>
      <w:r w:rsidRPr="00CD202C">
        <w:rPr>
          <w:b/>
          <w:bCs/>
        </w:rPr>
        <w:t>Write clear, atomic commits</w:t>
      </w:r>
      <w:r>
        <w:t xml:space="preserve">: </w:t>
      </w:r>
      <w:r w:rsidRPr="00CD202C">
        <w:t>Each commit should represent one logical change. This makes history easier to read and debugging more straightforward.</w:t>
      </w:r>
    </w:p>
    <w:p w14:paraId="50BB1D5A" w14:textId="7FDCB274" w:rsidR="00CD202C" w:rsidRPr="00CD202C" w:rsidRDefault="00CD202C" w:rsidP="00CD202C">
      <w:pPr>
        <w:numPr>
          <w:ilvl w:val="0"/>
          <w:numId w:val="1"/>
        </w:numPr>
        <w:spacing w:line="360" w:lineRule="auto"/>
      </w:pPr>
      <w:r w:rsidRPr="00CD202C">
        <w:rPr>
          <w:b/>
          <w:bCs/>
        </w:rPr>
        <w:t>Use feature/release branches and protect main</w:t>
      </w:r>
      <w:r>
        <w:t>:</w:t>
      </w:r>
      <w:r w:rsidRPr="00CD202C">
        <w:t xml:space="preserve"> Isolating work ensures stability and improves testing.</w:t>
      </w:r>
    </w:p>
    <w:p w14:paraId="3561E408" w14:textId="1FAA6462" w:rsidR="00CD202C" w:rsidRPr="00CD202C" w:rsidRDefault="00CD202C" w:rsidP="00CD202C">
      <w:pPr>
        <w:numPr>
          <w:ilvl w:val="0"/>
          <w:numId w:val="1"/>
        </w:numPr>
        <w:spacing w:line="360" w:lineRule="auto"/>
      </w:pPr>
      <w:r w:rsidRPr="00CD202C">
        <w:rPr>
          <w:b/>
          <w:bCs/>
        </w:rPr>
        <w:t>Commit and push frequently</w:t>
      </w:r>
      <w:r>
        <w:t>:</w:t>
      </w:r>
      <w:r w:rsidRPr="00CD202C">
        <w:t xml:space="preserve"> This reduces merge conflicts and safeguards work.</w:t>
      </w:r>
    </w:p>
    <w:p w14:paraId="0775D4B0" w14:textId="41B0851C" w:rsidR="00CD202C" w:rsidRPr="00CD202C" w:rsidRDefault="00CD202C" w:rsidP="00CD202C">
      <w:pPr>
        <w:numPr>
          <w:ilvl w:val="0"/>
          <w:numId w:val="1"/>
        </w:numPr>
        <w:spacing w:line="360" w:lineRule="auto"/>
      </w:pPr>
      <w:r w:rsidRPr="00CD202C">
        <w:rPr>
          <w:b/>
          <w:bCs/>
        </w:rPr>
        <w:t>Ignore generated files</w:t>
      </w:r>
      <w:r>
        <w:t xml:space="preserve">: </w:t>
      </w:r>
      <w:r w:rsidRPr="00CD202C">
        <w:t>Tools like .gitignore help maintain a clean and efficient repository.</w:t>
      </w:r>
    </w:p>
    <w:p w14:paraId="4E6D05E1" w14:textId="2A12DDDB" w:rsidR="00CD202C" w:rsidRPr="00CD202C" w:rsidRDefault="00CD202C" w:rsidP="00CD202C">
      <w:pPr>
        <w:numPr>
          <w:ilvl w:val="0"/>
          <w:numId w:val="1"/>
        </w:numPr>
        <w:spacing w:line="360" w:lineRule="auto"/>
      </w:pPr>
      <w:r w:rsidRPr="00CD202C">
        <w:rPr>
          <w:b/>
          <w:bCs/>
        </w:rPr>
        <w:t>Integrate with CI/CD pipelines</w:t>
      </w:r>
      <w:r>
        <w:t>:</w:t>
      </w:r>
      <w:r w:rsidRPr="00CD202C">
        <w:t xml:space="preserve"> Automating testing and deployment ensures consistency across environments.</w:t>
      </w:r>
    </w:p>
    <w:p w14:paraId="47876D71" w14:textId="454E857F" w:rsidR="00CD202C" w:rsidRPr="00CD202C" w:rsidRDefault="00CD202C" w:rsidP="00CD202C">
      <w:pPr>
        <w:numPr>
          <w:ilvl w:val="0"/>
          <w:numId w:val="1"/>
        </w:numPr>
        <w:spacing w:line="360" w:lineRule="auto"/>
      </w:pPr>
      <w:r w:rsidRPr="00CD202C">
        <w:rPr>
          <w:b/>
          <w:bCs/>
        </w:rPr>
        <w:t>Implement access controls</w:t>
      </w:r>
      <w:r>
        <w:t xml:space="preserve">: </w:t>
      </w:r>
      <w:r w:rsidRPr="00CD202C">
        <w:t>Only authorized users should make changes, and sensitive data should be protected.</w:t>
      </w:r>
    </w:p>
    <w:p w14:paraId="317E66B0" w14:textId="0D7893BF" w:rsidR="00CD202C" w:rsidRPr="00CD202C" w:rsidRDefault="00CD202C" w:rsidP="00CD202C">
      <w:pPr>
        <w:numPr>
          <w:ilvl w:val="0"/>
          <w:numId w:val="1"/>
        </w:numPr>
        <w:spacing w:line="360" w:lineRule="auto"/>
      </w:pPr>
      <w:r w:rsidRPr="00CD202C">
        <w:rPr>
          <w:b/>
          <w:bCs/>
        </w:rPr>
        <w:t>Avoid rewriting shared history</w:t>
      </w:r>
      <w:r>
        <w:t xml:space="preserve">: </w:t>
      </w:r>
      <w:r w:rsidRPr="00CD202C">
        <w:t>Once pushed, history should be considered immutable to prevent breaking others' workflows.</w:t>
      </w:r>
    </w:p>
    <w:p w14:paraId="59363139" w14:textId="771DE775" w:rsidR="00CD202C" w:rsidRPr="00CD202C" w:rsidRDefault="00CD202C" w:rsidP="00CD202C">
      <w:pPr>
        <w:spacing w:line="360" w:lineRule="auto"/>
        <w:ind w:firstLine="360"/>
      </w:pPr>
      <w:r w:rsidRPr="00CD202C">
        <w:t>These practices were selected because they support clarity, consistency, and collaboration</w:t>
      </w:r>
      <w:r>
        <w:t xml:space="preserve"> which are all </w:t>
      </w:r>
      <w:r w:rsidRPr="00CD202C">
        <w:t xml:space="preserve">essential pillars of any successful development or documentation process. Whether working on solo projects or in </w:t>
      </w:r>
      <w:r w:rsidRPr="00CD202C">
        <w:t>large, distributed</w:t>
      </w:r>
      <w:r w:rsidRPr="00CD202C">
        <w:t xml:space="preserve"> teams, following these guidelines can improve efficiency, reduce bugs, and simplify long-term maintenance.</w:t>
      </w:r>
    </w:p>
    <w:p w14:paraId="0F0B35E5" w14:textId="7015DCB1" w:rsidR="00CD202C" w:rsidRDefault="00CD202C" w:rsidP="00CD202C">
      <w:pPr>
        <w:spacing w:line="360" w:lineRule="auto"/>
        <w:ind w:firstLine="360"/>
      </w:pPr>
      <w:r w:rsidRPr="00CD202C">
        <w:lastRenderedPageBreak/>
        <w:t>In conclusion, version control is not just a tool</w:t>
      </w:r>
      <w:r>
        <w:t>,</w:t>
      </w:r>
      <w:r w:rsidRPr="00CD202C">
        <w:t xml:space="preserve"> it’s a discipline that requires thoughtful guidelines and consistent habits. By combining proven strategies from expert sources and adapting them to modern workflows, developers and teams can ensure their projects remain secure, stable, and scalable.</w:t>
      </w:r>
    </w:p>
    <w:p w14:paraId="2B3FFFBF" w14:textId="77777777" w:rsidR="00CD202C" w:rsidRDefault="00CD202C" w:rsidP="00CD202C">
      <w:pPr>
        <w:spacing w:line="360" w:lineRule="auto"/>
      </w:pPr>
    </w:p>
    <w:p w14:paraId="12DE99F1" w14:textId="475B0161" w:rsidR="00CD202C" w:rsidRDefault="00CD202C" w:rsidP="00CD202C">
      <w:pPr>
        <w:spacing w:line="360" w:lineRule="auto"/>
      </w:pPr>
      <w:r>
        <w:t>References:</w:t>
      </w:r>
    </w:p>
    <w:p w14:paraId="16F68223" w14:textId="3DDDFACA" w:rsidR="00CD202C" w:rsidRDefault="00CD202C" w:rsidP="00CD202C">
      <w:pPr>
        <w:spacing w:line="360" w:lineRule="auto"/>
      </w:pPr>
      <w:r w:rsidRPr="00CD202C">
        <w:t xml:space="preserve">Ernst, M. D. (2013). </w:t>
      </w:r>
      <w:r w:rsidRPr="00CD202C">
        <w:rPr>
          <w:i/>
          <w:iCs/>
        </w:rPr>
        <w:t>Version control concepts and best practices</w:t>
      </w:r>
      <w:r w:rsidRPr="00CD202C">
        <w:t xml:space="preserve">. University of Washington. </w:t>
      </w:r>
      <w:hyperlink r:id="rId5" w:history="1">
        <w:r w:rsidRPr="00CD202C">
          <w:rPr>
            <w:rStyle w:val="Hyperlink"/>
          </w:rPr>
          <w:t>http://homes.cs.washington.edu/~mernst/advice/version-control.html</w:t>
        </w:r>
      </w:hyperlink>
    </w:p>
    <w:p w14:paraId="13442655" w14:textId="6717CBE8" w:rsidR="00CD202C" w:rsidRDefault="00CD202C" w:rsidP="00CD202C">
      <w:pPr>
        <w:spacing w:line="360" w:lineRule="auto"/>
      </w:pPr>
      <w:r w:rsidRPr="00CD202C">
        <w:t xml:space="preserve">Daily.dev. (2024, March 15). </w:t>
      </w:r>
      <w:r w:rsidRPr="00CD202C">
        <w:rPr>
          <w:i/>
          <w:iCs/>
        </w:rPr>
        <w:t>Documentation version control: Best practices for managing docs like code</w:t>
      </w:r>
      <w:r w:rsidRPr="00CD202C">
        <w:t xml:space="preserve">. </w:t>
      </w:r>
      <w:hyperlink r:id="rId6" w:history="1">
        <w:r w:rsidRPr="00CD202C">
          <w:rPr>
            <w:rStyle w:val="Hyperlink"/>
          </w:rPr>
          <w:t>https://daily.dev/blog/documentation-version-control-best-practices</w:t>
        </w:r>
      </w:hyperlink>
    </w:p>
    <w:p w14:paraId="42448471" w14:textId="240BF8CD" w:rsidR="00CD202C" w:rsidRDefault="00CD202C" w:rsidP="00CD202C">
      <w:pPr>
        <w:spacing w:line="360" w:lineRule="auto"/>
      </w:pPr>
      <w:r w:rsidRPr="00CD202C">
        <w:t xml:space="preserve">Perforce Software. </w:t>
      </w:r>
      <w:r w:rsidRPr="00CD202C">
        <w:rPr>
          <w:i/>
          <w:iCs/>
        </w:rPr>
        <w:t>8 version control best practices for development teams</w:t>
      </w:r>
      <w:r w:rsidRPr="00CD202C">
        <w:t xml:space="preserve">. </w:t>
      </w:r>
      <w:hyperlink r:id="rId7" w:history="1">
        <w:r w:rsidRPr="00CD202C">
          <w:rPr>
            <w:rStyle w:val="Hyperlink"/>
          </w:rPr>
          <w:t>https://www.perforce.com/blog/vcs/version-control-best-practices</w:t>
        </w:r>
      </w:hyperlink>
    </w:p>
    <w:p w14:paraId="1C96C9E0" w14:textId="77777777" w:rsidR="00CD202C" w:rsidRPr="00CD202C" w:rsidRDefault="00CD202C" w:rsidP="00CD202C">
      <w:pPr>
        <w:spacing w:line="360" w:lineRule="auto"/>
      </w:pPr>
    </w:p>
    <w:p w14:paraId="7B66BF9B" w14:textId="77777777" w:rsidR="00CD202C" w:rsidRDefault="00CD202C" w:rsidP="00CD202C">
      <w:pPr>
        <w:spacing w:line="360" w:lineRule="auto"/>
      </w:pPr>
    </w:p>
    <w:p w14:paraId="0BE75702" w14:textId="77777777" w:rsidR="00CD202C" w:rsidRPr="00CD202C" w:rsidRDefault="00CD202C" w:rsidP="00CD202C">
      <w:pPr>
        <w:spacing w:line="360" w:lineRule="auto"/>
      </w:pPr>
    </w:p>
    <w:p w14:paraId="3178CA19" w14:textId="77777777" w:rsidR="00CD202C" w:rsidRDefault="00CD202C"/>
    <w:sectPr w:rsidR="00CD2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9C5399"/>
    <w:multiLevelType w:val="multilevel"/>
    <w:tmpl w:val="9948F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9355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02C"/>
    <w:rsid w:val="000F73E7"/>
    <w:rsid w:val="00123110"/>
    <w:rsid w:val="008416BF"/>
    <w:rsid w:val="00B32805"/>
    <w:rsid w:val="00CD202C"/>
    <w:rsid w:val="00FB1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40C223"/>
  <w15:chartTrackingRefBased/>
  <w15:docId w15:val="{6D56707B-3D3C-D743-B9D7-A0479AE24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0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20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20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20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20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20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20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20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20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0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20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20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20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20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20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20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20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202C"/>
    <w:rPr>
      <w:rFonts w:eastAsiaTheme="majorEastAsia" w:cstheme="majorBidi"/>
      <w:color w:val="272727" w:themeColor="text1" w:themeTint="D8"/>
    </w:rPr>
  </w:style>
  <w:style w:type="paragraph" w:styleId="Title">
    <w:name w:val="Title"/>
    <w:basedOn w:val="Normal"/>
    <w:next w:val="Normal"/>
    <w:link w:val="TitleChar"/>
    <w:uiPriority w:val="10"/>
    <w:qFormat/>
    <w:rsid w:val="00CD20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0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20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20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202C"/>
    <w:pPr>
      <w:spacing w:before="160"/>
      <w:jc w:val="center"/>
    </w:pPr>
    <w:rPr>
      <w:i/>
      <w:iCs/>
      <w:color w:val="404040" w:themeColor="text1" w:themeTint="BF"/>
    </w:rPr>
  </w:style>
  <w:style w:type="character" w:customStyle="1" w:styleId="QuoteChar">
    <w:name w:val="Quote Char"/>
    <w:basedOn w:val="DefaultParagraphFont"/>
    <w:link w:val="Quote"/>
    <w:uiPriority w:val="29"/>
    <w:rsid w:val="00CD202C"/>
    <w:rPr>
      <w:i/>
      <w:iCs/>
      <w:color w:val="404040" w:themeColor="text1" w:themeTint="BF"/>
    </w:rPr>
  </w:style>
  <w:style w:type="paragraph" w:styleId="ListParagraph">
    <w:name w:val="List Paragraph"/>
    <w:basedOn w:val="Normal"/>
    <w:uiPriority w:val="34"/>
    <w:qFormat/>
    <w:rsid w:val="00CD202C"/>
    <w:pPr>
      <w:ind w:left="720"/>
      <w:contextualSpacing/>
    </w:pPr>
  </w:style>
  <w:style w:type="character" w:styleId="IntenseEmphasis">
    <w:name w:val="Intense Emphasis"/>
    <w:basedOn w:val="DefaultParagraphFont"/>
    <w:uiPriority w:val="21"/>
    <w:qFormat/>
    <w:rsid w:val="00CD202C"/>
    <w:rPr>
      <w:i/>
      <w:iCs/>
      <w:color w:val="0F4761" w:themeColor="accent1" w:themeShade="BF"/>
    </w:rPr>
  </w:style>
  <w:style w:type="paragraph" w:styleId="IntenseQuote">
    <w:name w:val="Intense Quote"/>
    <w:basedOn w:val="Normal"/>
    <w:next w:val="Normal"/>
    <w:link w:val="IntenseQuoteChar"/>
    <w:uiPriority w:val="30"/>
    <w:qFormat/>
    <w:rsid w:val="00CD20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202C"/>
    <w:rPr>
      <w:i/>
      <w:iCs/>
      <w:color w:val="0F4761" w:themeColor="accent1" w:themeShade="BF"/>
    </w:rPr>
  </w:style>
  <w:style w:type="character" w:styleId="IntenseReference">
    <w:name w:val="Intense Reference"/>
    <w:basedOn w:val="DefaultParagraphFont"/>
    <w:uiPriority w:val="32"/>
    <w:qFormat/>
    <w:rsid w:val="00CD202C"/>
    <w:rPr>
      <w:b/>
      <w:bCs/>
      <w:smallCaps/>
      <w:color w:val="0F4761" w:themeColor="accent1" w:themeShade="BF"/>
      <w:spacing w:val="5"/>
    </w:rPr>
  </w:style>
  <w:style w:type="character" w:styleId="Hyperlink">
    <w:name w:val="Hyperlink"/>
    <w:basedOn w:val="DefaultParagraphFont"/>
    <w:uiPriority w:val="99"/>
    <w:unhideWhenUsed/>
    <w:rsid w:val="00CD202C"/>
    <w:rPr>
      <w:color w:val="467886" w:themeColor="hyperlink"/>
      <w:u w:val="single"/>
    </w:rPr>
  </w:style>
  <w:style w:type="character" w:styleId="UnresolvedMention">
    <w:name w:val="Unresolved Mention"/>
    <w:basedOn w:val="DefaultParagraphFont"/>
    <w:uiPriority w:val="99"/>
    <w:semiHidden/>
    <w:unhideWhenUsed/>
    <w:rsid w:val="00CD2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641437">
      <w:bodyDiv w:val="1"/>
      <w:marLeft w:val="0"/>
      <w:marRight w:val="0"/>
      <w:marTop w:val="0"/>
      <w:marBottom w:val="0"/>
      <w:divBdr>
        <w:top w:val="none" w:sz="0" w:space="0" w:color="auto"/>
        <w:left w:val="none" w:sz="0" w:space="0" w:color="auto"/>
        <w:bottom w:val="none" w:sz="0" w:space="0" w:color="auto"/>
        <w:right w:val="none" w:sz="0" w:space="0" w:color="auto"/>
      </w:divBdr>
    </w:div>
    <w:div w:id="1532106668">
      <w:bodyDiv w:val="1"/>
      <w:marLeft w:val="0"/>
      <w:marRight w:val="0"/>
      <w:marTop w:val="0"/>
      <w:marBottom w:val="0"/>
      <w:divBdr>
        <w:top w:val="none" w:sz="0" w:space="0" w:color="auto"/>
        <w:left w:val="none" w:sz="0" w:space="0" w:color="auto"/>
        <w:bottom w:val="none" w:sz="0" w:space="0" w:color="auto"/>
        <w:right w:val="none" w:sz="0" w:space="0" w:color="auto"/>
      </w:divBdr>
    </w:div>
    <w:div w:id="1720008659">
      <w:bodyDiv w:val="1"/>
      <w:marLeft w:val="0"/>
      <w:marRight w:val="0"/>
      <w:marTop w:val="0"/>
      <w:marBottom w:val="0"/>
      <w:divBdr>
        <w:top w:val="none" w:sz="0" w:space="0" w:color="auto"/>
        <w:left w:val="none" w:sz="0" w:space="0" w:color="auto"/>
        <w:bottom w:val="none" w:sz="0" w:space="0" w:color="auto"/>
        <w:right w:val="none" w:sz="0" w:space="0" w:color="auto"/>
      </w:divBdr>
    </w:div>
    <w:div w:id="173280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erforce.com/blog/vcs/version-control-best-pract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ily.dev/blog/documentation-version-control-best-practices" TargetMode="External"/><Relationship Id="rId5" Type="http://schemas.openxmlformats.org/officeDocument/2006/relationships/hyperlink" Target="http://homes.cs.washington.edu/~mernst/advice/version-control.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683</Words>
  <Characters>3899</Characters>
  <Application>Microsoft Office Word</Application>
  <DocSecurity>0</DocSecurity>
  <Lines>32</Lines>
  <Paragraphs>9</Paragraphs>
  <ScaleCrop>false</ScaleCrop>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Marquez, Adrian (anmarquez)</dc:creator>
  <cp:keywords/>
  <dc:description/>
  <cp:lastModifiedBy>Marquez, Adrian (anmarquez)</cp:lastModifiedBy>
  <cp:revision>1</cp:revision>
  <dcterms:created xsi:type="dcterms:W3CDTF">2025-06-16T03:27:00Z</dcterms:created>
  <dcterms:modified xsi:type="dcterms:W3CDTF">2025-06-16T03:35:00Z</dcterms:modified>
</cp:coreProperties>
</file>