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79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Мазуркевич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заданий</w:t>
      </w:r>
    </w:p>
    <w:bookmarkEnd w:id="21"/>
    <w:bookmarkStart w:id="8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##Реализация переходов в NASM</w:t>
      </w:r>
    </w:p>
    <w:p>
      <w:pPr>
        <w:pStyle w:val="BodyText"/>
      </w:pPr>
      <w:r>
        <w:t xml:space="preserve">Создайте каталог для программам лабораторной работы № 7. Перейдите в него и создайте файл lab7-1.asm(рис.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493046"/>
            <wp:effectExtent b="0" l="0" r="0" t="0"/>
            <wp:docPr descr="Создаем каталог и файл" title="" id="23" name="Picture"/>
            <a:graphic>
              <a:graphicData uri="http://schemas.openxmlformats.org/drawingml/2006/picture">
                <pic:pic>
                  <pic:nvPicPr>
                    <pic:cNvPr descr="image/7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и файл</w:t>
      </w:r>
    </w:p>
    <w:p>
      <w:pPr>
        <w:pStyle w:val="BodyText"/>
      </w:pPr>
      <w:r>
        <w:t xml:space="preserve">Введите в файл lab7-1.asm текст программы из листинга 7.1.(рис.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505200" cy="3063240"/>
            <wp:effectExtent b="0" l="0" r="0" t="0"/>
            <wp:docPr descr="Вводим листинг" title="" id="26" name="Picture"/>
            <a:graphic>
              <a:graphicData uri="http://schemas.openxmlformats.org/drawingml/2006/picture">
                <pic:pic>
                  <pic:nvPicPr>
                    <pic:cNvPr descr="image/7.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листинг</w:t>
      </w:r>
    </w:p>
    <w:p>
      <w:pPr>
        <w:pStyle w:val="BodyText"/>
      </w:pPr>
      <w:r>
        <w:t xml:space="preserve">Создайте исполняемый файл и запустите его(рис.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595027"/>
            <wp:effectExtent b="0" l="0" r="0" t="0"/>
            <wp:docPr descr="создаем и запускаем" title="" id="29" name="Picture"/>
            <a:graphic>
              <a:graphicData uri="http://schemas.openxmlformats.org/drawingml/2006/picture">
                <pic:pic>
                  <pic:nvPicPr>
                    <pic:cNvPr descr="image/7.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</w:t>
      </w:r>
    </w:p>
    <w:p>
      <w:pPr>
        <w:pStyle w:val="BodyText"/>
      </w:pPr>
      <w:r>
        <w:t xml:space="preserve">Измените текст программы в соответствии с листингом 7.2.(рис.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3171974"/>
            <wp:effectExtent b="0" l="0" r="0" t="0"/>
            <wp:docPr descr="Изменяем текст в соответствии с листингом" title="" id="32" name="Picture"/>
            <a:graphic>
              <a:graphicData uri="http://schemas.openxmlformats.org/drawingml/2006/picture">
                <pic:pic>
                  <pic:nvPicPr>
                    <pic:cNvPr descr="image/7.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текст в соответствии с листингом</w:t>
      </w:r>
    </w:p>
    <w:p>
      <w:pPr>
        <w:pStyle w:val="BodyText"/>
      </w:pPr>
      <w:r>
        <w:t xml:space="preserve">Создайте исполняемый файл и проверьте его работу.(рис.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650586"/>
            <wp:effectExtent b="0" l="0" r="0" t="0"/>
            <wp:docPr descr="Создаем файл и проверяем, все верно" title="" id="35" name="Picture"/>
            <a:graphic>
              <a:graphicData uri="http://schemas.openxmlformats.org/drawingml/2006/picture">
                <pic:pic>
                  <pic:nvPicPr>
                    <pic:cNvPr descr="image/7.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и проверяем, все верно</w:t>
      </w:r>
    </w:p>
    <w:p>
      <w:pPr>
        <w:pStyle w:val="BodyText"/>
      </w:pPr>
      <w:r>
        <w:t xml:space="preserve">Измените текст программы добавив или изменив инструкции jmp(рис.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2715490"/>
            <wp:effectExtent b="0" l="0" r="0" t="0"/>
            <wp:docPr descr="Изменяем" title="" id="38" name="Picture"/>
            <a:graphic>
              <a:graphicData uri="http://schemas.openxmlformats.org/drawingml/2006/picture">
                <pic:pic>
                  <pic:nvPicPr>
                    <pic:cNvPr descr="image/7.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</w:t>
      </w:r>
    </w:p>
    <w:p>
      <w:pPr>
        <w:pStyle w:val="BodyText"/>
      </w:pPr>
      <w:r>
        <w:t xml:space="preserve">Проверьте работу файла(рис.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703677"/>
            <wp:effectExtent b="0" l="0" r="0" t="0"/>
            <wp:docPr descr="Проверяем" title="" id="41" name="Picture"/>
            <a:graphic>
              <a:graphicData uri="http://schemas.openxmlformats.org/drawingml/2006/picture">
                <pic:pic>
                  <pic:nvPicPr>
                    <pic:cNvPr descr="image/7.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p>
      <w:pPr>
        <w:pStyle w:val="BodyText"/>
      </w:pPr>
      <w:r>
        <w:t xml:space="preserve">Создайте файл lab7-2.asm в каталоге ~/work/arch-pc/lab07. Внимательно изучите текст программы из листинга 7.3 и введите в lab7-2.asm.(рис.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3636184"/>
            <wp:effectExtent b="0" l="0" r="0" t="0"/>
            <wp:docPr descr="Создаем файл и вводим листинг" title="" id="44" name="Picture"/>
            <a:graphic>
              <a:graphicData uri="http://schemas.openxmlformats.org/drawingml/2006/picture">
                <pic:pic>
                  <pic:nvPicPr>
                    <pic:cNvPr descr="image/7.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и вводим листинг</w:t>
      </w:r>
    </w:p>
    <w:p>
      <w:pPr>
        <w:pStyle w:val="BodyText"/>
      </w:pPr>
      <w:r>
        <w:t xml:space="preserve">Создайте исполняемый файл и проверьте его работу для разных значений B(рис.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996042"/>
            <wp:effectExtent b="0" l="0" r="0" t="0"/>
            <wp:docPr descr="Вводим различные В" title="" id="47" name="Picture"/>
            <a:graphic>
              <a:graphicData uri="http://schemas.openxmlformats.org/drawingml/2006/picture">
                <pic:pic>
                  <pic:nvPicPr>
                    <pic:cNvPr descr="image/7.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6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различные В</w:t>
      </w:r>
    </w:p>
    <w:p>
      <w:pPr>
        <w:pStyle w:val="BodyText"/>
      </w:pPr>
      <w:r>
        <w:t xml:space="preserve">##Изучение структуры файлы листинга</w:t>
      </w:r>
    </w:p>
    <w:p>
      <w:pPr>
        <w:pStyle w:val="BodyText"/>
      </w:pPr>
      <w:r>
        <w:t xml:space="preserve">Создайте файл листинга для программы из файла lab7-2.asm(рис.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177535"/>
            <wp:effectExtent b="0" l="0" r="0" t="0"/>
            <wp:docPr descr="Создаем" title="" id="50" name="Picture"/>
            <a:graphic>
              <a:graphicData uri="http://schemas.openxmlformats.org/drawingml/2006/picture">
                <pic:pic>
                  <pic:nvPicPr>
                    <pic:cNvPr descr="image/7.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</w:t>
      </w:r>
    </w:p>
    <w:p>
      <w:pPr>
        <w:pStyle w:val="BodyText"/>
      </w:pPr>
      <w:r>
        <w:t xml:space="preserve">Откройте файл листинга lab7-2.lst с помощью любого текстового редактора(рис.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2389421"/>
            <wp:effectExtent b="0" l="0" r="0" t="0"/>
            <wp:docPr descr="Открываем" title="" id="53" name="Picture"/>
            <a:graphic>
              <a:graphicData uri="http://schemas.openxmlformats.org/drawingml/2006/picture">
                <pic:pic>
                  <pic:nvPicPr>
                    <pic:cNvPr descr="image/7.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5: 00000001 адрес в сегменте кода, 89с3 машинный код, mov ebx,eax присвоить eax значение ebx</w:t>
      </w:r>
      <w:r>
        <w:t xml:space="preserve"> </w:t>
      </w:r>
      <w:r>
        <w:t xml:space="preserve">Строка 10: 00000008 адрес в сегменте кода, 40 машинный код, inc eax считывает значение eax и добавляет кнему 1, записывая обратнов eax</w:t>
      </w:r>
      <w:r>
        <w:t xml:space="preserve"> </w:t>
      </w:r>
      <w:r>
        <w:t xml:space="preserve">Строка 14: 0000000В адрес в сегменте кода, 29D8 машинный код, sub eax,ebx вычитает (eax-ebx) и записывает значение в eax</w:t>
      </w:r>
    </w:p>
    <w:p>
      <w:pPr>
        <w:pStyle w:val="BodyText"/>
      </w:pPr>
      <w:r>
        <w:t xml:space="preserve">Откройте файл с программой lab7-2.asm и в любой инструкции с двумя операндами удалить один операнд(рис.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3149337"/>
            <wp:effectExtent b="0" l="0" r="0" t="0"/>
            <wp:docPr descr="Открываем и удаляем" title="" id="56" name="Picture"/>
            <a:graphic>
              <a:graphicData uri="http://schemas.openxmlformats.org/drawingml/2006/picture">
                <pic:pic>
                  <pic:nvPicPr>
                    <pic:cNvPr descr="image/7.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и удаляем</w:t>
      </w:r>
    </w:p>
    <w:p>
      <w:pPr>
        <w:pStyle w:val="BodyText"/>
      </w:pPr>
      <w:r>
        <w:t xml:space="preserve">Выполните трансляцию с получением файла листинга:(рис.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750961"/>
            <wp:effectExtent b="0" l="0" r="0" t="0"/>
            <wp:docPr descr="Транслируем" title="" id="59" name="Picture"/>
            <a:graphic>
              <a:graphicData uri="http://schemas.openxmlformats.org/drawingml/2006/picture">
                <pic:pic>
                  <pic:nvPicPr>
                    <pic:cNvPr descr="image/7.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</w:t>
      </w:r>
    </w:p>
    <w:p>
      <w:pPr>
        <w:pStyle w:val="BodyText"/>
      </w:pPr>
      <w:r>
        <w:t xml:space="preserve">Выдается ошибка, но через ls видим, что создаются lab7-2 и lab7-2.asm</w:t>
      </w:r>
    </w:p>
    <w:p>
      <w:pPr>
        <w:pStyle w:val="BodyText"/>
      </w:pPr>
      <w:r>
        <w:t xml:space="preserve">Смотрим файл(рис.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3853122"/>
            <wp:effectExtent b="0" l="0" r="0" t="0"/>
            <wp:docPr descr="Изучаем" title="" id="62" name="Picture"/>
            <a:graphic>
              <a:graphicData uri="http://schemas.openxmlformats.org/drawingml/2006/picture">
                <pic:pic>
                  <pic:nvPicPr>
                    <pic:cNvPr descr="image/7.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3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Изучаем</w:t>
      </w:r>
    </w:p>
    <w:bookmarkStart w:id="82" w:name="задание-для-самостоятельной-работы"/>
    <w:p>
      <w:pPr>
        <w:pStyle w:val="Heading2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 4</w:t>
      </w:r>
    </w:p>
    <w:p>
      <w:pPr>
        <w:pStyle w:val="BodyText"/>
      </w:pPr>
      <w:r>
        <w:t xml:space="preserve">Напишите программу нахождения наименьшей из 3 целочисленных переменных 𝑎,𝑏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</w:t>
      </w:r>
    </w:p>
    <w:p>
      <w:pPr>
        <w:pStyle w:val="BodyText"/>
      </w:pPr>
      <w:r>
        <w:t xml:space="preserve">Создадим для этого lab7-3.asm(рис.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299502"/>
            <wp:effectExtent b="0" l="0" r="0" t="0"/>
            <wp:docPr descr="Создаем" title="" id="65" name="Picture"/>
            <a:graphic>
              <a:graphicData uri="http://schemas.openxmlformats.org/drawingml/2006/picture">
                <pic:pic>
                  <pic:nvPicPr>
                    <pic:cNvPr descr="image/7.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</w:t>
      </w:r>
    </w:p>
    <w:p>
      <w:pPr>
        <w:pStyle w:val="BodyText"/>
      </w:pPr>
      <w:r>
        <w:t xml:space="preserve">Напишите программу нахождения наименьшей из 3 целочисленных переменных 𝑎,𝑏 и .(рис.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3302033"/>
            <wp:effectExtent b="0" l="0" r="0" t="0"/>
            <wp:docPr descr="Прописываем программу" title="" id="68" name="Picture"/>
            <a:graphic>
              <a:graphicData uri="http://schemas.openxmlformats.org/drawingml/2006/picture">
                <pic:pic>
                  <pic:nvPicPr>
                    <pic:cNvPr descr="image/7.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программу</w:t>
      </w:r>
    </w:p>
    <w:p>
      <w:pPr>
        <w:pStyle w:val="BodyText"/>
      </w:pPr>
      <w:r>
        <w:t xml:space="preserve">Создадим файл и проверим его работу(рис.</w:t>
      </w:r>
      <w:r>
        <w:t xml:space="preserve"> </w:t>
      </w:r>
      <w:r>
        <w:t xml:space="preserve">[-@fig:017]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621444"/>
            <wp:effectExtent b="0" l="0" r="0" t="0"/>
            <wp:docPr descr="Создаем файл, работает верно" title="" id="71" name="Picture"/>
            <a:graphic>
              <a:graphicData uri="http://schemas.openxmlformats.org/drawingml/2006/picture">
                <pic:pic>
                  <pic:nvPicPr>
                    <pic:cNvPr descr="image/7.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файл, работает верно</w:t>
      </w:r>
    </w:p>
    <w:p>
      <w:pPr>
        <w:pStyle w:val="BodyText"/>
      </w:pPr>
      <w:r>
        <w:t xml:space="preserve">Напишите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 Вид функции 𝑓(𝑥)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для значений 𝑥 и 𝑎 из 7.6.</w:t>
      </w:r>
    </w:p>
    <w:p>
      <w:pPr>
        <w:pStyle w:val="BodyText"/>
      </w:pPr>
      <w:r>
        <w:t xml:space="preserve">Создадим для этого lab7-4.asm и откроем его, пропишем программу для нахождения функций(рис.</w:t>
      </w:r>
      <w:r>
        <w:t xml:space="preserve"> </w:t>
      </w:r>
      <w:r>
        <w:t xml:space="preserve">[-@fig:018]</w:t>
      </w:r>
      <w:r>
        <w:t xml:space="preserve">).</w:t>
      </w:r>
    </w:p>
    <w:p>
      <w:pPr>
        <w:pStyle w:val="CaptionedFigure"/>
      </w:pPr>
      <w:r>
        <w:drawing>
          <wp:inline>
            <wp:extent cx="3733800" cy="4446532"/>
            <wp:effectExtent b="0" l="0" r="0" t="0"/>
            <wp:docPr descr="Пишем программу" title="" id="74" name="Picture"/>
            <a:graphic>
              <a:graphicData uri="http://schemas.openxmlformats.org/drawingml/2006/picture">
                <pic:pic>
                  <pic:nvPicPr>
                    <pic:cNvPr descr="image/7.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Создаем файл и проверяем для х=3 а=0(рис.</w:t>
      </w:r>
      <w:r>
        <w:t xml:space="preserve"> </w:t>
      </w:r>
      <w:r>
        <w:t xml:space="preserve">[-@fig:019]</w:t>
      </w:r>
      <w:r>
        <w:t xml:space="preserve">).</w:t>
      </w:r>
    </w:p>
    <w:p>
      <w:pPr>
        <w:pStyle w:val="CaptionedFigure"/>
      </w:pPr>
      <w:r>
        <w:drawing>
          <wp:inline>
            <wp:extent cx="3733800" cy="751771"/>
            <wp:effectExtent b="0" l="0" r="0" t="0"/>
            <wp:docPr descr="Вводим значения, ответ верный" title="" id="77" name="Picture"/>
            <a:graphic>
              <a:graphicData uri="http://schemas.openxmlformats.org/drawingml/2006/picture">
                <pic:pic>
                  <pic:nvPicPr>
                    <pic:cNvPr descr="image/7.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значения, ответ верный</w:t>
      </w:r>
    </w:p>
    <w:p>
      <w:pPr>
        <w:pStyle w:val="BodyText"/>
      </w:pPr>
      <w:r>
        <w:t xml:space="preserve">Проверяем для х=3 а=2(рис.</w:t>
      </w:r>
      <w:r>
        <w:t xml:space="preserve"> </w:t>
      </w:r>
      <w:r>
        <w:t xml:space="preserve">[-@fig:020]</w:t>
      </w:r>
      <w:r>
        <w:t xml:space="preserve">).</w:t>
      </w:r>
    </w:p>
    <w:p>
      <w:pPr>
        <w:pStyle w:val="CaptionedFigure"/>
      </w:pPr>
      <w:r>
        <w:drawing>
          <wp:inline>
            <wp:extent cx="3733800" cy="494406"/>
            <wp:effectExtent b="0" l="0" r="0" t="0"/>
            <wp:docPr descr="Вводим значения, ответ верный" title="" id="80" name="Picture"/>
            <a:graphic>
              <a:graphicData uri="http://schemas.openxmlformats.org/drawingml/2006/picture">
                <pic:pic>
                  <pic:nvPicPr>
                    <pic:cNvPr descr="image/7.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значения, ответ верный</w:t>
      </w:r>
    </w:p>
    <w:bookmarkEnd w:id="82"/>
    <w:bookmarkEnd w:id="83"/>
    <w:bookmarkStart w:id="8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переходов. Приобрели навыки написания программ с использованием переходов. Познакомились с назначением и структурой файла</w:t>
      </w:r>
      <w:r>
        <w:t xml:space="preserve"> </w:t>
      </w:r>
      <w:r>
        <w:t xml:space="preserve">листинга.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79" Target="media/rId79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Мазуркевич Анастасия</dc:creator>
  <dc:language>ru-RU</dc:language>
  <cp:keywords/>
  <dcterms:created xsi:type="dcterms:W3CDTF">2024-11-23T11:25:54Z</dcterms:created>
  <dcterms:modified xsi:type="dcterms:W3CDTF">2024-11-23T11:25:54Z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Команды безусловного и условного переходов в Nasm. Программирование ветвлений.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