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DD3" w:rsidRDefault="007B6DD3" w:rsidP="00AD7D7E">
      <w:pPr>
        <w:jc w:val="center"/>
        <w:rPr>
          <w:sz w:val="100"/>
          <w:szCs w:val="100"/>
        </w:rPr>
      </w:pPr>
    </w:p>
    <w:p w:rsidR="00AD7D7E" w:rsidRPr="00AD7D7E" w:rsidRDefault="00AD7D7E" w:rsidP="00AD7D7E">
      <w:pPr>
        <w:jc w:val="center"/>
        <w:rPr>
          <w:b/>
          <w:sz w:val="100"/>
          <w:szCs w:val="100"/>
        </w:rPr>
      </w:pPr>
      <w:r w:rsidRPr="00AD7D7E">
        <w:rPr>
          <w:b/>
          <w:sz w:val="100"/>
          <w:szCs w:val="100"/>
        </w:rPr>
        <w:t>Documentación</w:t>
      </w:r>
    </w:p>
    <w:p w:rsidR="00AD7D7E" w:rsidRPr="00AD7D7E" w:rsidRDefault="00AD7D7E" w:rsidP="00AD7D7E">
      <w:pPr>
        <w:jc w:val="center"/>
        <w:rPr>
          <w:b/>
          <w:sz w:val="100"/>
          <w:szCs w:val="100"/>
        </w:rPr>
      </w:pPr>
      <w:r w:rsidRPr="00AD7D7E">
        <w:rPr>
          <w:b/>
          <w:sz w:val="100"/>
          <w:szCs w:val="100"/>
        </w:rPr>
        <w:t>Lote de Pruebas</w:t>
      </w:r>
    </w:p>
    <w:p w:rsidR="00AD7D7E" w:rsidRDefault="000A036D" w:rsidP="00AD7D7E">
      <w:pPr>
        <w:jc w:val="center"/>
        <w:rPr>
          <w:sz w:val="100"/>
          <w:szCs w:val="100"/>
        </w:rPr>
      </w:pPr>
      <w:r>
        <w:rPr>
          <w:sz w:val="100"/>
          <w:szCs w:val="100"/>
        </w:rPr>
        <w:t>“</w:t>
      </w:r>
      <w:r w:rsidRPr="000A036D">
        <w:rPr>
          <w:sz w:val="72"/>
          <w:szCs w:val="100"/>
        </w:rPr>
        <w:t>No Se Puede Vivir Ahí</w:t>
      </w:r>
      <w:r>
        <w:rPr>
          <w:sz w:val="100"/>
          <w:szCs w:val="100"/>
        </w:rPr>
        <w:t>”</w:t>
      </w:r>
    </w:p>
    <w:p w:rsidR="00AD7D7E" w:rsidRDefault="00AD7D7E" w:rsidP="00AD7D7E">
      <w:pPr>
        <w:jc w:val="center"/>
        <w:rPr>
          <w:sz w:val="80"/>
          <w:szCs w:val="80"/>
        </w:rPr>
      </w:pPr>
    </w:p>
    <w:p w:rsidR="00AD7D7E" w:rsidRDefault="00AD7D7E" w:rsidP="00AD7D7E">
      <w:pPr>
        <w:jc w:val="center"/>
        <w:rPr>
          <w:sz w:val="80"/>
          <w:szCs w:val="80"/>
        </w:rPr>
      </w:pPr>
    </w:p>
    <w:p w:rsidR="00AD7D7E" w:rsidRPr="00AD7D7E" w:rsidRDefault="00AD7D7E" w:rsidP="00AD7D7E">
      <w:pPr>
        <w:jc w:val="center"/>
        <w:rPr>
          <w:sz w:val="80"/>
          <w:szCs w:val="80"/>
        </w:rPr>
      </w:pPr>
    </w:p>
    <w:p w:rsidR="00AD7D7E" w:rsidRDefault="00AD7D7E" w:rsidP="00AD7D7E">
      <w:pPr>
        <w:jc w:val="center"/>
        <w:rPr>
          <w:sz w:val="72"/>
          <w:szCs w:val="72"/>
        </w:rPr>
      </w:pPr>
      <w:r w:rsidRPr="00AD7D7E">
        <w:rPr>
          <w:sz w:val="72"/>
          <w:szCs w:val="72"/>
        </w:rPr>
        <w:t>Programación Avanzada 2013</w:t>
      </w:r>
    </w:p>
    <w:p w:rsidR="00AA4314" w:rsidRDefault="00AD7D7E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Style w:val="Sombreadomedio2-nfasis3"/>
        <w:tblW w:w="5000" w:type="pct"/>
        <w:tblLook w:val="04A0" w:firstRow="1" w:lastRow="0" w:firstColumn="1" w:lastColumn="0" w:noHBand="0" w:noVBand="1"/>
      </w:tblPr>
      <w:tblGrid>
        <w:gridCol w:w="2391"/>
        <w:gridCol w:w="7571"/>
      </w:tblGrid>
      <w:tr w:rsidR="00AD7D7E" w:rsidTr="000A0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:rsidR="00AD7D7E" w:rsidRPr="00643010" w:rsidRDefault="000A036D" w:rsidP="000A036D">
            <w:r>
              <w:lastRenderedPageBreak/>
              <w:t>CASO 1</w:t>
            </w:r>
            <w:r w:rsidR="00242AD9">
              <w:t>/5</w:t>
            </w:r>
          </w:p>
        </w:tc>
      </w:tr>
      <w:tr w:rsidR="00AD7D7E" w:rsidTr="000A0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AD7D7E" w:rsidRPr="004E3AC2" w:rsidRDefault="00AD7D7E" w:rsidP="000A036D">
            <w:pPr>
              <w:jc w:val="right"/>
            </w:pPr>
            <w:r w:rsidRPr="004E3AC2">
              <w:t>Nombre</w:t>
            </w:r>
          </w:p>
        </w:tc>
        <w:tc>
          <w:tcPr>
            <w:tcW w:w="3800" w:type="pct"/>
            <w:vAlign w:val="center"/>
          </w:tcPr>
          <w:p w:rsidR="00AD7D7E" w:rsidRDefault="000A036D" w:rsidP="000A0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00_CONSIGNA.in</w:t>
            </w:r>
          </w:p>
        </w:tc>
      </w:tr>
      <w:tr w:rsidR="00AD7D7E" w:rsidTr="000A036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AD7D7E" w:rsidRPr="004E3AC2" w:rsidRDefault="00AD7D7E" w:rsidP="000A036D">
            <w:pPr>
              <w:jc w:val="right"/>
            </w:pPr>
            <w:r w:rsidRPr="004E3AC2">
              <w:t>Tipo</w:t>
            </w:r>
          </w:p>
        </w:tc>
        <w:tc>
          <w:tcPr>
            <w:tcW w:w="3800" w:type="pct"/>
            <w:vAlign w:val="center"/>
          </w:tcPr>
          <w:p w:rsidR="00AD7D7E" w:rsidRPr="00643010" w:rsidRDefault="000A036D" w:rsidP="000A0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Derivado de requisitos.</w:t>
            </w:r>
          </w:p>
        </w:tc>
      </w:tr>
      <w:tr w:rsidR="00AD7D7E" w:rsidTr="000A0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AD7D7E" w:rsidRPr="004E3AC2" w:rsidRDefault="00AD7D7E" w:rsidP="000A036D">
            <w:pPr>
              <w:jc w:val="right"/>
            </w:pPr>
            <w:r w:rsidRPr="004E3AC2">
              <w:t>Descripción</w:t>
            </w:r>
          </w:p>
        </w:tc>
        <w:tc>
          <w:tcPr>
            <w:tcW w:w="3800" w:type="pct"/>
            <w:vAlign w:val="center"/>
          </w:tcPr>
          <w:p w:rsidR="00AD7D7E" w:rsidRDefault="000A036D" w:rsidP="000A0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caso de prueba es propuesto por el enunciado del problema y debe validar como tal. Presenta cinco lugares de los cuales, dos son más hostiles que el resto, uno más es hostil que otros dos, y los dos restantes no presentan hostilidad.</w:t>
            </w:r>
          </w:p>
        </w:tc>
      </w:tr>
      <w:tr w:rsidR="00AD7D7E" w:rsidTr="000A036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AD7D7E" w:rsidRPr="004E3AC2" w:rsidRDefault="00AD7D7E" w:rsidP="000A036D">
            <w:pPr>
              <w:jc w:val="right"/>
            </w:pPr>
            <w:r w:rsidRPr="004E3AC2">
              <w:t>Archivo de Entrada</w:t>
            </w:r>
          </w:p>
        </w:tc>
        <w:tc>
          <w:tcPr>
            <w:tcW w:w="3800" w:type="pct"/>
            <w:vAlign w:val="center"/>
          </w:tcPr>
          <w:p w:rsidR="00AD7D7E" w:rsidRPr="000A036D" w:rsidRDefault="000A036D" w:rsidP="000A03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A036D">
              <w:rPr>
                <w:i/>
              </w:rPr>
              <w:t>00_CONSIGNA.in</w:t>
            </w:r>
          </w:p>
        </w:tc>
      </w:tr>
      <w:tr w:rsidR="00AD7D7E" w:rsidTr="000A0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AD7D7E" w:rsidRPr="004E3AC2" w:rsidRDefault="00AD7D7E" w:rsidP="000A036D">
            <w:pPr>
              <w:jc w:val="right"/>
            </w:pPr>
            <w:r>
              <w:t>Entrada</w:t>
            </w:r>
          </w:p>
        </w:tc>
        <w:tc>
          <w:tcPr>
            <w:tcW w:w="3800" w:type="pct"/>
            <w:vAlign w:val="center"/>
          </w:tcPr>
          <w:p w:rsidR="00AD7D7E" w:rsidRPr="000A036D" w:rsidRDefault="000A036D" w:rsidP="000A0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</w:rPr>
            </w:pPr>
            <w:r w:rsidRPr="000A036D">
              <w:rPr>
                <w:rFonts w:ascii="DejaVu Sans Mono" w:hAnsi="DejaVu Sans Mono" w:cs="DejaVu Sans Mono"/>
                <w:sz w:val="20"/>
              </w:rPr>
              <w:t>OMITIDO POR EXTENSIÓN.</w:t>
            </w:r>
          </w:p>
        </w:tc>
      </w:tr>
      <w:tr w:rsidR="00AD7D7E" w:rsidTr="000A036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AD7D7E" w:rsidRPr="004E3AC2" w:rsidRDefault="00AD7D7E" w:rsidP="000A036D">
            <w:pPr>
              <w:jc w:val="right"/>
            </w:pPr>
            <w:r w:rsidRPr="004E3AC2">
              <w:t>Archivo de Salida</w:t>
            </w:r>
          </w:p>
        </w:tc>
        <w:tc>
          <w:tcPr>
            <w:tcW w:w="3800" w:type="pct"/>
            <w:vAlign w:val="center"/>
          </w:tcPr>
          <w:p w:rsidR="00AD7D7E" w:rsidRPr="000A036D" w:rsidRDefault="000A036D" w:rsidP="000A03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A036D">
              <w:rPr>
                <w:i/>
              </w:rPr>
              <w:t>00_CONSIGNA.out</w:t>
            </w:r>
          </w:p>
        </w:tc>
      </w:tr>
      <w:tr w:rsidR="00AD7D7E" w:rsidTr="000A0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AD7D7E" w:rsidRPr="000A036D" w:rsidRDefault="00AD7D7E" w:rsidP="000A036D">
            <w:pPr>
              <w:jc w:val="right"/>
            </w:pPr>
            <w:r w:rsidRPr="004E3AC2">
              <w:t>Salida (esperada)</w:t>
            </w:r>
          </w:p>
        </w:tc>
        <w:tc>
          <w:tcPr>
            <w:tcW w:w="3800" w:type="pct"/>
            <w:vAlign w:val="center"/>
          </w:tcPr>
          <w:p w:rsidR="00AD7D7E" w:rsidRPr="000A036D" w:rsidRDefault="000A036D" w:rsidP="000A0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20"/>
              </w:rPr>
            </w:pPr>
            <w:r w:rsidRPr="000A036D">
              <w:rPr>
                <w:rFonts w:ascii="DejaVu Sans Mono" w:hAnsi="DejaVu Sans Mono" w:cs="DejaVu Sans Mono"/>
                <w:sz w:val="20"/>
              </w:rPr>
              <w:t>2 2</w:t>
            </w:r>
          </w:p>
          <w:p w:rsidR="000A036D" w:rsidRPr="000A036D" w:rsidRDefault="000A036D" w:rsidP="000A0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20"/>
              </w:rPr>
            </w:pPr>
            <w:r w:rsidRPr="000A036D">
              <w:rPr>
                <w:rFonts w:ascii="DejaVu Sans Mono" w:hAnsi="DejaVu Sans Mono" w:cs="DejaVu Sans Mono"/>
                <w:sz w:val="20"/>
              </w:rPr>
              <w:t>4 3</w:t>
            </w:r>
          </w:p>
          <w:p w:rsidR="000A036D" w:rsidRPr="000A036D" w:rsidRDefault="000A036D" w:rsidP="000A0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36D">
              <w:rPr>
                <w:rFonts w:ascii="DejaVu Sans Mono" w:hAnsi="DejaVu Sans Mono" w:cs="DejaVu Sans Mono"/>
                <w:sz w:val="20"/>
              </w:rPr>
              <w:t>5 2</w:t>
            </w:r>
          </w:p>
        </w:tc>
      </w:tr>
    </w:tbl>
    <w:p w:rsidR="00845F6A" w:rsidRDefault="00845F6A" w:rsidP="00AD7D7E">
      <w:pPr>
        <w:rPr>
          <w:sz w:val="24"/>
          <w:szCs w:val="24"/>
        </w:rPr>
      </w:pPr>
    </w:p>
    <w:p w:rsidR="00845F6A" w:rsidRDefault="00845F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Sombreadomedio2-nfasis5"/>
        <w:tblW w:w="5000" w:type="pct"/>
        <w:tblLook w:val="04A0" w:firstRow="1" w:lastRow="0" w:firstColumn="1" w:lastColumn="0" w:noHBand="0" w:noVBand="1"/>
      </w:tblPr>
      <w:tblGrid>
        <w:gridCol w:w="2391"/>
        <w:gridCol w:w="7571"/>
      </w:tblGrid>
      <w:tr w:rsidR="000A036D" w:rsidTr="00124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:rsidR="000A036D" w:rsidRPr="00643010" w:rsidRDefault="000A036D" w:rsidP="00124417">
            <w:r>
              <w:lastRenderedPageBreak/>
              <w:t>CASO 2</w:t>
            </w:r>
            <w:r w:rsidR="00242AD9">
              <w:t>/5</w:t>
            </w:r>
          </w:p>
        </w:tc>
      </w:tr>
      <w:tr w:rsidR="000A036D" w:rsidTr="0012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0A036D" w:rsidRPr="004E3AC2" w:rsidRDefault="000A036D" w:rsidP="00124417">
            <w:pPr>
              <w:jc w:val="right"/>
            </w:pPr>
            <w:r w:rsidRPr="004E3AC2">
              <w:t>Nombre</w:t>
            </w:r>
          </w:p>
        </w:tc>
        <w:tc>
          <w:tcPr>
            <w:tcW w:w="3800" w:type="pct"/>
            <w:vAlign w:val="center"/>
          </w:tcPr>
          <w:p w:rsidR="000A036D" w:rsidRDefault="000A036D" w:rsidP="000A0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</w:rPr>
              <w:t>1</w:t>
            </w:r>
            <w:r>
              <w:rPr>
                <w:b/>
              </w:rPr>
              <w:t>_</w:t>
            </w:r>
            <w:r>
              <w:rPr>
                <w:b/>
              </w:rPr>
              <w:t>UN_UNICO_LUGAR</w:t>
            </w:r>
            <w:r>
              <w:rPr>
                <w:b/>
              </w:rPr>
              <w:t>.in</w:t>
            </w:r>
          </w:p>
        </w:tc>
      </w:tr>
      <w:tr w:rsidR="000A036D" w:rsidTr="001244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shd w:val="clear" w:color="auto" w:fill="92CDDC" w:themeFill="accent5" w:themeFillTint="99"/>
            <w:vAlign w:val="center"/>
          </w:tcPr>
          <w:p w:rsidR="000A036D" w:rsidRPr="004E3AC2" w:rsidRDefault="000A036D" w:rsidP="00124417">
            <w:pPr>
              <w:jc w:val="right"/>
            </w:pPr>
            <w:r w:rsidRPr="004E3AC2">
              <w:t>Tipo</w:t>
            </w:r>
          </w:p>
        </w:tc>
        <w:tc>
          <w:tcPr>
            <w:tcW w:w="3800" w:type="pct"/>
            <w:vAlign w:val="center"/>
          </w:tcPr>
          <w:p w:rsidR="000A036D" w:rsidRPr="00643010" w:rsidRDefault="000A036D" w:rsidP="000A0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Derivado del análisis</w:t>
            </w:r>
            <w:r>
              <w:t>.</w:t>
            </w:r>
          </w:p>
        </w:tc>
      </w:tr>
      <w:tr w:rsidR="000A036D" w:rsidTr="0012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0A036D" w:rsidRPr="004E3AC2" w:rsidRDefault="000A036D" w:rsidP="00124417">
            <w:pPr>
              <w:jc w:val="right"/>
            </w:pPr>
            <w:r w:rsidRPr="004E3AC2">
              <w:t>Descripción</w:t>
            </w:r>
          </w:p>
        </w:tc>
        <w:tc>
          <w:tcPr>
            <w:tcW w:w="3800" w:type="pct"/>
            <w:vAlign w:val="center"/>
          </w:tcPr>
          <w:p w:rsidR="000A036D" w:rsidRDefault="000A036D" w:rsidP="000A0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caso de </w:t>
            </w:r>
            <w:r>
              <w:t>prueba se compone de un único lugar con un único registro de temperatura</w:t>
            </w:r>
            <w:r>
              <w:t>.</w:t>
            </w:r>
            <w:r>
              <w:t xml:space="preserve"> Siendo que no es comparable con ningún otro, no debería figurar en la salida ya que no es hostil (por no ser comparable).</w:t>
            </w:r>
          </w:p>
        </w:tc>
      </w:tr>
      <w:tr w:rsidR="000A036D" w:rsidTr="001244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shd w:val="clear" w:color="auto" w:fill="92CDDC" w:themeFill="accent5" w:themeFillTint="99"/>
            <w:vAlign w:val="center"/>
          </w:tcPr>
          <w:p w:rsidR="000A036D" w:rsidRPr="004E3AC2" w:rsidRDefault="000A036D" w:rsidP="00124417">
            <w:pPr>
              <w:jc w:val="right"/>
            </w:pPr>
            <w:r w:rsidRPr="004E3AC2">
              <w:t>Archivo de Entrada</w:t>
            </w:r>
          </w:p>
        </w:tc>
        <w:tc>
          <w:tcPr>
            <w:tcW w:w="3800" w:type="pct"/>
            <w:vAlign w:val="center"/>
          </w:tcPr>
          <w:p w:rsidR="000A036D" w:rsidRPr="000A036D" w:rsidRDefault="000A036D" w:rsidP="000A03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A036D">
              <w:rPr>
                <w:i/>
              </w:rPr>
              <w:t>0</w:t>
            </w:r>
            <w:r>
              <w:rPr>
                <w:i/>
              </w:rPr>
              <w:t>1_UN_UNICO_LUGAR</w:t>
            </w:r>
            <w:r w:rsidRPr="000A036D">
              <w:rPr>
                <w:i/>
              </w:rPr>
              <w:t>.in</w:t>
            </w:r>
          </w:p>
        </w:tc>
      </w:tr>
      <w:tr w:rsidR="000A036D" w:rsidTr="000A0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0A036D" w:rsidRPr="004E3AC2" w:rsidRDefault="000A036D" w:rsidP="00124417">
            <w:pPr>
              <w:jc w:val="right"/>
            </w:pPr>
            <w:r>
              <w:t>Entrada</w:t>
            </w:r>
          </w:p>
        </w:tc>
        <w:tc>
          <w:tcPr>
            <w:tcW w:w="3800" w:type="pct"/>
            <w:vAlign w:val="center"/>
          </w:tcPr>
          <w:p w:rsidR="000A036D" w:rsidRDefault="000A036D" w:rsidP="000A0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20"/>
              </w:rPr>
            </w:pPr>
            <w:r>
              <w:rPr>
                <w:rFonts w:ascii="DejaVu Sans Mono" w:hAnsi="DejaVu Sans Mono" w:cs="DejaVu Sans Mono"/>
                <w:sz w:val="20"/>
              </w:rPr>
              <w:t>1</w:t>
            </w:r>
          </w:p>
          <w:p w:rsidR="000A036D" w:rsidRDefault="000A036D" w:rsidP="000A0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20"/>
              </w:rPr>
            </w:pPr>
            <w:r>
              <w:rPr>
                <w:rFonts w:ascii="DejaVu Sans Mono" w:hAnsi="DejaVu Sans Mono" w:cs="DejaVu Sans Mono"/>
                <w:sz w:val="20"/>
              </w:rPr>
              <w:t>1</w:t>
            </w:r>
          </w:p>
          <w:p w:rsidR="000A036D" w:rsidRPr="000A036D" w:rsidRDefault="000A036D" w:rsidP="000A0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  <w:sz w:val="20"/>
              </w:rPr>
              <w:t>-50 60</w:t>
            </w:r>
          </w:p>
        </w:tc>
      </w:tr>
      <w:tr w:rsidR="000A036D" w:rsidTr="001244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shd w:val="clear" w:color="auto" w:fill="92CDDC" w:themeFill="accent5" w:themeFillTint="99"/>
            <w:vAlign w:val="center"/>
          </w:tcPr>
          <w:p w:rsidR="000A036D" w:rsidRPr="004E3AC2" w:rsidRDefault="000A036D" w:rsidP="00124417">
            <w:pPr>
              <w:jc w:val="right"/>
            </w:pPr>
            <w:r w:rsidRPr="004E3AC2">
              <w:t>Archivo de Salida</w:t>
            </w:r>
          </w:p>
        </w:tc>
        <w:tc>
          <w:tcPr>
            <w:tcW w:w="3800" w:type="pct"/>
            <w:vAlign w:val="center"/>
          </w:tcPr>
          <w:p w:rsidR="000A036D" w:rsidRPr="000A036D" w:rsidRDefault="000A036D" w:rsidP="00124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A036D">
              <w:rPr>
                <w:i/>
              </w:rPr>
              <w:t>0</w:t>
            </w:r>
            <w:r>
              <w:rPr>
                <w:i/>
              </w:rPr>
              <w:t>1_UN_UNICO_LUGAR</w:t>
            </w:r>
            <w:r w:rsidRPr="000A036D">
              <w:rPr>
                <w:i/>
              </w:rPr>
              <w:t>.out</w:t>
            </w:r>
          </w:p>
        </w:tc>
      </w:tr>
      <w:tr w:rsidR="000A036D" w:rsidTr="00242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0A036D" w:rsidRPr="000A036D" w:rsidRDefault="000A036D" w:rsidP="00124417">
            <w:pPr>
              <w:jc w:val="right"/>
            </w:pPr>
            <w:r w:rsidRPr="004E3AC2">
              <w:t>Salida (esperada)</w:t>
            </w:r>
          </w:p>
        </w:tc>
        <w:tc>
          <w:tcPr>
            <w:tcW w:w="3800" w:type="pct"/>
            <w:vAlign w:val="center"/>
          </w:tcPr>
          <w:p w:rsidR="000A036D" w:rsidRPr="000A036D" w:rsidRDefault="000A036D" w:rsidP="0012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036D" w:rsidRDefault="000A036D" w:rsidP="00AD7D7E">
      <w:pPr>
        <w:rPr>
          <w:sz w:val="24"/>
          <w:szCs w:val="24"/>
        </w:rPr>
      </w:pPr>
    </w:p>
    <w:tbl>
      <w:tblPr>
        <w:tblStyle w:val="Sombreadomedio2-nfasis5"/>
        <w:tblW w:w="5000" w:type="pct"/>
        <w:tblLook w:val="04A0" w:firstRow="1" w:lastRow="0" w:firstColumn="1" w:lastColumn="0" w:noHBand="0" w:noVBand="1"/>
      </w:tblPr>
      <w:tblGrid>
        <w:gridCol w:w="2391"/>
        <w:gridCol w:w="7571"/>
      </w:tblGrid>
      <w:tr w:rsidR="00242AD9" w:rsidTr="00124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:rsidR="00242AD9" w:rsidRPr="00643010" w:rsidRDefault="00242AD9" w:rsidP="00242AD9">
            <w:r>
              <w:t xml:space="preserve">CASO </w:t>
            </w:r>
            <w:r>
              <w:t>3</w:t>
            </w:r>
            <w:r>
              <w:t>/5</w:t>
            </w:r>
          </w:p>
        </w:tc>
      </w:tr>
      <w:tr w:rsidR="00242AD9" w:rsidTr="0012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242AD9" w:rsidRPr="004E3AC2" w:rsidRDefault="00242AD9" w:rsidP="00124417">
            <w:pPr>
              <w:jc w:val="right"/>
            </w:pPr>
            <w:r w:rsidRPr="004E3AC2">
              <w:t>Nombre</w:t>
            </w:r>
          </w:p>
        </w:tc>
        <w:tc>
          <w:tcPr>
            <w:tcW w:w="3800" w:type="pct"/>
            <w:vAlign w:val="center"/>
          </w:tcPr>
          <w:p w:rsidR="00242AD9" w:rsidRDefault="00242AD9" w:rsidP="00242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</w:rPr>
              <w:t>2</w:t>
            </w:r>
            <w:r>
              <w:rPr>
                <w:b/>
              </w:rPr>
              <w:t>_</w:t>
            </w:r>
            <w:r>
              <w:rPr>
                <w:b/>
              </w:rPr>
              <w:t>TODOS</w:t>
            </w:r>
            <w:r>
              <w:rPr>
                <w:b/>
              </w:rPr>
              <w:t>_</w:t>
            </w:r>
            <w:r>
              <w:rPr>
                <w:b/>
              </w:rPr>
              <w:t>NO_COMPARABLES</w:t>
            </w:r>
            <w:r>
              <w:rPr>
                <w:b/>
              </w:rPr>
              <w:t>.in</w:t>
            </w:r>
          </w:p>
        </w:tc>
      </w:tr>
      <w:tr w:rsidR="00242AD9" w:rsidTr="001244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shd w:val="clear" w:color="auto" w:fill="92CDDC" w:themeFill="accent5" w:themeFillTint="99"/>
            <w:vAlign w:val="center"/>
          </w:tcPr>
          <w:p w:rsidR="00242AD9" w:rsidRPr="004E3AC2" w:rsidRDefault="00242AD9" w:rsidP="00124417">
            <w:pPr>
              <w:jc w:val="right"/>
            </w:pPr>
            <w:r w:rsidRPr="004E3AC2">
              <w:t>Tipo</w:t>
            </w:r>
          </w:p>
        </w:tc>
        <w:tc>
          <w:tcPr>
            <w:tcW w:w="3800" w:type="pct"/>
            <w:vAlign w:val="center"/>
          </w:tcPr>
          <w:p w:rsidR="00242AD9" w:rsidRPr="00643010" w:rsidRDefault="00242AD9" w:rsidP="00124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Derivado del análisis.</w:t>
            </w:r>
          </w:p>
        </w:tc>
      </w:tr>
      <w:tr w:rsidR="00242AD9" w:rsidTr="0012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242AD9" w:rsidRPr="004E3AC2" w:rsidRDefault="00242AD9" w:rsidP="00124417">
            <w:pPr>
              <w:jc w:val="right"/>
            </w:pPr>
            <w:r w:rsidRPr="004E3AC2">
              <w:t>Descripción</w:t>
            </w:r>
          </w:p>
        </w:tc>
        <w:tc>
          <w:tcPr>
            <w:tcW w:w="3800" w:type="pct"/>
            <w:vAlign w:val="center"/>
          </w:tcPr>
          <w:p w:rsidR="00242AD9" w:rsidRDefault="00242AD9" w:rsidP="00242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caso de prueba se compone de </w:t>
            </w:r>
            <w:r>
              <w:t>cinco</w:t>
            </w:r>
            <w:r>
              <w:t xml:space="preserve"> lugar</w:t>
            </w:r>
            <w:r>
              <w:t>es</w:t>
            </w:r>
            <w:r>
              <w:t xml:space="preserve"> con un único registro de temperatura. Siendo que no </w:t>
            </w:r>
            <w:r>
              <w:t>son comparables entre sí</w:t>
            </w:r>
            <w:r>
              <w:t>, no debería</w:t>
            </w:r>
            <w:r>
              <w:t>n</w:t>
            </w:r>
            <w:r>
              <w:t xml:space="preserve"> figurar en la salida ya que no </w:t>
            </w:r>
            <w:r>
              <w:t>son</w:t>
            </w:r>
            <w:r>
              <w:t xml:space="preserve"> hostil</w:t>
            </w:r>
            <w:r>
              <w:t>es entre sí</w:t>
            </w:r>
            <w:r>
              <w:t xml:space="preserve"> (por no ser comparable</w:t>
            </w:r>
            <w:r>
              <w:t>s</w:t>
            </w:r>
            <w:r>
              <w:t>).</w:t>
            </w:r>
          </w:p>
        </w:tc>
      </w:tr>
      <w:tr w:rsidR="00242AD9" w:rsidTr="001244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shd w:val="clear" w:color="auto" w:fill="92CDDC" w:themeFill="accent5" w:themeFillTint="99"/>
            <w:vAlign w:val="center"/>
          </w:tcPr>
          <w:p w:rsidR="00242AD9" w:rsidRPr="004E3AC2" w:rsidRDefault="00242AD9" w:rsidP="00124417">
            <w:pPr>
              <w:jc w:val="right"/>
            </w:pPr>
            <w:r w:rsidRPr="004E3AC2">
              <w:t>Archivo de Entrada</w:t>
            </w:r>
          </w:p>
        </w:tc>
        <w:tc>
          <w:tcPr>
            <w:tcW w:w="3800" w:type="pct"/>
            <w:vAlign w:val="center"/>
          </w:tcPr>
          <w:p w:rsidR="00242AD9" w:rsidRPr="000A036D" w:rsidRDefault="00242AD9" w:rsidP="00242A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A036D">
              <w:rPr>
                <w:i/>
              </w:rPr>
              <w:t>0</w:t>
            </w:r>
            <w:r>
              <w:rPr>
                <w:i/>
              </w:rPr>
              <w:t>2</w:t>
            </w:r>
            <w:r>
              <w:rPr>
                <w:i/>
              </w:rPr>
              <w:t>_</w:t>
            </w:r>
            <w:r>
              <w:rPr>
                <w:i/>
              </w:rPr>
              <w:t>TODOS_NO_COMPARABLES</w:t>
            </w:r>
            <w:r w:rsidRPr="000A036D">
              <w:rPr>
                <w:i/>
              </w:rPr>
              <w:t>.in</w:t>
            </w:r>
          </w:p>
        </w:tc>
      </w:tr>
      <w:tr w:rsidR="00242AD9" w:rsidTr="00242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242AD9" w:rsidRPr="004E3AC2" w:rsidRDefault="00242AD9" w:rsidP="00124417">
            <w:pPr>
              <w:jc w:val="right"/>
            </w:pPr>
            <w:r>
              <w:t>Entrada</w:t>
            </w:r>
          </w:p>
        </w:tc>
        <w:tc>
          <w:tcPr>
            <w:tcW w:w="3800" w:type="pct"/>
            <w:vAlign w:val="center"/>
          </w:tcPr>
          <w:p w:rsidR="00242AD9" w:rsidRDefault="00242AD9" w:rsidP="0012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20"/>
              </w:rPr>
            </w:pPr>
            <w:r>
              <w:rPr>
                <w:rFonts w:ascii="DejaVu Sans Mono" w:hAnsi="DejaVu Sans Mono" w:cs="DejaVu Sans Mono"/>
                <w:sz w:val="20"/>
              </w:rPr>
              <w:t>5</w:t>
            </w:r>
          </w:p>
          <w:p w:rsidR="00242AD9" w:rsidRDefault="00242AD9" w:rsidP="0012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20"/>
              </w:rPr>
            </w:pPr>
            <w:r>
              <w:rPr>
                <w:rFonts w:ascii="DejaVu Sans Mono" w:hAnsi="DejaVu Sans Mono" w:cs="DejaVu Sans Mono"/>
                <w:sz w:val="20"/>
              </w:rPr>
              <w:t>1</w:t>
            </w:r>
          </w:p>
          <w:p w:rsidR="00242AD9" w:rsidRDefault="00242AD9" w:rsidP="0012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20"/>
              </w:rPr>
            </w:pPr>
            <w:r>
              <w:rPr>
                <w:rFonts w:ascii="DejaVu Sans Mono" w:hAnsi="DejaVu Sans Mono" w:cs="DejaVu Sans Mono"/>
                <w:sz w:val="20"/>
              </w:rPr>
              <w:t>1 7</w:t>
            </w:r>
          </w:p>
          <w:p w:rsidR="00242AD9" w:rsidRDefault="00242AD9" w:rsidP="0012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20"/>
              </w:rPr>
            </w:pPr>
            <w:r>
              <w:rPr>
                <w:rFonts w:ascii="DejaVu Sans Mono" w:hAnsi="DejaVu Sans Mono" w:cs="DejaVu Sans Mono"/>
                <w:sz w:val="20"/>
              </w:rPr>
              <w:t>1</w:t>
            </w:r>
          </w:p>
          <w:p w:rsidR="00242AD9" w:rsidRDefault="00242AD9" w:rsidP="0012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20"/>
              </w:rPr>
            </w:pPr>
            <w:r>
              <w:rPr>
                <w:rFonts w:ascii="DejaVu Sans Mono" w:hAnsi="DejaVu Sans Mono" w:cs="DejaVu Sans Mono"/>
                <w:sz w:val="20"/>
              </w:rPr>
              <w:t>8 15</w:t>
            </w:r>
          </w:p>
          <w:p w:rsidR="00242AD9" w:rsidRDefault="00242AD9" w:rsidP="0012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20"/>
              </w:rPr>
            </w:pPr>
            <w:r>
              <w:rPr>
                <w:rFonts w:ascii="DejaVu Sans Mono" w:hAnsi="DejaVu Sans Mono" w:cs="DejaVu Sans Mono"/>
                <w:sz w:val="20"/>
              </w:rPr>
              <w:t>1</w:t>
            </w:r>
          </w:p>
          <w:p w:rsidR="00242AD9" w:rsidRDefault="00242AD9" w:rsidP="0012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20"/>
              </w:rPr>
            </w:pPr>
            <w:r>
              <w:rPr>
                <w:rFonts w:ascii="DejaVu Sans Mono" w:hAnsi="DejaVu Sans Mono" w:cs="DejaVu Sans Mono"/>
                <w:sz w:val="20"/>
              </w:rPr>
              <w:t>16 20</w:t>
            </w:r>
          </w:p>
          <w:p w:rsidR="00242AD9" w:rsidRDefault="00242AD9" w:rsidP="0012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20"/>
              </w:rPr>
            </w:pPr>
            <w:r>
              <w:rPr>
                <w:rFonts w:ascii="DejaVu Sans Mono" w:hAnsi="DejaVu Sans Mono" w:cs="DejaVu Sans Mono"/>
                <w:sz w:val="20"/>
              </w:rPr>
              <w:t>1</w:t>
            </w:r>
          </w:p>
          <w:p w:rsidR="00242AD9" w:rsidRDefault="00242AD9" w:rsidP="0012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20"/>
              </w:rPr>
            </w:pPr>
            <w:r>
              <w:rPr>
                <w:rFonts w:ascii="DejaVu Sans Mono" w:hAnsi="DejaVu Sans Mono" w:cs="DejaVu Sans Mono"/>
                <w:sz w:val="20"/>
              </w:rPr>
              <w:t>21 26</w:t>
            </w:r>
          </w:p>
          <w:p w:rsidR="00242AD9" w:rsidRDefault="00242AD9" w:rsidP="0012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20"/>
              </w:rPr>
            </w:pPr>
            <w:r>
              <w:rPr>
                <w:rFonts w:ascii="DejaVu Sans Mono" w:hAnsi="DejaVu Sans Mono" w:cs="DejaVu Sans Mono"/>
                <w:sz w:val="20"/>
              </w:rPr>
              <w:t>1</w:t>
            </w:r>
          </w:p>
          <w:p w:rsidR="00242AD9" w:rsidRPr="000A036D" w:rsidRDefault="00242AD9" w:rsidP="0012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  <w:sz w:val="20"/>
              </w:rPr>
              <w:t>27 30</w:t>
            </w:r>
          </w:p>
        </w:tc>
      </w:tr>
      <w:tr w:rsidR="00242AD9" w:rsidTr="001244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shd w:val="clear" w:color="auto" w:fill="92CDDC" w:themeFill="accent5" w:themeFillTint="99"/>
            <w:vAlign w:val="center"/>
          </w:tcPr>
          <w:p w:rsidR="00242AD9" w:rsidRPr="004E3AC2" w:rsidRDefault="00242AD9" w:rsidP="00124417">
            <w:pPr>
              <w:jc w:val="right"/>
            </w:pPr>
            <w:r w:rsidRPr="004E3AC2">
              <w:t>Archivo de Salida</w:t>
            </w:r>
          </w:p>
        </w:tc>
        <w:tc>
          <w:tcPr>
            <w:tcW w:w="3800" w:type="pct"/>
            <w:vAlign w:val="center"/>
          </w:tcPr>
          <w:p w:rsidR="00242AD9" w:rsidRPr="000A036D" w:rsidRDefault="00242AD9" w:rsidP="00124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A036D">
              <w:rPr>
                <w:i/>
              </w:rPr>
              <w:t>0</w:t>
            </w:r>
            <w:r>
              <w:rPr>
                <w:i/>
              </w:rPr>
              <w:t>2_TODOS_NO_COMPARABLES</w:t>
            </w:r>
            <w:r w:rsidRPr="000A036D">
              <w:rPr>
                <w:i/>
              </w:rPr>
              <w:t>.out</w:t>
            </w:r>
          </w:p>
        </w:tc>
      </w:tr>
      <w:tr w:rsidR="00242AD9" w:rsidTr="00242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242AD9" w:rsidRPr="000A036D" w:rsidRDefault="00242AD9" w:rsidP="00124417">
            <w:pPr>
              <w:jc w:val="right"/>
            </w:pPr>
            <w:r w:rsidRPr="004E3AC2">
              <w:t>Salida (esperada)</w:t>
            </w:r>
          </w:p>
        </w:tc>
        <w:tc>
          <w:tcPr>
            <w:tcW w:w="3800" w:type="pct"/>
            <w:vAlign w:val="center"/>
          </w:tcPr>
          <w:p w:rsidR="00242AD9" w:rsidRPr="000A036D" w:rsidRDefault="00242AD9" w:rsidP="0012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2AD9" w:rsidRDefault="00242AD9" w:rsidP="00AD7D7E">
      <w:pPr>
        <w:rPr>
          <w:sz w:val="24"/>
          <w:szCs w:val="24"/>
        </w:rPr>
      </w:pPr>
    </w:p>
    <w:tbl>
      <w:tblPr>
        <w:tblStyle w:val="Sombreadomedio2-nfasis5"/>
        <w:tblW w:w="5000" w:type="pct"/>
        <w:tblLook w:val="04A0" w:firstRow="1" w:lastRow="0" w:firstColumn="1" w:lastColumn="0" w:noHBand="0" w:noVBand="1"/>
      </w:tblPr>
      <w:tblGrid>
        <w:gridCol w:w="2391"/>
        <w:gridCol w:w="7571"/>
      </w:tblGrid>
      <w:tr w:rsidR="00242AD9" w:rsidTr="00124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:rsidR="00242AD9" w:rsidRPr="00643010" w:rsidRDefault="00242AD9" w:rsidP="00242AD9">
            <w:r>
              <w:t xml:space="preserve">CASO </w:t>
            </w:r>
            <w:r>
              <w:t>4</w:t>
            </w:r>
            <w:r>
              <w:t>/5</w:t>
            </w:r>
          </w:p>
        </w:tc>
      </w:tr>
      <w:tr w:rsidR="00242AD9" w:rsidTr="0012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242AD9" w:rsidRPr="004E3AC2" w:rsidRDefault="00242AD9" w:rsidP="00124417">
            <w:pPr>
              <w:jc w:val="right"/>
            </w:pPr>
            <w:r w:rsidRPr="004E3AC2">
              <w:t>Nombre</w:t>
            </w:r>
          </w:p>
        </w:tc>
        <w:tc>
          <w:tcPr>
            <w:tcW w:w="3800" w:type="pct"/>
            <w:vAlign w:val="center"/>
          </w:tcPr>
          <w:p w:rsidR="00242AD9" w:rsidRDefault="00242AD9" w:rsidP="00242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</w:rPr>
              <w:t>3</w:t>
            </w:r>
            <w:r>
              <w:rPr>
                <w:b/>
              </w:rPr>
              <w:t>_TODOS_</w:t>
            </w:r>
            <w:r>
              <w:rPr>
                <w:b/>
              </w:rPr>
              <w:t>IGUALMENTE</w:t>
            </w:r>
            <w:r>
              <w:rPr>
                <w:b/>
              </w:rPr>
              <w:t>_</w:t>
            </w:r>
            <w:r>
              <w:rPr>
                <w:b/>
              </w:rPr>
              <w:t>HOSTI</w:t>
            </w:r>
            <w:r>
              <w:rPr>
                <w:b/>
              </w:rPr>
              <w:t>LES.in</w:t>
            </w:r>
          </w:p>
        </w:tc>
      </w:tr>
      <w:tr w:rsidR="00242AD9" w:rsidTr="001244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shd w:val="clear" w:color="auto" w:fill="92CDDC" w:themeFill="accent5" w:themeFillTint="99"/>
            <w:vAlign w:val="center"/>
          </w:tcPr>
          <w:p w:rsidR="00242AD9" w:rsidRPr="004E3AC2" w:rsidRDefault="00242AD9" w:rsidP="00124417">
            <w:pPr>
              <w:jc w:val="right"/>
            </w:pPr>
            <w:r w:rsidRPr="004E3AC2">
              <w:t>Tipo</w:t>
            </w:r>
          </w:p>
        </w:tc>
        <w:tc>
          <w:tcPr>
            <w:tcW w:w="3800" w:type="pct"/>
            <w:vAlign w:val="center"/>
          </w:tcPr>
          <w:p w:rsidR="00242AD9" w:rsidRPr="00643010" w:rsidRDefault="00242AD9" w:rsidP="00124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Derivado del análisis.</w:t>
            </w:r>
          </w:p>
        </w:tc>
      </w:tr>
      <w:tr w:rsidR="00242AD9" w:rsidTr="0012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242AD9" w:rsidRPr="004E3AC2" w:rsidRDefault="00242AD9" w:rsidP="00124417">
            <w:pPr>
              <w:jc w:val="right"/>
            </w:pPr>
            <w:r w:rsidRPr="004E3AC2">
              <w:t>Descripción</w:t>
            </w:r>
          </w:p>
        </w:tc>
        <w:tc>
          <w:tcPr>
            <w:tcW w:w="3800" w:type="pct"/>
            <w:vAlign w:val="center"/>
          </w:tcPr>
          <w:p w:rsidR="00242AD9" w:rsidRDefault="00242AD9" w:rsidP="00242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caso de prueba se compone de </w:t>
            </w:r>
            <w:r>
              <w:t>tres</w:t>
            </w:r>
            <w:r>
              <w:t xml:space="preserve"> lugares con un único registro de temperatura. Siendo </w:t>
            </w:r>
            <w:r>
              <w:t>que todos poseen el mismo intervalo de temperaturas, son todos igualmente hostiles entre sí y deben figurar todos en la salida</w:t>
            </w:r>
            <w:r>
              <w:t>.</w:t>
            </w:r>
          </w:p>
        </w:tc>
      </w:tr>
      <w:tr w:rsidR="00242AD9" w:rsidTr="001244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shd w:val="clear" w:color="auto" w:fill="92CDDC" w:themeFill="accent5" w:themeFillTint="99"/>
            <w:vAlign w:val="center"/>
          </w:tcPr>
          <w:p w:rsidR="00242AD9" w:rsidRPr="004E3AC2" w:rsidRDefault="00242AD9" w:rsidP="00124417">
            <w:pPr>
              <w:jc w:val="right"/>
            </w:pPr>
            <w:r w:rsidRPr="004E3AC2">
              <w:t>Archivo de Entrada</w:t>
            </w:r>
          </w:p>
        </w:tc>
        <w:tc>
          <w:tcPr>
            <w:tcW w:w="3800" w:type="pct"/>
            <w:vAlign w:val="center"/>
          </w:tcPr>
          <w:p w:rsidR="00242AD9" w:rsidRPr="000A036D" w:rsidRDefault="00242AD9" w:rsidP="00242A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A036D">
              <w:rPr>
                <w:i/>
              </w:rPr>
              <w:t>0</w:t>
            </w:r>
            <w:r>
              <w:rPr>
                <w:i/>
              </w:rPr>
              <w:t>3</w:t>
            </w:r>
            <w:r>
              <w:rPr>
                <w:i/>
              </w:rPr>
              <w:t>_TODOS_</w:t>
            </w:r>
            <w:r>
              <w:rPr>
                <w:i/>
              </w:rPr>
              <w:t>IGUALMENTE_HOSTI</w:t>
            </w:r>
            <w:r>
              <w:rPr>
                <w:i/>
              </w:rPr>
              <w:t>LES</w:t>
            </w:r>
            <w:r w:rsidRPr="000A036D">
              <w:rPr>
                <w:i/>
              </w:rPr>
              <w:t>.in</w:t>
            </w:r>
          </w:p>
        </w:tc>
      </w:tr>
      <w:tr w:rsidR="00242AD9" w:rsidTr="00242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242AD9" w:rsidRPr="004E3AC2" w:rsidRDefault="00242AD9" w:rsidP="00124417">
            <w:pPr>
              <w:jc w:val="right"/>
            </w:pPr>
            <w:r>
              <w:t>Entrada</w:t>
            </w:r>
          </w:p>
        </w:tc>
        <w:tc>
          <w:tcPr>
            <w:tcW w:w="3800" w:type="pct"/>
            <w:vAlign w:val="center"/>
          </w:tcPr>
          <w:p w:rsidR="00242AD9" w:rsidRDefault="00242AD9" w:rsidP="0012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20"/>
              </w:rPr>
            </w:pPr>
            <w:r>
              <w:rPr>
                <w:rFonts w:ascii="DejaVu Sans Mono" w:hAnsi="DejaVu Sans Mono" w:cs="DejaVu Sans Mono"/>
                <w:sz w:val="20"/>
              </w:rPr>
              <w:t>3</w:t>
            </w:r>
          </w:p>
          <w:p w:rsidR="00242AD9" w:rsidRDefault="00242AD9" w:rsidP="0012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20"/>
              </w:rPr>
            </w:pPr>
            <w:r>
              <w:rPr>
                <w:rFonts w:ascii="DejaVu Sans Mono" w:hAnsi="DejaVu Sans Mono" w:cs="DejaVu Sans Mono"/>
                <w:sz w:val="20"/>
              </w:rPr>
              <w:t>1</w:t>
            </w:r>
          </w:p>
          <w:p w:rsidR="00242AD9" w:rsidRDefault="00242AD9" w:rsidP="0012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20"/>
              </w:rPr>
            </w:pPr>
            <w:r>
              <w:rPr>
                <w:rFonts w:ascii="DejaVu Sans Mono" w:hAnsi="DejaVu Sans Mono" w:cs="DejaVu Sans Mono"/>
                <w:sz w:val="20"/>
              </w:rPr>
              <w:t>-5 10</w:t>
            </w:r>
          </w:p>
          <w:p w:rsidR="00242AD9" w:rsidRDefault="00242AD9" w:rsidP="0012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20"/>
              </w:rPr>
            </w:pPr>
            <w:r>
              <w:rPr>
                <w:rFonts w:ascii="DejaVu Sans Mono" w:hAnsi="DejaVu Sans Mono" w:cs="DejaVu Sans Mono"/>
                <w:sz w:val="20"/>
              </w:rPr>
              <w:t>1</w:t>
            </w:r>
          </w:p>
          <w:p w:rsidR="00242AD9" w:rsidRDefault="00242AD9" w:rsidP="0012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20"/>
              </w:rPr>
            </w:pPr>
            <w:r>
              <w:rPr>
                <w:rFonts w:ascii="DejaVu Sans Mono" w:hAnsi="DejaVu Sans Mono" w:cs="DejaVu Sans Mono"/>
                <w:sz w:val="20"/>
              </w:rPr>
              <w:t>-5 10</w:t>
            </w:r>
          </w:p>
          <w:p w:rsidR="00242AD9" w:rsidRDefault="00242AD9" w:rsidP="0012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20"/>
              </w:rPr>
            </w:pPr>
            <w:r>
              <w:rPr>
                <w:rFonts w:ascii="DejaVu Sans Mono" w:hAnsi="DejaVu Sans Mono" w:cs="DejaVu Sans Mono"/>
                <w:sz w:val="20"/>
              </w:rPr>
              <w:t>1</w:t>
            </w:r>
          </w:p>
          <w:p w:rsidR="00242AD9" w:rsidRPr="000A036D" w:rsidRDefault="00242AD9" w:rsidP="0012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  <w:sz w:val="20"/>
              </w:rPr>
              <w:t>-5 10</w:t>
            </w:r>
          </w:p>
        </w:tc>
      </w:tr>
      <w:tr w:rsidR="00242AD9" w:rsidTr="001244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shd w:val="clear" w:color="auto" w:fill="92CDDC" w:themeFill="accent5" w:themeFillTint="99"/>
            <w:vAlign w:val="center"/>
          </w:tcPr>
          <w:p w:rsidR="00242AD9" w:rsidRPr="004E3AC2" w:rsidRDefault="00242AD9" w:rsidP="00124417">
            <w:pPr>
              <w:jc w:val="right"/>
            </w:pPr>
            <w:r w:rsidRPr="004E3AC2">
              <w:t>Archivo de Salida</w:t>
            </w:r>
          </w:p>
        </w:tc>
        <w:tc>
          <w:tcPr>
            <w:tcW w:w="3800" w:type="pct"/>
            <w:vAlign w:val="center"/>
          </w:tcPr>
          <w:p w:rsidR="00242AD9" w:rsidRPr="000A036D" w:rsidRDefault="00242AD9" w:rsidP="00124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A036D">
              <w:rPr>
                <w:i/>
              </w:rPr>
              <w:t>0</w:t>
            </w:r>
            <w:r>
              <w:rPr>
                <w:i/>
              </w:rPr>
              <w:t>3_TODOS_IGUALMENTE_HOSTILES</w:t>
            </w:r>
            <w:r w:rsidRPr="000A036D">
              <w:rPr>
                <w:i/>
              </w:rPr>
              <w:t>.out</w:t>
            </w:r>
          </w:p>
        </w:tc>
      </w:tr>
      <w:tr w:rsidR="00242AD9" w:rsidTr="0012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242AD9" w:rsidRPr="000A036D" w:rsidRDefault="00242AD9" w:rsidP="00124417">
            <w:pPr>
              <w:jc w:val="right"/>
            </w:pPr>
            <w:r w:rsidRPr="004E3AC2">
              <w:t>Salida (esperada)</w:t>
            </w:r>
          </w:p>
        </w:tc>
        <w:tc>
          <w:tcPr>
            <w:tcW w:w="3800" w:type="pct"/>
            <w:vAlign w:val="center"/>
          </w:tcPr>
          <w:p w:rsidR="00242AD9" w:rsidRPr="00242AD9" w:rsidRDefault="00242AD9" w:rsidP="0012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20"/>
              </w:rPr>
            </w:pPr>
            <w:r w:rsidRPr="00242AD9">
              <w:rPr>
                <w:rFonts w:ascii="DejaVu Sans Mono" w:hAnsi="DejaVu Sans Mono" w:cs="DejaVu Sans Mono"/>
                <w:sz w:val="20"/>
              </w:rPr>
              <w:t>1 0</w:t>
            </w:r>
          </w:p>
          <w:p w:rsidR="00242AD9" w:rsidRPr="00242AD9" w:rsidRDefault="00242AD9" w:rsidP="0012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20"/>
              </w:rPr>
            </w:pPr>
            <w:r w:rsidRPr="00242AD9">
              <w:rPr>
                <w:rFonts w:ascii="DejaVu Sans Mono" w:hAnsi="DejaVu Sans Mono" w:cs="DejaVu Sans Mono"/>
                <w:sz w:val="20"/>
              </w:rPr>
              <w:t>2 0</w:t>
            </w:r>
          </w:p>
          <w:p w:rsidR="00242AD9" w:rsidRPr="000A036D" w:rsidRDefault="00242AD9" w:rsidP="0012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AD9">
              <w:rPr>
                <w:rFonts w:ascii="DejaVu Sans Mono" w:hAnsi="DejaVu Sans Mono" w:cs="DejaVu Sans Mono"/>
                <w:sz w:val="20"/>
              </w:rPr>
              <w:t>3 0</w:t>
            </w:r>
          </w:p>
        </w:tc>
      </w:tr>
    </w:tbl>
    <w:p w:rsidR="00845F6A" w:rsidRDefault="00845F6A" w:rsidP="00AD7D7E">
      <w:pPr>
        <w:rPr>
          <w:sz w:val="24"/>
          <w:szCs w:val="24"/>
        </w:rPr>
      </w:pPr>
    </w:p>
    <w:p w:rsidR="00845F6A" w:rsidRDefault="00845F6A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242AD9" w:rsidRDefault="00242AD9" w:rsidP="00AD7D7E">
      <w:pPr>
        <w:rPr>
          <w:sz w:val="24"/>
          <w:szCs w:val="24"/>
        </w:rPr>
      </w:pPr>
    </w:p>
    <w:tbl>
      <w:tblPr>
        <w:tblStyle w:val="Sombreadomedio2-nfasis2"/>
        <w:tblW w:w="5000" w:type="pct"/>
        <w:tblLook w:val="04A0" w:firstRow="1" w:lastRow="0" w:firstColumn="1" w:lastColumn="0" w:noHBand="0" w:noVBand="1"/>
      </w:tblPr>
      <w:tblGrid>
        <w:gridCol w:w="2391"/>
        <w:gridCol w:w="7571"/>
      </w:tblGrid>
      <w:tr w:rsidR="00242AD9" w:rsidTr="00A43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:rsidR="00242AD9" w:rsidRPr="00643010" w:rsidRDefault="00242AD9" w:rsidP="00A438A9">
            <w:r>
              <w:t xml:space="preserve">CASO </w:t>
            </w:r>
            <w:r>
              <w:t>5</w:t>
            </w:r>
            <w:r>
              <w:t>/5</w:t>
            </w:r>
          </w:p>
        </w:tc>
      </w:tr>
      <w:tr w:rsidR="00A438A9" w:rsidTr="00A43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242AD9" w:rsidRPr="004E3AC2" w:rsidRDefault="00242AD9" w:rsidP="00A438A9">
            <w:pPr>
              <w:jc w:val="right"/>
            </w:pPr>
            <w:r w:rsidRPr="004E3AC2">
              <w:t>Nombre</w:t>
            </w:r>
          </w:p>
        </w:tc>
        <w:tc>
          <w:tcPr>
            <w:tcW w:w="3800" w:type="pct"/>
            <w:vAlign w:val="center"/>
          </w:tcPr>
          <w:p w:rsidR="00242AD9" w:rsidRDefault="00242AD9" w:rsidP="00A43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</w:rPr>
              <w:t>4</w:t>
            </w:r>
            <w:r>
              <w:rPr>
                <w:b/>
              </w:rPr>
              <w:t>_</w:t>
            </w:r>
            <w:r>
              <w:rPr>
                <w:b/>
              </w:rPr>
              <w:t>FATIGA_200000</w:t>
            </w:r>
            <w:r>
              <w:rPr>
                <w:b/>
              </w:rPr>
              <w:t>.in</w:t>
            </w:r>
          </w:p>
        </w:tc>
      </w:tr>
      <w:tr w:rsidR="00A438A9" w:rsidTr="00A438A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242AD9" w:rsidRPr="004E3AC2" w:rsidRDefault="00242AD9" w:rsidP="00A438A9">
            <w:pPr>
              <w:jc w:val="right"/>
            </w:pPr>
            <w:r w:rsidRPr="004E3AC2">
              <w:t>Tipo</w:t>
            </w:r>
          </w:p>
        </w:tc>
        <w:tc>
          <w:tcPr>
            <w:tcW w:w="3800" w:type="pct"/>
            <w:vAlign w:val="center"/>
          </w:tcPr>
          <w:p w:rsidR="00242AD9" w:rsidRPr="00643010" w:rsidRDefault="00242AD9" w:rsidP="00A43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Fatiga</w:t>
            </w:r>
            <w:r>
              <w:t>.</w:t>
            </w:r>
          </w:p>
        </w:tc>
      </w:tr>
      <w:tr w:rsidR="00A438A9" w:rsidTr="00A43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242AD9" w:rsidRPr="004E3AC2" w:rsidRDefault="00242AD9" w:rsidP="00A438A9">
            <w:pPr>
              <w:jc w:val="right"/>
            </w:pPr>
            <w:r w:rsidRPr="004E3AC2">
              <w:t>Descripción</w:t>
            </w:r>
          </w:p>
        </w:tc>
        <w:tc>
          <w:tcPr>
            <w:tcW w:w="3800" w:type="pct"/>
            <w:vAlign w:val="center"/>
          </w:tcPr>
          <w:p w:rsidR="00242AD9" w:rsidRDefault="00242AD9" w:rsidP="00A43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caso de prueba se compone de </w:t>
            </w:r>
            <w:r>
              <w:t>200000</w:t>
            </w:r>
            <w:r>
              <w:t xml:space="preserve"> lugares</w:t>
            </w:r>
            <w:r>
              <w:t xml:space="preserve"> (máximo permitido)</w:t>
            </w:r>
            <w:r>
              <w:t xml:space="preserve"> con </w:t>
            </w:r>
            <w:r>
              <w:t>cinco</w:t>
            </w:r>
            <w:r>
              <w:t xml:space="preserve"> registro</w:t>
            </w:r>
            <w:r>
              <w:t>s</w:t>
            </w:r>
            <w:r>
              <w:t xml:space="preserve"> de temperatura</w:t>
            </w:r>
            <w:r>
              <w:t xml:space="preserve"> (siendo el quinto el relevante)</w:t>
            </w:r>
            <w:r>
              <w:t>. Siendo que todos poseen el mismo intervalo de temperaturas, son todos igualmente hostiles entre sí y deben figurar todos en la salida.</w:t>
            </w:r>
          </w:p>
        </w:tc>
      </w:tr>
      <w:tr w:rsidR="00A438A9" w:rsidTr="00A438A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242AD9" w:rsidRPr="004E3AC2" w:rsidRDefault="00242AD9" w:rsidP="00A438A9">
            <w:pPr>
              <w:jc w:val="right"/>
            </w:pPr>
            <w:r w:rsidRPr="004E3AC2">
              <w:t>Archivo de Entrada</w:t>
            </w:r>
          </w:p>
        </w:tc>
        <w:tc>
          <w:tcPr>
            <w:tcW w:w="3800" w:type="pct"/>
            <w:vAlign w:val="center"/>
          </w:tcPr>
          <w:p w:rsidR="00242AD9" w:rsidRPr="000A036D" w:rsidRDefault="00242AD9" w:rsidP="00A438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04_FATIGA_200000</w:t>
            </w:r>
            <w:r w:rsidRPr="000A036D">
              <w:rPr>
                <w:i/>
              </w:rPr>
              <w:t>.in</w:t>
            </w:r>
          </w:p>
        </w:tc>
      </w:tr>
      <w:tr w:rsidR="00A438A9" w:rsidTr="00A43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242AD9" w:rsidRPr="004E3AC2" w:rsidRDefault="00242AD9" w:rsidP="00A438A9">
            <w:pPr>
              <w:jc w:val="right"/>
            </w:pPr>
            <w:r>
              <w:t>Entrada</w:t>
            </w:r>
          </w:p>
        </w:tc>
        <w:tc>
          <w:tcPr>
            <w:tcW w:w="3800" w:type="pct"/>
            <w:vAlign w:val="center"/>
          </w:tcPr>
          <w:p w:rsidR="00242AD9" w:rsidRPr="000A036D" w:rsidRDefault="00242AD9" w:rsidP="00A43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  <w:sz w:val="20"/>
              </w:rPr>
              <w:t>OMITIDO POR EXTENSIÓN.</w:t>
            </w:r>
          </w:p>
        </w:tc>
      </w:tr>
      <w:tr w:rsidR="00A438A9" w:rsidTr="00A438A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242AD9" w:rsidRPr="004E3AC2" w:rsidRDefault="00242AD9" w:rsidP="00A438A9">
            <w:pPr>
              <w:jc w:val="right"/>
            </w:pPr>
            <w:r w:rsidRPr="004E3AC2">
              <w:t>Archivo de Salida</w:t>
            </w:r>
          </w:p>
        </w:tc>
        <w:tc>
          <w:tcPr>
            <w:tcW w:w="3800" w:type="pct"/>
            <w:vAlign w:val="center"/>
          </w:tcPr>
          <w:p w:rsidR="00242AD9" w:rsidRPr="000A036D" w:rsidRDefault="00242AD9" w:rsidP="00A438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04_FATIGA_200000</w:t>
            </w:r>
            <w:r w:rsidRPr="000A036D">
              <w:rPr>
                <w:i/>
              </w:rPr>
              <w:t>.out</w:t>
            </w:r>
          </w:p>
        </w:tc>
      </w:tr>
      <w:tr w:rsidR="00A438A9" w:rsidTr="00A43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242AD9" w:rsidRPr="000A036D" w:rsidRDefault="00242AD9" w:rsidP="00A438A9">
            <w:pPr>
              <w:jc w:val="right"/>
            </w:pPr>
            <w:r w:rsidRPr="004E3AC2">
              <w:t>Salida (esperada)</w:t>
            </w:r>
          </w:p>
        </w:tc>
        <w:tc>
          <w:tcPr>
            <w:tcW w:w="3800" w:type="pct"/>
            <w:vAlign w:val="center"/>
          </w:tcPr>
          <w:p w:rsidR="00242AD9" w:rsidRPr="000A036D" w:rsidRDefault="00242AD9" w:rsidP="00A43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AD9">
              <w:rPr>
                <w:rFonts w:ascii="DejaVu Sans Mono" w:hAnsi="DejaVu Sans Mono" w:cs="DejaVu Sans Mono"/>
                <w:sz w:val="20"/>
              </w:rPr>
              <w:t>OMITIDO POR EXTENSIÓN.</w:t>
            </w:r>
          </w:p>
        </w:tc>
      </w:tr>
      <w:tr w:rsidR="00AA6231" w:rsidTr="00CD6BE8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</w:tcPr>
          <w:p w:rsidR="00AA6231" w:rsidRPr="004E3AC2" w:rsidRDefault="00AA6231" w:rsidP="00A438A9">
            <w:pPr>
              <w:jc w:val="right"/>
            </w:pPr>
            <w:r>
              <w:t>NOTA</w:t>
            </w:r>
          </w:p>
        </w:tc>
        <w:tc>
          <w:tcPr>
            <w:tcW w:w="3800" w:type="pct"/>
            <w:vAlign w:val="center"/>
          </w:tcPr>
          <w:p w:rsidR="00AA6231" w:rsidRPr="00CD6BE8" w:rsidRDefault="00AA6231" w:rsidP="00A43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ans Mono" w:hAnsi="DejaVu Sans Mono" w:cs="DejaVu Sans Mono"/>
                <w:b/>
                <w:color w:val="FF0000"/>
                <w:sz w:val="20"/>
              </w:rPr>
            </w:pPr>
            <w:r w:rsidRPr="00CD6BE8">
              <w:rPr>
                <w:b/>
                <w:color w:val="FF0000"/>
              </w:rPr>
              <w:t xml:space="preserve">Este caso posee demasiadas entradas como para ser </w:t>
            </w:r>
            <w:r w:rsidR="00CD6BE8" w:rsidRPr="00CD6BE8">
              <w:rPr>
                <w:b/>
                <w:color w:val="FF0000"/>
              </w:rPr>
              <w:t>incluido</w:t>
            </w:r>
            <w:r w:rsidRPr="00CD6BE8">
              <w:rPr>
                <w:b/>
                <w:color w:val="FF0000"/>
              </w:rPr>
              <w:t xml:space="preserve"> en una entrega (~6Mb entrada, ~2Mb salida), por ende, no se incluye como parte del conjunto de entrega, y DEBE ser generado mediante la clase utilitaria destinada para tal fin.</w:t>
            </w:r>
          </w:p>
        </w:tc>
      </w:tr>
    </w:tbl>
    <w:p w:rsidR="00242AD9" w:rsidRDefault="00242AD9" w:rsidP="00AD7D7E">
      <w:pPr>
        <w:rPr>
          <w:sz w:val="24"/>
          <w:szCs w:val="24"/>
        </w:rPr>
      </w:pPr>
    </w:p>
    <w:sectPr w:rsidR="00242AD9" w:rsidSect="000A036D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A7E" w:rsidRDefault="00D43A7E" w:rsidP="00845F6A">
      <w:pPr>
        <w:spacing w:after="0" w:line="240" w:lineRule="auto"/>
      </w:pPr>
      <w:r>
        <w:separator/>
      </w:r>
    </w:p>
  </w:endnote>
  <w:endnote w:type="continuationSeparator" w:id="0">
    <w:p w:rsidR="00D43A7E" w:rsidRDefault="00D43A7E" w:rsidP="00845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 Mono">
    <w:panose1 w:val="020B0609030804020204"/>
    <w:charset w:val="00"/>
    <w:family w:val="modern"/>
    <w:pitch w:val="fixed"/>
    <w:sig w:usb0="E60022FF" w:usb1="D000F1FB" w:usb2="00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340900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FF717D" w:rsidRDefault="00FF717D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F717D" w:rsidRDefault="00FF71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A7E" w:rsidRDefault="00D43A7E" w:rsidP="00845F6A">
      <w:pPr>
        <w:spacing w:after="0" w:line="240" w:lineRule="auto"/>
      </w:pPr>
      <w:r>
        <w:separator/>
      </w:r>
    </w:p>
  </w:footnote>
  <w:footnote w:type="continuationSeparator" w:id="0">
    <w:p w:rsidR="00D43A7E" w:rsidRDefault="00D43A7E" w:rsidP="00845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650BE"/>
    <w:multiLevelType w:val="hybridMultilevel"/>
    <w:tmpl w:val="D640E0B4"/>
    <w:lvl w:ilvl="0" w:tplc="83F619B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D7E"/>
    <w:rsid w:val="000A036D"/>
    <w:rsid w:val="001B60C8"/>
    <w:rsid w:val="00242AD9"/>
    <w:rsid w:val="004A31F4"/>
    <w:rsid w:val="007B6DD3"/>
    <w:rsid w:val="00802155"/>
    <w:rsid w:val="00845F6A"/>
    <w:rsid w:val="00A438A9"/>
    <w:rsid w:val="00AA4314"/>
    <w:rsid w:val="00AA6231"/>
    <w:rsid w:val="00AD7D7E"/>
    <w:rsid w:val="00C2398A"/>
    <w:rsid w:val="00CD6BE8"/>
    <w:rsid w:val="00D43A7E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2-nfasis5">
    <w:name w:val="Medium Shading 2 Accent 5"/>
    <w:basedOn w:val="Tablanormal"/>
    <w:uiPriority w:val="64"/>
    <w:rsid w:val="00AD7D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A4314"/>
    <w:pPr>
      <w:ind w:left="720"/>
      <w:contextualSpacing/>
    </w:pPr>
  </w:style>
  <w:style w:type="table" w:styleId="Sombreadomedio2-nfasis3">
    <w:name w:val="Medium Shading 2 Accent 3"/>
    <w:basedOn w:val="Tablanormal"/>
    <w:uiPriority w:val="64"/>
    <w:rsid w:val="000A0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A438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45F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F6A"/>
  </w:style>
  <w:style w:type="paragraph" w:styleId="Piedepgina">
    <w:name w:val="footer"/>
    <w:basedOn w:val="Normal"/>
    <w:link w:val="PiedepginaCar"/>
    <w:uiPriority w:val="99"/>
    <w:unhideWhenUsed/>
    <w:rsid w:val="00845F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F6A"/>
  </w:style>
  <w:style w:type="paragraph" w:styleId="Sinespaciado">
    <w:name w:val="No Spacing"/>
    <w:link w:val="SinespaciadoCar"/>
    <w:uiPriority w:val="1"/>
    <w:qFormat/>
    <w:rsid w:val="00FF717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F71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2-nfasis5">
    <w:name w:val="Medium Shading 2 Accent 5"/>
    <w:basedOn w:val="Tablanormal"/>
    <w:uiPriority w:val="64"/>
    <w:rsid w:val="00AD7D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A4314"/>
    <w:pPr>
      <w:ind w:left="720"/>
      <w:contextualSpacing/>
    </w:pPr>
  </w:style>
  <w:style w:type="table" w:styleId="Sombreadomedio2-nfasis3">
    <w:name w:val="Medium Shading 2 Accent 3"/>
    <w:basedOn w:val="Tablanormal"/>
    <w:uiPriority w:val="64"/>
    <w:rsid w:val="000A0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A438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45F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F6A"/>
  </w:style>
  <w:style w:type="paragraph" w:styleId="Piedepgina">
    <w:name w:val="footer"/>
    <w:basedOn w:val="Normal"/>
    <w:link w:val="PiedepginaCar"/>
    <w:uiPriority w:val="99"/>
    <w:unhideWhenUsed/>
    <w:rsid w:val="00845F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F6A"/>
  </w:style>
  <w:style w:type="paragraph" w:styleId="Sinespaciado">
    <w:name w:val="No Spacing"/>
    <w:link w:val="SinespaciadoCar"/>
    <w:uiPriority w:val="1"/>
    <w:qFormat/>
    <w:rsid w:val="00FF717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F7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7215F-53FD-40EA-8567-FCC585253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Lucki &amp; Bustos Corporation</Company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</dc:creator>
  <cp:lastModifiedBy>Familia Lucki &amp; Bustos</cp:lastModifiedBy>
  <cp:revision>4</cp:revision>
  <dcterms:created xsi:type="dcterms:W3CDTF">2013-06-18T16:16:00Z</dcterms:created>
  <dcterms:modified xsi:type="dcterms:W3CDTF">2013-06-18T16:18:00Z</dcterms:modified>
</cp:coreProperties>
</file>