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4"/>
          <w:szCs w:val="24"/>
        </w:rPr>
      </w:pPr>
      <w:r w:rsidDel="00000000" w:rsidR="00000000" w:rsidRPr="00000000">
        <w:rPr>
          <w:b w:val="1"/>
          <w:bCs w:val="1"/>
          <w:sz w:val="24"/>
          <w:szCs w:val="24"/>
          <w:rtl w:val="0"/>
        </w:rPr>
        <w:t xml:space="preserve">Date: </w:t>
      </w:r>
      <w:r w:rsidDel="00000000" w:rsidR="00000000" w:rsidRPr="00000000">
        <w:rPr>
          <w:sz w:val="24"/>
          <w:szCs w:val="24"/>
          <w:rtl w:val="0"/>
        </w:rPr>
        <w:t xml:space="preserve">09/27/2026</w:t>
      </w:r>
    </w:p>
    <w:p w:rsidR="00000000" w:rsidDel="00000000" w:rsidP="00000000" w:rsidRDefault="00000000" w:rsidRPr="00000000" w14:paraId="00000002">
      <w:pPr>
        <w:rPr>
          <w:sz w:val="32"/>
          <w:szCs w:val="32"/>
        </w:rPr>
      </w:pPr>
      <w:r w:rsidDel="00000000" w:rsidR="00000000" w:rsidRPr="00000000">
        <w:rPr>
          <w:rtl w:val="0"/>
        </w:rPr>
      </w:r>
    </w:p>
    <w:tbl>
      <w:tblPr>
        <w:tblStyle w:val="Table1"/>
        <w:tblW w:w="9360.0" w:type="dxa"/>
        <w:jc w:val="left"/>
        <w:tblLayout w:type="fixed"/>
        <w:tblLook w:val="0600"/>
      </w:tblPr>
      <w:tblGrid>
        <w:gridCol w:w="1125"/>
        <w:gridCol w:w="6885"/>
        <w:gridCol w:w="1350"/>
        <w:tblGridChange w:id="0">
          <w:tblGrid>
            <w:gridCol w:w="1125"/>
            <w:gridCol w:w="6885"/>
            <w:gridCol w:w="13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Title w/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Report Type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1200H</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b w:val="1"/>
                <w:bCs w:val="1"/>
                <w:sz w:val="20"/>
                <w:szCs w:val="20"/>
                <w:rtl w:val="0"/>
              </w:rPr>
              <w:t xml:space="preserve">Start of Monitoring Duty, ID. Clarion, M. Reynes</w:t>
              <w:br w:type="textWrapping"/>
            </w:r>
            <w:r w:rsidDel="00000000" w:rsidR="00000000" w:rsidRPr="00000000">
              <w:rPr>
                <w:sz w:val="20"/>
                <w:szCs w:val="20"/>
                <w:rtl w:val="0"/>
              </w:rPr>
              <w:t xml:space="preserve">Standby Vehicles</w:t>
            </w:r>
          </w:p>
          <w:p w:rsidR="00000000" w:rsidDel="00000000" w:rsidP="00000000" w:rsidRDefault="00000000" w:rsidRPr="00000000" w14:paraId="0000000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Pick up -1         </w:t>
            </w:r>
          </w:p>
          <w:p w:rsidR="00000000" w:rsidDel="00000000" w:rsidP="00000000" w:rsidRDefault="00000000" w:rsidRPr="00000000" w14:paraId="0000000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Ambulance - 1</w:t>
            </w:r>
          </w:p>
          <w:p w:rsidR="00000000" w:rsidDel="00000000" w:rsidP="00000000" w:rsidRDefault="00000000" w:rsidRPr="00000000" w14:paraId="0000000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Demo Items -5</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0"/>
                <w:szCs w:val="20"/>
              </w:rPr>
            </w:pPr>
            <w:r w:rsidDel="00000000" w:rsidR="00000000" w:rsidRPr="00000000">
              <w:rPr>
                <w:rtl w:val="0"/>
              </w:rPr>
            </w:r>
          </w:p>
          <w:p w:rsidR="00000000" w:rsidDel="00000000" w:rsidP="00000000" w:rsidRDefault="00000000" w:rsidRPr="00000000" w14:paraId="0000000C">
            <w:pPr>
              <w:widowControl w:val="0"/>
              <w:spacing w:line="240" w:lineRule="auto"/>
              <w:rPr>
                <w:sz w:val="20"/>
                <w:szCs w:val="20"/>
              </w:rPr>
            </w:pPr>
            <w:r w:rsidDel="00000000" w:rsidR="00000000" w:rsidRPr="00000000">
              <w:rPr>
                <w:sz w:val="20"/>
                <w:szCs w:val="20"/>
                <w:rtl w:val="0"/>
              </w:rPr>
              <w:t xml:space="preserve">________________                    ________________</w:t>
              <w:br w:type="textWrapping"/>
              <w:t xml:space="preserve">Ivan Dale Clarion                        Marvin Reynes  </w:t>
            </w:r>
          </w:p>
          <w:p w:rsidR="00000000" w:rsidDel="00000000" w:rsidP="00000000" w:rsidRDefault="00000000" w:rsidRPr="00000000" w14:paraId="0000000D">
            <w:pPr>
              <w:widowControl w:val="0"/>
              <w:spacing w:line="240" w:lineRule="auto"/>
              <w:rPr>
                <w:sz w:val="20"/>
                <w:szCs w:val="20"/>
              </w:rPr>
            </w:pPr>
            <w:r w:rsidDel="00000000" w:rsidR="00000000" w:rsidRPr="00000000">
              <w:rPr>
                <w:sz w:val="20"/>
                <w:szCs w:val="20"/>
                <w:rtl w:val="0"/>
              </w:rPr>
              <w:t xml:space="preserve">(this is where the signature)       (this is where the signature)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Info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1200H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Thunder Advisory No.10</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1"/>
                <w:szCs w:val="21"/>
                <w:rtl w:val="0"/>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r w:rsidDel="00000000" w:rsidR="00000000" w:rsidRPr="00000000">
              <w:rPr>
                <w:sz w:val="20"/>
                <w:szCs w:val="20"/>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Info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sz w:val="20"/>
                <w:szCs w:val="20"/>
              </w:rPr>
            </w:pPr>
            <w:r w:rsidDel="00000000" w:rsidR="00000000" w:rsidRPr="00000000">
              <w:rPr>
                <w:sz w:val="20"/>
                <w:szCs w:val="20"/>
                <w:rtl w:val="0"/>
              </w:rPr>
              <w:t xml:space="preserve">1200H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b w:val="1"/>
                <w:bCs w:val="1"/>
                <w:sz w:val="20"/>
                <w:szCs w:val="20"/>
              </w:rPr>
            </w:pPr>
            <w:r w:rsidDel="00000000" w:rsidR="00000000" w:rsidRPr="00000000">
              <w:rPr>
                <w:b w:val="1"/>
                <w:bCs w:val="1"/>
                <w:sz w:val="20"/>
                <w:szCs w:val="20"/>
                <w:rtl w:val="0"/>
              </w:rPr>
              <w:t xml:space="preserve">Thunder Advisory No.10</w:t>
            </w:r>
          </w:p>
          <w:p w:rsidR="00000000" w:rsidDel="00000000" w:rsidP="00000000" w:rsidRDefault="00000000" w:rsidRPr="00000000" w14:paraId="00000015">
            <w:pPr>
              <w:widowControl w:val="0"/>
              <w:spacing w:line="240" w:lineRule="auto"/>
              <w:rPr>
                <w:sz w:val="20"/>
                <w:szCs w:val="20"/>
              </w:rPr>
            </w:pPr>
            <w:r w:rsidDel="00000000" w:rsidR="00000000" w:rsidRPr="00000000">
              <w:rPr>
                <w:sz w:val="21"/>
                <w:szCs w:val="21"/>
                <w:rtl w:val="0"/>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r w:rsidDel="00000000" w:rsidR="00000000" w:rsidRPr="00000000">
              <w:rPr>
                <w:sz w:val="20"/>
                <w:szCs w:val="20"/>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sz w:val="20"/>
                <w:szCs w:val="20"/>
              </w:rPr>
            </w:pPr>
            <w:r w:rsidDel="00000000" w:rsidR="00000000" w:rsidRPr="00000000">
              <w:rPr>
                <w:sz w:val="20"/>
                <w:szCs w:val="20"/>
                <w:rtl w:val="0"/>
              </w:rPr>
              <w:t xml:space="preserve">Info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sz w:val="20"/>
                <w:szCs w:val="20"/>
              </w:rPr>
            </w:pPr>
            <w:r w:rsidDel="00000000" w:rsidR="00000000" w:rsidRPr="00000000">
              <w:rPr>
                <w:sz w:val="20"/>
                <w:szCs w:val="20"/>
                <w:rtl w:val="0"/>
              </w:rPr>
              <w:t xml:space="preserve">1200H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b w:val="1"/>
                <w:bCs w:val="1"/>
                <w:sz w:val="20"/>
                <w:szCs w:val="20"/>
              </w:rPr>
            </w:pPr>
            <w:r w:rsidDel="00000000" w:rsidR="00000000" w:rsidRPr="00000000">
              <w:rPr>
                <w:b w:val="1"/>
                <w:bCs w:val="1"/>
                <w:sz w:val="20"/>
                <w:szCs w:val="20"/>
                <w:rtl w:val="0"/>
              </w:rPr>
              <w:t xml:space="preserve">Thunder Advisory No.10</w:t>
            </w:r>
          </w:p>
          <w:p w:rsidR="00000000" w:rsidDel="00000000" w:rsidP="00000000" w:rsidRDefault="00000000" w:rsidRPr="00000000" w14:paraId="00000019">
            <w:pPr>
              <w:widowControl w:val="0"/>
              <w:spacing w:line="240" w:lineRule="auto"/>
              <w:rPr>
                <w:sz w:val="20"/>
                <w:szCs w:val="20"/>
              </w:rPr>
            </w:pPr>
            <w:r w:rsidDel="00000000" w:rsidR="00000000" w:rsidRPr="00000000">
              <w:rPr>
                <w:sz w:val="21"/>
                <w:szCs w:val="21"/>
                <w:rtl w:val="0"/>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r w:rsidDel="00000000" w:rsidR="00000000" w:rsidRPr="00000000">
              <w:rPr>
                <w:sz w:val="20"/>
                <w:szCs w:val="20"/>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sz w:val="20"/>
                <w:szCs w:val="20"/>
              </w:rPr>
            </w:pPr>
            <w:r w:rsidDel="00000000" w:rsidR="00000000" w:rsidRPr="00000000">
              <w:rPr>
                <w:sz w:val="20"/>
                <w:szCs w:val="20"/>
                <w:rtl w:val="0"/>
              </w:rPr>
              <w:t xml:space="preserve">Info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sz w:val="20"/>
                <w:szCs w:val="20"/>
              </w:rPr>
            </w:pPr>
            <w:r w:rsidDel="00000000" w:rsidR="00000000" w:rsidRPr="00000000">
              <w:rPr>
                <w:sz w:val="20"/>
                <w:szCs w:val="20"/>
                <w:rtl w:val="0"/>
              </w:rPr>
              <w:t xml:space="preserve">1200H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b w:val="1"/>
                <w:bCs w:val="1"/>
                <w:sz w:val="20"/>
                <w:szCs w:val="20"/>
              </w:rPr>
            </w:pPr>
            <w:r w:rsidDel="00000000" w:rsidR="00000000" w:rsidRPr="00000000">
              <w:rPr>
                <w:b w:val="1"/>
                <w:bCs w:val="1"/>
                <w:sz w:val="20"/>
                <w:szCs w:val="20"/>
                <w:rtl w:val="0"/>
              </w:rPr>
              <w:t xml:space="preserve">Thunder Advisory No.10</w:t>
            </w:r>
          </w:p>
          <w:p w:rsidR="00000000" w:rsidDel="00000000" w:rsidP="00000000" w:rsidRDefault="00000000" w:rsidRPr="00000000" w14:paraId="0000001D">
            <w:pPr>
              <w:widowControl w:val="0"/>
              <w:spacing w:line="240" w:lineRule="auto"/>
              <w:rPr>
                <w:sz w:val="20"/>
                <w:szCs w:val="20"/>
              </w:rPr>
            </w:pPr>
            <w:r w:rsidDel="00000000" w:rsidR="00000000" w:rsidRPr="00000000">
              <w:rPr>
                <w:sz w:val="21"/>
                <w:szCs w:val="21"/>
                <w:rtl w:val="0"/>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r w:rsidDel="00000000" w:rsidR="00000000" w:rsidRPr="00000000">
              <w:rPr>
                <w:sz w:val="20"/>
                <w:szCs w:val="20"/>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sz w:val="20"/>
                <w:szCs w:val="20"/>
              </w:rPr>
            </w:pPr>
            <w:r w:rsidDel="00000000" w:rsidR="00000000" w:rsidRPr="00000000">
              <w:rPr>
                <w:sz w:val="20"/>
                <w:szCs w:val="20"/>
                <w:rtl w:val="0"/>
              </w:rPr>
              <w:t xml:space="preserve">Info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sz w:val="20"/>
                <w:szCs w:val="20"/>
              </w:rPr>
            </w:pPr>
            <w:r w:rsidDel="00000000" w:rsidR="00000000" w:rsidRPr="00000000">
              <w:rPr>
                <w:sz w:val="20"/>
                <w:szCs w:val="20"/>
                <w:rtl w:val="0"/>
              </w:rPr>
              <w:t xml:space="preserve">1200H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b w:val="1"/>
                <w:bCs w:val="1"/>
                <w:sz w:val="20"/>
                <w:szCs w:val="20"/>
              </w:rPr>
            </w:pPr>
            <w:r w:rsidDel="00000000" w:rsidR="00000000" w:rsidRPr="00000000">
              <w:rPr>
                <w:b w:val="1"/>
                <w:bCs w:val="1"/>
                <w:sz w:val="20"/>
                <w:szCs w:val="20"/>
                <w:rtl w:val="0"/>
              </w:rPr>
              <w:t xml:space="preserve">Thunder Advisory No.10</w:t>
            </w:r>
          </w:p>
          <w:p w:rsidR="00000000" w:rsidDel="00000000" w:rsidP="00000000" w:rsidRDefault="00000000" w:rsidRPr="00000000" w14:paraId="00000021">
            <w:pPr>
              <w:widowControl w:val="0"/>
              <w:spacing w:line="240" w:lineRule="auto"/>
              <w:rPr>
                <w:sz w:val="20"/>
                <w:szCs w:val="20"/>
              </w:rPr>
            </w:pPr>
            <w:r w:rsidDel="00000000" w:rsidR="00000000" w:rsidRPr="00000000">
              <w:rPr>
                <w:sz w:val="21"/>
                <w:szCs w:val="21"/>
                <w:rtl w:val="0"/>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r w:rsidDel="00000000" w:rsidR="00000000" w:rsidRPr="00000000">
              <w:rPr>
                <w:sz w:val="20"/>
                <w:szCs w:val="20"/>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sz w:val="20"/>
                <w:szCs w:val="20"/>
              </w:rPr>
            </w:pPr>
            <w:r w:rsidDel="00000000" w:rsidR="00000000" w:rsidRPr="00000000">
              <w:rPr>
                <w:sz w:val="20"/>
                <w:szCs w:val="20"/>
                <w:rtl w:val="0"/>
              </w:rPr>
              <w:t xml:space="preserve">Info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sz w:val="20"/>
                <w:szCs w:val="20"/>
              </w:rPr>
            </w:pPr>
            <w:r w:rsidDel="00000000" w:rsidR="00000000" w:rsidRPr="00000000">
              <w:rPr>
                <w:sz w:val="20"/>
                <w:szCs w:val="20"/>
                <w:rtl w:val="0"/>
              </w:rPr>
              <w:t xml:space="preserve">1200H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b w:val="1"/>
                <w:bCs w:val="1"/>
                <w:sz w:val="20"/>
                <w:szCs w:val="20"/>
              </w:rPr>
            </w:pPr>
            <w:r w:rsidDel="00000000" w:rsidR="00000000" w:rsidRPr="00000000">
              <w:rPr>
                <w:b w:val="1"/>
                <w:bCs w:val="1"/>
                <w:sz w:val="20"/>
                <w:szCs w:val="20"/>
                <w:rtl w:val="0"/>
              </w:rPr>
              <w:t xml:space="preserve">Thunder Advisory No.10</w:t>
            </w:r>
          </w:p>
          <w:p w:rsidR="00000000" w:rsidDel="00000000" w:rsidP="00000000" w:rsidRDefault="00000000" w:rsidRPr="00000000" w14:paraId="00000025">
            <w:pPr>
              <w:widowControl w:val="0"/>
              <w:spacing w:line="240" w:lineRule="auto"/>
              <w:rPr>
                <w:sz w:val="20"/>
                <w:szCs w:val="20"/>
              </w:rPr>
            </w:pPr>
            <w:r w:rsidDel="00000000" w:rsidR="00000000" w:rsidRPr="00000000">
              <w:rPr>
                <w:sz w:val="21"/>
                <w:szCs w:val="21"/>
                <w:rtl w:val="0"/>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r w:rsidDel="00000000" w:rsidR="00000000" w:rsidRPr="00000000">
              <w:rPr>
                <w:sz w:val="20"/>
                <w:szCs w:val="20"/>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sz w:val="20"/>
                <w:szCs w:val="20"/>
              </w:rPr>
            </w:pPr>
            <w:r w:rsidDel="00000000" w:rsidR="00000000" w:rsidRPr="00000000">
              <w:rPr>
                <w:sz w:val="20"/>
                <w:szCs w:val="20"/>
                <w:rtl w:val="0"/>
              </w:rPr>
              <w:t xml:space="preserve">Info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sz w:val="20"/>
                <w:szCs w:val="20"/>
              </w:rPr>
            </w:pPr>
            <w:r w:rsidDel="00000000" w:rsidR="00000000" w:rsidRPr="00000000">
              <w:rPr>
                <w:sz w:val="20"/>
                <w:szCs w:val="20"/>
                <w:rtl w:val="0"/>
              </w:rPr>
              <w:t xml:space="preserve">1200H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b w:val="1"/>
                <w:bCs w:val="1"/>
                <w:sz w:val="20"/>
                <w:szCs w:val="20"/>
              </w:rPr>
            </w:pPr>
            <w:r w:rsidDel="00000000" w:rsidR="00000000" w:rsidRPr="00000000">
              <w:rPr>
                <w:b w:val="1"/>
                <w:bCs w:val="1"/>
                <w:sz w:val="20"/>
                <w:szCs w:val="20"/>
                <w:rtl w:val="0"/>
              </w:rPr>
              <w:t xml:space="preserve">Thunder Advisory No.10</w:t>
            </w:r>
          </w:p>
          <w:p w:rsidR="00000000" w:rsidDel="00000000" w:rsidP="00000000" w:rsidRDefault="00000000" w:rsidRPr="00000000" w14:paraId="00000029">
            <w:pPr>
              <w:widowControl w:val="0"/>
              <w:spacing w:line="240" w:lineRule="auto"/>
              <w:rPr>
                <w:sz w:val="20"/>
                <w:szCs w:val="20"/>
              </w:rPr>
            </w:pPr>
            <w:r w:rsidDel="00000000" w:rsidR="00000000" w:rsidRPr="00000000">
              <w:rPr>
                <w:sz w:val="21"/>
                <w:szCs w:val="21"/>
                <w:rtl w:val="0"/>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r w:rsidDel="00000000" w:rsidR="00000000" w:rsidRPr="00000000">
              <w:rPr>
                <w:sz w:val="20"/>
                <w:szCs w:val="20"/>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sz w:val="20"/>
                <w:szCs w:val="20"/>
              </w:rPr>
            </w:pPr>
            <w:r w:rsidDel="00000000" w:rsidR="00000000" w:rsidRPr="00000000">
              <w:rPr>
                <w:sz w:val="20"/>
                <w:szCs w:val="20"/>
                <w:rtl w:val="0"/>
              </w:rPr>
              <w:t xml:space="preserve">Info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1300H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End of Monitoring Duty ID. Clarion, M. Reynes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No Incident Reported</w:t>
              <w:br w:type="textWrapping"/>
              <w:t xml:space="preserve">Situatuion Remain Normal</w:t>
              <w:br w:type="textWrapping"/>
              <w:br w:type="textWrapping"/>
              <w:t xml:space="preserve">________________                    ________________</w:t>
              <w:br w:type="textWrapping"/>
              <w:t xml:space="preserve">Ivan Dale Clarion                        Marvin Reynes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(this is where the signature)       (this is where the signature)</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Info</w:t>
            </w:r>
          </w:p>
        </w:tc>
      </w:tr>
    </w:tbl>
    <w:p w:rsidR="00000000" w:rsidDel="00000000" w:rsidP="00000000" w:rsidRDefault="00000000" w:rsidRPr="00000000" w14:paraId="00000031">
      <w:pPr>
        <w:rPr>
          <w:sz w:val="24"/>
          <w:szCs w:val="24"/>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jc w:val="center"/>
      <w:rPr>
        <w:sz w:val="24"/>
        <w:szCs w:val="24"/>
      </w:rPr>
    </w:pPr>
    <w:r w:rsidDel="00000000" w:rsidR="00000000" w:rsidRPr="00000000">
      <w:rPr>
        <w:sz w:val="24"/>
        <w:szCs w:val="24"/>
        <w:rtl w:val="0"/>
      </w:rPr>
      <w:t xml:space="preserve">Republic of the Philippines</w:t>
      <w:br w:type="textWrapping"/>
      <w:t xml:space="preserve">Province of Cebu</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5619750</wp:posOffset>
          </wp:positionH>
          <wp:positionV relativeFrom="paragraph">
            <wp:posOffset>-14287</wp:posOffset>
          </wp:positionV>
          <wp:extent cx="914400" cy="914400"/>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14400" cy="9144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-390524</wp:posOffset>
          </wp:positionH>
          <wp:positionV relativeFrom="paragraph">
            <wp:posOffset>-14287</wp:posOffset>
          </wp:positionV>
          <wp:extent cx="919163" cy="919163"/>
          <wp:effectExtent b="0" l="0" r="0" t="0"/>
          <wp:wrapNone/>
          <wp:docPr id="2" name="image2.png"/>
          <a:graphic>
            <a:graphicData uri="http://schemas.openxmlformats.org/drawingml/2006/picture">
              <pic:pic>
                <pic:nvPicPr>
                  <pic:cNvPr id="0" name="image2.png"/>
                  <pic:cNvPicPr preferRelativeResize="0"/>
                </pic:nvPicPr>
                <pic:blipFill>
                  <a:blip r:embed="rId2"/>
                  <a:srcRect b="19626" l="16822" r="16822" t="14019"/>
                  <a:stretch>
                    <a:fillRect/>
                  </a:stretch>
                </pic:blipFill>
                <pic:spPr>
                  <a:xfrm>
                    <a:off x="0" y="0"/>
                    <a:ext cx="919163" cy="919163"/>
                  </a:xfrm>
                  <a:prstGeom prst="rect"/>
                  <a:ln/>
                </pic:spPr>
              </pic:pic>
            </a:graphicData>
          </a:graphic>
        </wp:anchor>
      </w:drawing>
    </w:r>
  </w:p>
  <w:p w:rsidR="00000000" w:rsidDel="00000000" w:rsidP="00000000" w:rsidRDefault="00000000" w:rsidRPr="00000000" w14:paraId="00000033">
    <w:pPr>
      <w:jc w:val="center"/>
      <w:rPr>
        <w:b w:val="1"/>
        <w:bCs w:val="1"/>
        <w:sz w:val="24"/>
        <w:szCs w:val="24"/>
      </w:rPr>
    </w:pPr>
    <w:r w:rsidDel="00000000" w:rsidR="00000000" w:rsidRPr="00000000">
      <w:rPr>
        <w:b w:val="1"/>
        <w:bCs w:val="1"/>
        <w:sz w:val="24"/>
        <w:szCs w:val="24"/>
        <w:rtl w:val="0"/>
      </w:rPr>
      <w:t xml:space="preserve">PROVINCIAL DISASTER RISK MANAGEMENT OFFICE</w:t>
    </w:r>
  </w:p>
  <w:p w:rsidR="00000000" w:rsidDel="00000000" w:rsidP="00000000" w:rsidRDefault="00000000" w:rsidRPr="00000000" w14:paraId="00000034">
    <w:pPr>
      <w:jc w:val="center"/>
      <w:rPr>
        <w:sz w:val="24"/>
        <w:szCs w:val="24"/>
      </w:rPr>
    </w:pPr>
    <w:r w:rsidDel="00000000" w:rsidR="00000000" w:rsidRPr="00000000">
      <w:rPr>
        <w:sz w:val="24"/>
        <w:szCs w:val="24"/>
        <w:rtl w:val="0"/>
      </w:rPr>
      <w:t xml:space="preserve">(032) 888-2328 LOCAL 2301 or 2302 | Email: pdrrmo.cebu@gmail.com</w:t>
    </w:r>
  </w:p>
  <w:p w:rsidR="00000000" w:rsidDel="00000000" w:rsidP="00000000" w:rsidRDefault="00000000" w:rsidRPr="00000000" w14:paraId="00000035">
    <w:pPr>
      <w:jc w:val="center"/>
      <w:rPr/>
    </w:pPr>
    <w:r w:rsidDel="00000000" w:rsidR="00000000" w:rsidRPr="00000000">
      <w:rPr>
        <w:rtl w:val="0"/>
      </w:rPr>
      <w:t xml:space="preserve">Monitoring Logs System</w:t>
    </w:r>
  </w:p>
  <w:p w:rsidR="00000000" w:rsidDel="00000000" w:rsidP="00000000" w:rsidRDefault="00000000" w:rsidRPr="00000000" w14:paraId="00000036">
    <w:pPr>
      <w:jc w:val="center"/>
      <w:rPr/>
    </w:pPr>
    <w:r w:rsidDel="00000000" w:rsidR="00000000" w:rsidRPr="00000000">
      <w:rPr>
        <w:rtl w:val="0"/>
      </w:rPr>
    </w:r>
  </w:p>
  <w:p w:rsidR="00000000" w:rsidDel="00000000" w:rsidP="00000000" w:rsidRDefault="00000000" w:rsidRPr="00000000" w14:paraId="00000037">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jc w:val="left"/>
      <w:rPr>
        <w:b w:val="1"/>
        <w:bCs w:val="1"/>
        <w:sz w:val="24"/>
        <w:szCs w:val="24"/>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