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7A3D" w:sz="14" w:space="6"/>
        </w:pBdr>
        <w:spacing w:after="60"/>
      </w:pPr>
      <w:r>
        <w:rPr>
          <w:rFonts w:ascii="Arial" w:cs="Arial" w:eastAsia="Arial" w:hAnsi="Arial"/>
          <w:b/>
          <w:bCs/>
          <w:color w:val="1F7A3D"/>
          <w:sz w:val="40"/>
          <w:szCs w:val="40"/>
        </w:rPr>
        <w:t xml:space="preserve">Axle — Quick Start</w:t>
      </w:r>
    </w:p>
    <w:p>
      <w:pPr>
        <w:spacing w:after="200" w:before="120"/>
      </w:pPr>
      <w:r>
        <w:rPr>
          <w:color w:val="555555"/>
          <w:sz w:val="22"/>
          <w:szCs w:val="22"/>
        </w:rPr>
        <w:t xml:space="preserve">Axle is your new helper for the drachten@ inbox. It reads each customer email, looks everything up for you (stock, orders, shipping), and writes a draft reply. You check it, tweak it if you like, and send. You are always in charge — nothing leaves until you click the green Send button.</w:t>
      </w:r>
    </w:p>
    <w:p>
      <w:pPr>
        <w:spacing w:after="100" w:before="200"/>
      </w:pPr>
      <w:r>
        <w:rPr>
          <w:b/>
          <w:bCs/>
          <w:color w:val="1F7A3D"/>
          <w:sz w:val="26"/>
          <w:szCs w:val="26"/>
        </w:rPr>
        <w:t xml:space="preserve">Your day in 4 steps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Open the list. </w:t>
      </w:r>
      <w:r>
        <w:t xml:space="preserve">On the left you see your emails. Each has a small label telling you what it needs (see below).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Click one. </w:t>
      </w:r>
      <w:r>
        <w:t xml:space="preserve">Read the customer’s message — tap the translation button if it’s in another language — then read Axle’s draft reply underneath.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Check &amp; answer. </w:t>
      </w:r>
      <w:r>
        <w:t xml:space="preserve">If Axle asks you a question (often a quick physical check, like “is this part on the shelf?”), answer it. Edit the reply text however you like.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Send. </w:t>
      </w:r>
      <w:r>
        <w:t xml:space="preserve">Click the green Send button at the bottom. Your reply goes to the customer in their own language. Done.</w:t>
      </w:r>
    </w:p>
    <w:p>
      <w:pPr>
        <w:spacing w:after="100" w:before="200"/>
      </w:pPr>
      <w:r>
        <w:rPr>
          <w:b/>
          <w:bCs/>
          <w:color w:val="1F7A3D"/>
          <w:sz w:val="26"/>
          <w:szCs w:val="26"/>
        </w:rPr>
        <w:t xml:space="preserve">The labels you’ll see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02"/>
      </w:tblGrid>
      <w:tr>
        <w:trPr>
          <w:tblHeader/>
        </w:trPr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7A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Label</w:t>
            </w:r>
          </w:p>
        </w:tc>
        <w:tc>
          <w:tcPr>
            <w:tcW w:type="dxa" w:w="65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7A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7A3D"/>
                <w:sz w:val="21"/>
                <w:szCs w:val="21"/>
              </w:rPr>
              <w:t xml:space="preserve">New</w:t>
            </w:r>
          </w:p>
        </w:tc>
        <w:tc>
          <w:tcPr>
            <w:tcW w:type="dxa" w:w="65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Axle is still working on it — give it a moment.</w:t>
            </w:r>
          </w:p>
        </w:tc>
      </w:tr>
      <w:tr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7A3D"/>
                <w:sz w:val="21"/>
                <w:szCs w:val="21"/>
              </w:rPr>
              <w:t xml:space="preserve">Needs your answer</w:t>
            </w:r>
          </w:p>
        </w:tc>
        <w:tc>
          <w:tcPr>
            <w:tcW w:type="dxa" w:w="65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Axle has a question for you before it can finish.</w:t>
            </w:r>
          </w:p>
        </w:tc>
      </w:tr>
      <w:tr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7A3D"/>
                <w:sz w:val="21"/>
                <w:szCs w:val="21"/>
              </w:rPr>
              <w:t xml:space="preserve">Ready to send</w:t>
            </w:r>
          </w:p>
        </w:tc>
        <w:tc>
          <w:tcPr>
            <w:tcW w:type="dxa" w:w="65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 draft is ready and waiting for your check.</w:t>
            </w:r>
          </w:p>
        </w:tc>
      </w:tr>
      <w:tr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7A3D"/>
                <w:sz w:val="21"/>
                <w:szCs w:val="21"/>
              </w:rPr>
              <w:t xml:space="preserve">Done</w:t>
            </w:r>
          </w:p>
        </w:tc>
        <w:tc>
          <w:tcPr>
            <w:tcW w:type="dxa" w:w="65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7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Handled — it moves out of your open list.</w:t>
            </w:r>
          </w:p>
        </w:tc>
      </w:tr>
    </w:tbl>
    <w:p>
      <w:pPr>
        <w:spacing w:after="100" w:before="200"/>
      </w:pPr>
      <w:r>
        <w:rPr>
          <w:b/>
          <w:bCs/>
          <w:color w:val="1F7A3D"/>
          <w:sz w:val="26"/>
          <w:szCs w:val="26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Nothing is ever sent without you clicking Send. You can’t break anything.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The draft is just a text box — change any of it before sending.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Not happy with the draft? Use “Save &amp; redraft” and Axle rewrites it with your note.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Switch the screen between English and Dutch any time with EN / NL, top right.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Handled it by phone instead? Use “More actions → Resolved by phone”.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Stuck or unsure about anything? Just ask Brad.</w:t>
      </w:r>
    </w:p>
    <w:p>
      <w:pPr>
        <w:pBdr>
          <w:top w:val="single" w:color="DDDDDD" w:sz="6" w:space="6"/>
        </w:pBdr>
        <w:spacing w:before="220"/>
        <w:jc w:val="center"/>
      </w:pPr>
      <w:r>
        <w:rPr>
          <w:color w:val="555555"/>
          <w:sz w:val="20"/>
          <w:szCs w:val="20"/>
        </w:rPr>
        <w:t xml:space="preserve">Open Axle in your browser:  axle-box.tail58a804.ts.net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  <w:rPr>
        <w:b/>
        <w:bCs/>
        <w:color w:val="1F7A3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1F7A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2026-06-11T18:44:25.621Z</dcterms:created>
  <dcterms:modified xsi:type="dcterms:W3CDTF">2026-06-11T18:44:25.621Z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