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271B7E" w14:textId="2749586C" w:rsidR="006A038F" w:rsidRDefault="004C662A" w:rsidP="006A038F">
      <w:pPr>
        <w:pStyle w:val="Foto"/>
        <w:rPr>
          <w:noProof/>
        </w:rPr>
      </w:pPr>
      <w:r>
        <w:rPr>
          <w:noProof/>
        </w:rPr>
        <w:drawing>
          <wp:inline distT="0" distB="0" distL="0" distR="0" wp14:anchorId="786CC029" wp14:editId="429EBAB3">
            <wp:extent cx="5229225" cy="3085243"/>
            <wp:effectExtent l="76200" t="76200" r="123825" b="134620"/>
            <wp:docPr id="1" name="Imagen 1" descr="Cómo configurar las opciones de red de VirtualBox para las V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ómo configurar las opciones de red de VirtualBox para las VM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40159" cy="309169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F25CB26" w14:textId="77777777" w:rsidR="00D8734E" w:rsidRDefault="00D8734E" w:rsidP="006A038F">
      <w:pPr>
        <w:pStyle w:val="Foto"/>
        <w:rPr>
          <w:noProof/>
        </w:rPr>
      </w:pPr>
    </w:p>
    <w:p w14:paraId="091DCE89" w14:textId="77777777" w:rsidR="00D8734E" w:rsidRPr="009679B1" w:rsidRDefault="00D8734E" w:rsidP="006A038F">
      <w:pPr>
        <w:pStyle w:val="Foto"/>
        <w:rPr>
          <w:noProof/>
        </w:rPr>
      </w:pPr>
    </w:p>
    <w:p w14:paraId="0F949E42" w14:textId="77777777" w:rsidR="00877425" w:rsidRPr="00877425" w:rsidRDefault="00877425" w:rsidP="00877425">
      <w:pPr>
        <w:pStyle w:val="Subttulo"/>
        <w:jc w:val="center"/>
        <w:rPr>
          <w:rFonts w:asciiTheme="majorHAnsi" w:hAnsiTheme="majorHAnsi"/>
          <w:b/>
          <w:bCs/>
          <w:smallCaps/>
          <w:color w:val="0F4761" w:themeColor="accent1" w:themeShade="BF"/>
          <w:spacing w:val="5"/>
          <w:kern w:val="28"/>
          <w:sz w:val="56"/>
          <w:szCs w:val="56"/>
        </w:rPr>
      </w:pPr>
      <w:r w:rsidRPr="00877425">
        <w:rPr>
          <w:rFonts w:asciiTheme="majorHAnsi" w:hAnsiTheme="majorHAnsi"/>
          <w:b/>
          <w:bCs/>
          <w:smallCaps/>
          <w:color w:val="0F4761" w:themeColor="accent1" w:themeShade="BF"/>
          <w:spacing w:val="5"/>
          <w:kern w:val="28"/>
          <w:sz w:val="56"/>
          <w:szCs w:val="56"/>
        </w:rPr>
        <w:t>Creación de máquinas virtuales</w:t>
      </w:r>
    </w:p>
    <w:p w14:paraId="6EF71E66" w14:textId="41A96204" w:rsidR="006A038F" w:rsidRPr="009679B1" w:rsidRDefault="00186562" w:rsidP="00186562">
      <w:pPr>
        <w:pStyle w:val="Subttulo"/>
        <w:jc w:val="center"/>
        <w:rPr>
          <w:noProof/>
        </w:rPr>
      </w:pPr>
      <w:r>
        <w:rPr>
          <w:noProof/>
        </w:rPr>
        <w:t>F</w:t>
      </w:r>
      <w:r w:rsidR="006A038F">
        <w:rPr>
          <w:noProof/>
        </w:rPr>
        <w:t>undamentos del hardware</w:t>
      </w:r>
    </w:p>
    <w:p w14:paraId="502ED9E9" w14:textId="19562179" w:rsidR="004658B1" w:rsidRDefault="006A038F" w:rsidP="00DF54E5">
      <w:pPr>
        <w:jc w:val="center"/>
        <w:rPr>
          <w:noProof/>
        </w:rPr>
      </w:pPr>
      <w:r>
        <w:rPr>
          <w:noProof/>
        </w:rPr>
        <w:t>Manuel Arrabal Talavera</w:t>
      </w:r>
      <w:r w:rsidRPr="009679B1">
        <w:rPr>
          <w:noProof/>
          <w:lang w:bidi="es-ES"/>
        </w:rPr>
        <w:t xml:space="preserve"> | </w:t>
      </w:r>
      <w:r>
        <w:rPr>
          <w:noProof/>
        </w:rPr>
        <w:t>ASIR</w:t>
      </w:r>
    </w:p>
    <w:p w14:paraId="2BE5DFB6" w14:textId="77777777" w:rsidR="00D8734E" w:rsidRDefault="00D8734E" w:rsidP="00DF54E5">
      <w:pPr>
        <w:jc w:val="center"/>
        <w:rPr>
          <w:noProof/>
        </w:rPr>
      </w:pPr>
    </w:p>
    <w:p w14:paraId="7B52C49D" w14:textId="77777777" w:rsidR="00D8734E" w:rsidRDefault="00D8734E" w:rsidP="00DF54E5">
      <w:pPr>
        <w:jc w:val="center"/>
        <w:rPr>
          <w:noProof/>
        </w:rPr>
      </w:pPr>
    </w:p>
    <w:p w14:paraId="0BC79F7F" w14:textId="77777777" w:rsidR="00D8734E" w:rsidRDefault="00D8734E" w:rsidP="00DF54E5">
      <w:pPr>
        <w:jc w:val="center"/>
        <w:rPr>
          <w:noProof/>
        </w:rPr>
      </w:pPr>
    </w:p>
    <w:p w14:paraId="6EB12601" w14:textId="77777777" w:rsidR="00D8734E" w:rsidRDefault="00D8734E" w:rsidP="00DF54E5">
      <w:pPr>
        <w:jc w:val="center"/>
        <w:rPr>
          <w:noProof/>
        </w:rPr>
      </w:pPr>
    </w:p>
    <w:p w14:paraId="6BA73365" w14:textId="77777777" w:rsidR="00D8734E" w:rsidRDefault="00D8734E" w:rsidP="00DF54E5">
      <w:pPr>
        <w:jc w:val="center"/>
        <w:rPr>
          <w:noProof/>
        </w:rPr>
      </w:pPr>
    </w:p>
    <w:p w14:paraId="203463A2" w14:textId="77777777" w:rsidR="00D8734E" w:rsidRDefault="00D8734E" w:rsidP="00DF54E5">
      <w:pPr>
        <w:jc w:val="center"/>
        <w:rPr>
          <w:noProof/>
        </w:rPr>
      </w:pPr>
    </w:p>
    <w:p w14:paraId="4CE1DB61" w14:textId="77777777" w:rsidR="00D8734E" w:rsidRDefault="00D8734E" w:rsidP="00DF54E5">
      <w:pPr>
        <w:jc w:val="center"/>
        <w:rPr>
          <w:noProof/>
        </w:rPr>
      </w:pPr>
    </w:p>
    <w:p w14:paraId="058D9CE2" w14:textId="77777777" w:rsidR="00D8734E" w:rsidRDefault="00D8734E" w:rsidP="00DF54E5">
      <w:pPr>
        <w:jc w:val="center"/>
        <w:rPr>
          <w:noProof/>
        </w:rPr>
      </w:pPr>
    </w:p>
    <w:p w14:paraId="5FD6C486" w14:textId="3589561C" w:rsidR="00C200D7" w:rsidRDefault="00C200D7" w:rsidP="00DF54E5">
      <w:pPr>
        <w:jc w:val="center"/>
      </w:pPr>
    </w:p>
    <w:p w14:paraId="0543579F" w14:textId="77777777" w:rsidR="00C3161E" w:rsidRDefault="00C3161E" w:rsidP="00DF54E5">
      <w:pPr>
        <w:jc w:val="center"/>
      </w:pPr>
    </w:p>
    <w:p w14:paraId="260669C1" w14:textId="77777777" w:rsidR="00C3161E" w:rsidRDefault="00C3161E" w:rsidP="00DF54E5">
      <w:pPr>
        <w:jc w:val="center"/>
      </w:pPr>
    </w:p>
    <w:p w14:paraId="19D04853" w14:textId="77777777" w:rsidR="00C3161E" w:rsidRDefault="00C3161E" w:rsidP="00DF54E5">
      <w:pPr>
        <w:jc w:val="center"/>
      </w:pPr>
    </w:p>
    <w:p w14:paraId="71FDBC14" w14:textId="77777777" w:rsidR="00C3161E" w:rsidRDefault="00C3161E" w:rsidP="00DF54E5">
      <w:pPr>
        <w:jc w:val="center"/>
      </w:pPr>
    </w:p>
    <w:p w14:paraId="613223DB" w14:textId="2F30A9B4" w:rsidR="00C3161E" w:rsidRDefault="00C3161E" w:rsidP="002D212F">
      <w:pPr>
        <w:spacing w:line="360" w:lineRule="auto"/>
        <w:jc w:val="center"/>
        <w:rPr>
          <w:rFonts w:ascii="Times New Roman" w:hAnsi="Times New Roman" w:cs="Times New Roman"/>
          <w:b/>
          <w:bCs/>
          <w:sz w:val="32"/>
          <w:szCs w:val="32"/>
        </w:rPr>
      </w:pPr>
      <w:r w:rsidRPr="00C3161E">
        <w:rPr>
          <w:rFonts w:ascii="Times New Roman" w:hAnsi="Times New Roman" w:cs="Times New Roman"/>
          <w:b/>
          <w:bCs/>
          <w:sz w:val="32"/>
          <w:szCs w:val="32"/>
        </w:rPr>
        <w:lastRenderedPageBreak/>
        <w:t>Documentación de Conceptos</w:t>
      </w:r>
    </w:p>
    <w:p w14:paraId="72940435" w14:textId="3BCF13E6" w:rsidR="00C3161E" w:rsidRPr="00EC376D" w:rsidRDefault="00755064" w:rsidP="002D212F">
      <w:pPr>
        <w:spacing w:line="360" w:lineRule="auto"/>
        <w:rPr>
          <w:rFonts w:ascii="Times New Roman" w:hAnsi="Times New Roman" w:cs="Times New Roman"/>
          <w:b/>
          <w:bCs/>
          <w:sz w:val="24"/>
          <w:szCs w:val="24"/>
        </w:rPr>
      </w:pPr>
      <w:r w:rsidRPr="00EC376D">
        <w:rPr>
          <w:rFonts w:ascii="Times New Roman" w:hAnsi="Times New Roman" w:cs="Times New Roman"/>
          <w:b/>
          <w:bCs/>
          <w:sz w:val="24"/>
          <w:szCs w:val="24"/>
        </w:rPr>
        <w:t>Elección el tipo de máquina:</w:t>
      </w:r>
    </w:p>
    <w:p w14:paraId="40439FF8" w14:textId="04306181" w:rsidR="00755064" w:rsidRPr="00755064" w:rsidRDefault="00755064" w:rsidP="002D212F">
      <w:pPr>
        <w:spacing w:line="360" w:lineRule="auto"/>
        <w:rPr>
          <w:rFonts w:ascii="Times New Roman" w:hAnsi="Times New Roman" w:cs="Times New Roman"/>
          <w:sz w:val="24"/>
          <w:szCs w:val="24"/>
        </w:rPr>
      </w:pPr>
      <w:r w:rsidRPr="00755064">
        <w:rPr>
          <w:rFonts w:ascii="Times New Roman" w:hAnsi="Times New Roman" w:cs="Times New Roman"/>
          <w:b/>
          <w:bCs/>
          <w:sz w:val="24"/>
          <w:szCs w:val="24"/>
        </w:rPr>
        <w:t>Tamaño:</w:t>
      </w:r>
      <w:r w:rsidRPr="00755064">
        <w:rPr>
          <w:rFonts w:ascii="Times New Roman" w:hAnsi="Times New Roman" w:cs="Times New Roman"/>
          <w:sz w:val="24"/>
          <w:szCs w:val="24"/>
        </w:rPr>
        <w:t xml:space="preserve"> Se refiere a la capacidad de cómputo de la máquina virtual (VM). En Azure se agrupan por familias (propósito general, optimizadas para memoria, etc.) y determinan el número de núcleos de procesador (</w:t>
      </w:r>
      <w:proofErr w:type="spellStart"/>
      <w:r w:rsidRPr="00755064">
        <w:rPr>
          <w:rFonts w:ascii="Times New Roman" w:hAnsi="Times New Roman" w:cs="Times New Roman"/>
          <w:sz w:val="24"/>
          <w:szCs w:val="24"/>
        </w:rPr>
        <w:t>vCPU</w:t>
      </w:r>
      <w:proofErr w:type="spellEnd"/>
      <w:r w:rsidRPr="00755064">
        <w:rPr>
          <w:rFonts w:ascii="Times New Roman" w:hAnsi="Times New Roman" w:cs="Times New Roman"/>
          <w:sz w:val="24"/>
          <w:szCs w:val="24"/>
        </w:rPr>
        <w:t>) y la cantidad de memoria RAM asignada. A mayor tamaño, mayor rendimiento y mayor coste.</w:t>
      </w:r>
    </w:p>
    <w:p w14:paraId="7D5CD1A5" w14:textId="782BF738" w:rsidR="00755064" w:rsidRPr="00755064" w:rsidRDefault="00755064" w:rsidP="002D212F">
      <w:pPr>
        <w:spacing w:line="360" w:lineRule="auto"/>
        <w:rPr>
          <w:rFonts w:ascii="Times New Roman" w:hAnsi="Times New Roman" w:cs="Times New Roman"/>
          <w:sz w:val="24"/>
          <w:szCs w:val="24"/>
        </w:rPr>
      </w:pPr>
      <w:r w:rsidRPr="00755064">
        <w:rPr>
          <w:rFonts w:ascii="Times New Roman" w:hAnsi="Times New Roman" w:cs="Times New Roman"/>
          <w:b/>
          <w:bCs/>
          <w:sz w:val="24"/>
          <w:szCs w:val="24"/>
        </w:rPr>
        <w:t>Sistema Operativo (OS):</w:t>
      </w:r>
      <w:r w:rsidRPr="00755064">
        <w:rPr>
          <w:rFonts w:ascii="Times New Roman" w:hAnsi="Times New Roman" w:cs="Times New Roman"/>
          <w:sz w:val="24"/>
          <w:szCs w:val="24"/>
        </w:rPr>
        <w:t xml:space="preserve"> Es el software base que gestionará la máquina. Puedes elegir imágenes preconfiguradas de Windows (Windows Server, Windows 11) o de Linux (Ubuntu, Red </w:t>
      </w:r>
      <w:proofErr w:type="spellStart"/>
      <w:r w:rsidRPr="00755064">
        <w:rPr>
          <w:rFonts w:ascii="Times New Roman" w:hAnsi="Times New Roman" w:cs="Times New Roman"/>
          <w:sz w:val="24"/>
          <w:szCs w:val="24"/>
        </w:rPr>
        <w:t>Hat</w:t>
      </w:r>
      <w:proofErr w:type="spellEnd"/>
      <w:r w:rsidRPr="00755064">
        <w:rPr>
          <w:rFonts w:ascii="Times New Roman" w:hAnsi="Times New Roman" w:cs="Times New Roman"/>
          <w:sz w:val="24"/>
          <w:szCs w:val="24"/>
        </w:rPr>
        <w:t>, Debian, etc.).</w:t>
      </w:r>
    </w:p>
    <w:p w14:paraId="6CE39E00" w14:textId="482AFEE8" w:rsidR="00755064" w:rsidRPr="00755064" w:rsidRDefault="00755064" w:rsidP="002D212F">
      <w:pPr>
        <w:spacing w:line="360" w:lineRule="auto"/>
        <w:rPr>
          <w:rFonts w:ascii="Times New Roman" w:hAnsi="Times New Roman" w:cs="Times New Roman"/>
          <w:sz w:val="24"/>
          <w:szCs w:val="24"/>
        </w:rPr>
      </w:pPr>
      <w:r w:rsidRPr="00755064">
        <w:rPr>
          <w:rFonts w:ascii="Times New Roman" w:hAnsi="Times New Roman" w:cs="Times New Roman"/>
          <w:b/>
          <w:bCs/>
          <w:sz w:val="24"/>
          <w:szCs w:val="24"/>
        </w:rPr>
        <w:t>Almacenamiento:</w:t>
      </w:r>
      <w:r w:rsidRPr="00755064">
        <w:rPr>
          <w:rFonts w:ascii="Times New Roman" w:hAnsi="Times New Roman" w:cs="Times New Roman"/>
          <w:sz w:val="24"/>
          <w:szCs w:val="24"/>
        </w:rPr>
        <w:t xml:space="preserve"> Es el disco duro virtual donde se instala el SO y se guardan tus datos. En la nube, este almacenamiento está desvinculado del hardware físico de la CPU.</w:t>
      </w:r>
    </w:p>
    <w:p w14:paraId="733157F7" w14:textId="2015CCA4" w:rsidR="00755064" w:rsidRPr="00755064" w:rsidRDefault="00755064" w:rsidP="002D212F">
      <w:pPr>
        <w:spacing w:line="360" w:lineRule="auto"/>
        <w:rPr>
          <w:rFonts w:ascii="Times New Roman" w:hAnsi="Times New Roman" w:cs="Times New Roman"/>
          <w:sz w:val="24"/>
          <w:szCs w:val="24"/>
        </w:rPr>
      </w:pPr>
      <w:r w:rsidRPr="00755064">
        <w:rPr>
          <w:rFonts w:ascii="Times New Roman" w:hAnsi="Times New Roman" w:cs="Times New Roman"/>
          <w:b/>
          <w:bCs/>
          <w:sz w:val="24"/>
          <w:szCs w:val="24"/>
        </w:rPr>
        <w:t>Región:</w:t>
      </w:r>
      <w:r w:rsidRPr="00755064">
        <w:rPr>
          <w:rFonts w:ascii="Times New Roman" w:hAnsi="Times New Roman" w:cs="Times New Roman"/>
          <w:sz w:val="24"/>
          <w:szCs w:val="24"/>
        </w:rPr>
        <w:t xml:space="preserve"> Es la ubicación geográfica física de los centros de datos de Azure (por ejemplo, West </w:t>
      </w:r>
      <w:proofErr w:type="spellStart"/>
      <w:r w:rsidRPr="00755064">
        <w:rPr>
          <w:rFonts w:ascii="Times New Roman" w:hAnsi="Times New Roman" w:cs="Times New Roman"/>
          <w:sz w:val="24"/>
          <w:szCs w:val="24"/>
        </w:rPr>
        <w:t>Europe</w:t>
      </w:r>
      <w:proofErr w:type="spellEnd"/>
      <w:r w:rsidRPr="00755064">
        <w:rPr>
          <w:rFonts w:ascii="Times New Roman" w:hAnsi="Times New Roman" w:cs="Times New Roman"/>
          <w:sz w:val="24"/>
          <w:szCs w:val="24"/>
        </w:rPr>
        <w:t xml:space="preserve"> o </w:t>
      </w:r>
      <w:proofErr w:type="spellStart"/>
      <w:r w:rsidRPr="00755064">
        <w:rPr>
          <w:rFonts w:ascii="Times New Roman" w:hAnsi="Times New Roman" w:cs="Times New Roman"/>
          <w:sz w:val="24"/>
          <w:szCs w:val="24"/>
        </w:rPr>
        <w:t>Spain</w:t>
      </w:r>
      <w:proofErr w:type="spellEnd"/>
      <w:r w:rsidRPr="00755064">
        <w:rPr>
          <w:rFonts w:ascii="Times New Roman" w:hAnsi="Times New Roman" w:cs="Times New Roman"/>
          <w:sz w:val="24"/>
          <w:szCs w:val="24"/>
        </w:rPr>
        <w:t xml:space="preserve"> Central). Elegir una región cercana a tus usuarios reduce la latencia (el tiempo de respuesta).</w:t>
      </w:r>
    </w:p>
    <w:p w14:paraId="47088336" w14:textId="114F60CB" w:rsidR="00755064" w:rsidRPr="00755064" w:rsidRDefault="00755064" w:rsidP="002D212F">
      <w:pPr>
        <w:spacing w:line="360" w:lineRule="auto"/>
        <w:rPr>
          <w:rFonts w:ascii="Times New Roman" w:hAnsi="Times New Roman" w:cs="Times New Roman"/>
          <w:sz w:val="24"/>
          <w:szCs w:val="24"/>
        </w:rPr>
      </w:pPr>
      <w:r w:rsidRPr="00755064">
        <w:rPr>
          <w:rFonts w:ascii="Times New Roman" w:hAnsi="Times New Roman" w:cs="Times New Roman"/>
          <w:b/>
          <w:bCs/>
          <w:sz w:val="24"/>
          <w:szCs w:val="24"/>
        </w:rPr>
        <w:t>Dominio de disponibilidad (Zonas de disponibilidad):</w:t>
      </w:r>
      <w:r w:rsidRPr="00755064">
        <w:rPr>
          <w:rFonts w:ascii="Times New Roman" w:hAnsi="Times New Roman" w:cs="Times New Roman"/>
          <w:sz w:val="24"/>
          <w:szCs w:val="24"/>
        </w:rPr>
        <w:t xml:space="preserve"> Son ubicaciones físicas separadas dentro de una misma región, cada una con su propia energía, refrigeración y red. Si un centro de datos entero se cae, tu máquina puede seguir funcionando si tienes réplicas en otro dominio.</w:t>
      </w:r>
    </w:p>
    <w:p w14:paraId="2C9E786C" w14:textId="3EB86F7F" w:rsidR="00755064" w:rsidRPr="00755064" w:rsidRDefault="00755064" w:rsidP="002D212F">
      <w:pPr>
        <w:spacing w:line="360" w:lineRule="auto"/>
        <w:rPr>
          <w:rFonts w:ascii="Times New Roman" w:hAnsi="Times New Roman" w:cs="Times New Roman"/>
          <w:sz w:val="24"/>
          <w:szCs w:val="24"/>
        </w:rPr>
      </w:pPr>
      <w:r w:rsidRPr="00755064">
        <w:rPr>
          <w:rFonts w:ascii="Times New Roman" w:hAnsi="Times New Roman" w:cs="Times New Roman"/>
          <w:b/>
          <w:bCs/>
          <w:sz w:val="24"/>
          <w:szCs w:val="24"/>
        </w:rPr>
        <w:t>Dominio de fallo (</w:t>
      </w:r>
      <w:proofErr w:type="spellStart"/>
      <w:r w:rsidRPr="00755064">
        <w:rPr>
          <w:rFonts w:ascii="Times New Roman" w:hAnsi="Times New Roman" w:cs="Times New Roman"/>
          <w:b/>
          <w:bCs/>
          <w:sz w:val="24"/>
          <w:szCs w:val="24"/>
        </w:rPr>
        <w:t>Fault</w:t>
      </w:r>
      <w:proofErr w:type="spellEnd"/>
      <w:r w:rsidRPr="00755064">
        <w:rPr>
          <w:rFonts w:ascii="Times New Roman" w:hAnsi="Times New Roman" w:cs="Times New Roman"/>
          <w:b/>
          <w:bCs/>
          <w:sz w:val="24"/>
          <w:szCs w:val="24"/>
        </w:rPr>
        <w:t xml:space="preserve"> </w:t>
      </w:r>
      <w:proofErr w:type="spellStart"/>
      <w:r w:rsidRPr="00755064">
        <w:rPr>
          <w:rFonts w:ascii="Times New Roman" w:hAnsi="Times New Roman" w:cs="Times New Roman"/>
          <w:b/>
          <w:bCs/>
          <w:sz w:val="24"/>
          <w:szCs w:val="24"/>
        </w:rPr>
        <w:t>Domain</w:t>
      </w:r>
      <w:proofErr w:type="spellEnd"/>
      <w:r w:rsidRPr="00755064">
        <w:rPr>
          <w:rFonts w:ascii="Times New Roman" w:hAnsi="Times New Roman" w:cs="Times New Roman"/>
          <w:b/>
          <w:bCs/>
          <w:sz w:val="24"/>
          <w:szCs w:val="24"/>
        </w:rPr>
        <w:t>):</w:t>
      </w:r>
      <w:r w:rsidRPr="00755064">
        <w:rPr>
          <w:rFonts w:ascii="Times New Roman" w:hAnsi="Times New Roman" w:cs="Times New Roman"/>
          <w:sz w:val="24"/>
          <w:szCs w:val="24"/>
        </w:rPr>
        <w:t xml:space="preserve"> Es un grupo de servidores que comparten una misma fuente de alimentación y un mismo interruptor de red física (un "rack" en el centro de datos). Azure distribuye tus máquinas entre distintos dominios de fallo para que un problema de hardware localizado no apague todas tus máquinas a la vez.</w:t>
      </w:r>
    </w:p>
    <w:p w14:paraId="778B720E" w14:textId="77777777" w:rsidR="00755064" w:rsidRDefault="00755064" w:rsidP="00C3161E">
      <w:pPr>
        <w:rPr>
          <w:rFonts w:ascii="Times New Roman" w:hAnsi="Times New Roman" w:cs="Times New Roman"/>
          <w:sz w:val="24"/>
          <w:szCs w:val="24"/>
        </w:rPr>
      </w:pPr>
    </w:p>
    <w:p w14:paraId="57CAC298" w14:textId="77777777" w:rsidR="00FF2885" w:rsidRDefault="00FF2885" w:rsidP="00C3161E">
      <w:pPr>
        <w:rPr>
          <w:rFonts w:ascii="Times New Roman" w:hAnsi="Times New Roman" w:cs="Times New Roman"/>
          <w:sz w:val="24"/>
          <w:szCs w:val="24"/>
        </w:rPr>
      </w:pPr>
    </w:p>
    <w:p w14:paraId="1F445543" w14:textId="77777777" w:rsidR="00FF2885" w:rsidRDefault="00FF2885" w:rsidP="00C3161E">
      <w:pPr>
        <w:rPr>
          <w:rFonts w:ascii="Times New Roman" w:hAnsi="Times New Roman" w:cs="Times New Roman"/>
          <w:sz w:val="24"/>
          <w:szCs w:val="24"/>
        </w:rPr>
      </w:pPr>
    </w:p>
    <w:p w14:paraId="3CB0CBED" w14:textId="77777777" w:rsidR="00FF2885" w:rsidRDefault="00FF2885" w:rsidP="00C3161E">
      <w:pPr>
        <w:rPr>
          <w:rFonts w:ascii="Times New Roman" w:hAnsi="Times New Roman" w:cs="Times New Roman"/>
          <w:sz w:val="24"/>
          <w:szCs w:val="24"/>
        </w:rPr>
      </w:pPr>
    </w:p>
    <w:p w14:paraId="4ACBFA08" w14:textId="77777777" w:rsidR="00FF2885" w:rsidRDefault="00FF2885" w:rsidP="00C3161E">
      <w:pPr>
        <w:rPr>
          <w:rFonts w:ascii="Times New Roman" w:hAnsi="Times New Roman" w:cs="Times New Roman"/>
          <w:sz w:val="24"/>
          <w:szCs w:val="24"/>
        </w:rPr>
      </w:pPr>
    </w:p>
    <w:p w14:paraId="10788AF0" w14:textId="650D0476" w:rsidR="00FF2885" w:rsidRPr="00EC376D" w:rsidRDefault="00FF2885" w:rsidP="001A675E">
      <w:pPr>
        <w:spacing w:line="360" w:lineRule="auto"/>
        <w:rPr>
          <w:rFonts w:ascii="Times New Roman" w:hAnsi="Times New Roman" w:cs="Times New Roman"/>
          <w:b/>
          <w:bCs/>
          <w:sz w:val="24"/>
          <w:szCs w:val="24"/>
        </w:rPr>
      </w:pPr>
      <w:r w:rsidRPr="00EC376D">
        <w:rPr>
          <w:rFonts w:ascii="Times New Roman" w:hAnsi="Times New Roman" w:cs="Times New Roman"/>
          <w:b/>
          <w:bCs/>
          <w:sz w:val="24"/>
          <w:szCs w:val="24"/>
        </w:rPr>
        <w:lastRenderedPageBreak/>
        <w:t>Elección del almacenamiento:</w:t>
      </w:r>
    </w:p>
    <w:p w14:paraId="49250709" w14:textId="32B0C881" w:rsidR="001A675E" w:rsidRPr="001A675E" w:rsidRDefault="001A675E" w:rsidP="001A675E">
      <w:pPr>
        <w:spacing w:line="360" w:lineRule="auto"/>
        <w:rPr>
          <w:rFonts w:ascii="Times New Roman" w:hAnsi="Times New Roman" w:cs="Times New Roman"/>
          <w:sz w:val="24"/>
          <w:szCs w:val="24"/>
        </w:rPr>
      </w:pPr>
      <w:r w:rsidRPr="001A675E">
        <w:rPr>
          <w:rFonts w:ascii="Times New Roman" w:hAnsi="Times New Roman" w:cs="Times New Roman"/>
          <w:b/>
          <w:bCs/>
          <w:sz w:val="24"/>
          <w:szCs w:val="24"/>
        </w:rPr>
        <w:t>Tipos de almacenamiento:</w:t>
      </w:r>
      <w:r w:rsidRPr="001A675E">
        <w:rPr>
          <w:rFonts w:ascii="Times New Roman" w:hAnsi="Times New Roman" w:cs="Times New Roman"/>
          <w:sz w:val="24"/>
          <w:szCs w:val="24"/>
        </w:rPr>
        <w:t xml:space="preserve"> Azure ofrece varios niveles para los discos de tu VM:</w:t>
      </w:r>
    </w:p>
    <w:p w14:paraId="2C8BB6D8" w14:textId="77777777" w:rsidR="001A675E" w:rsidRPr="001A675E" w:rsidRDefault="001A675E" w:rsidP="001A675E">
      <w:pPr>
        <w:numPr>
          <w:ilvl w:val="0"/>
          <w:numId w:val="1"/>
        </w:numPr>
        <w:spacing w:line="360" w:lineRule="auto"/>
        <w:rPr>
          <w:rFonts w:ascii="Times New Roman" w:hAnsi="Times New Roman" w:cs="Times New Roman"/>
          <w:sz w:val="24"/>
          <w:szCs w:val="24"/>
        </w:rPr>
      </w:pPr>
      <w:r w:rsidRPr="001A675E">
        <w:rPr>
          <w:rFonts w:ascii="Times New Roman" w:hAnsi="Times New Roman" w:cs="Times New Roman"/>
          <w:sz w:val="24"/>
          <w:szCs w:val="24"/>
        </w:rPr>
        <w:t>HDD Estándar: Discos magnéticos tradicionales. Lentos pero baratos. Ideales para copias de seguridad o datos poco usados.</w:t>
      </w:r>
    </w:p>
    <w:p w14:paraId="06F23664" w14:textId="77777777" w:rsidR="001A675E" w:rsidRPr="001A675E" w:rsidRDefault="001A675E" w:rsidP="001A675E">
      <w:pPr>
        <w:numPr>
          <w:ilvl w:val="0"/>
          <w:numId w:val="1"/>
        </w:numPr>
        <w:spacing w:line="360" w:lineRule="auto"/>
        <w:rPr>
          <w:rFonts w:ascii="Times New Roman" w:hAnsi="Times New Roman" w:cs="Times New Roman"/>
          <w:sz w:val="24"/>
          <w:szCs w:val="24"/>
        </w:rPr>
      </w:pPr>
      <w:r w:rsidRPr="001A675E">
        <w:rPr>
          <w:rFonts w:ascii="Times New Roman" w:hAnsi="Times New Roman" w:cs="Times New Roman"/>
          <w:sz w:val="24"/>
          <w:szCs w:val="24"/>
        </w:rPr>
        <w:t>SSD Estándar: Discos de estado sólido. Buen equilibrio entre precio y rendimiento.</w:t>
      </w:r>
    </w:p>
    <w:p w14:paraId="151D5D78" w14:textId="77777777" w:rsidR="001A675E" w:rsidRPr="001A675E" w:rsidRDefault="001A675E" w:rsidP="001A675E">
      <w:pPr>
        <w:numPr>
          <w:ilvl w:val="0"/>
          <w:numId w:val="1"/>
        </w:numPr>
        <w:spacing w:line="360" w:lineRule="auto"/>
        <w:rPr>
          <w:rFonts w:ascii="Times New Roman" w:hAnsi="Times New Roman" w:cs="Times New Roman"/>
          <w:sz w:val="24"/>
          <w:szCs w:val="24"/>
        </w:rPr>
      </w:pPr>
      <w:r w:rsidRPr="001A675E">
        <w:rPr>
          <w:rFonts w:ascii="Times New Roman" w:hAnsi="Times New Roman" w:cs="Times New Roman"/>
          <w:sz w:val="24"/>
          <w:szCs w:val="24"/>
        </w:rPr>
        <w:t>SSD Premium: Discos de alto rendimiento y baja latencia. Ideales para bases de datos y entornos de producción.</w:t>
      </w:r>
    </w:p>
    <w:p w14:paraId="22976E7B" w14:textId="345BCB29" w:rsidR="001A675E" w:rsidRPr="001A675E" w:rsidRDefault="001A675E" w:rsidP="001A675E">
      <w:pPr>
        <w:spacing w:line="360" w:lineRule="auto"/>
        <w:rPr>
          <w:rFonts w:ascii="Times New Roman" w:hAnsi="Times New Roman" w:cs="Times New Roman"/>
          <w:sz w:val="24"/>
          <w:szCs w:val="24"/>
        </w:rPr>
      </w:pPr>
      <w:r w:rsidRPr="001A675E">
        <w:rPr>
          <w:rFonts w:ascii="Times New Roman" w:hAnsi="Times New Roman" w:cs="Times New Roman"/>
          <w:b/>
          <w:bCs/>
          <w:sz w:val="24"/>
          <w:szCs w:val="24"/>
        </w:rPr>
        <w:t>Opciones de seguridad:</w:t>
      </w:r>
    </w:p>
    <w:p w14:paraId="26762CC4" w14:textId="77777777" w:rsidR="001A675E" w:rsidRPr="001A675E" w:rsidRDefault="001A675E" w:rsidP="001A675E">
      <w:pPr>
        <w:numPr>
          <w:ilvl w:val="0"/>
          <w:numId w:val="2"/>
        </w:numPr>
        <w:spacing w:line="360" w:lineRule="auto"/>
        <w:rPr>
          <w:rFonts w:ascii="Times New Roman" w:hAnsi="Times New Roman" w:cs="Times New Roman"/>
          <w:sz w:val="24"/>
          <w:szCs w:val="24"/>
        </w:rPr>
      </w:pPr>
      <w:proofErr w:type="spellStart"/>
      <w:r w:rsidRPr="001A675E">
        <w:rPr>
          <w:rFonts w:ascii="Times New Roman" w:hAnsi="Times New Roman" w:cs="Times New Roman"/>
          <w:sz w:val="24"/>
          <w:szCs w:val="24"/>
        </w:rPr>
        <w:t>Snapshot</w:t>
      </w:r>
      <w:proofErr w:type="spellEnd"/>
      <w:r w:rsidRPr="001A675E">
        <w:rPr>
          <w:rFonts w:ascii="Times New Roman" w:hAnsi="Times New Roman" w:cs="Times New Roman"/>
          <w:sz w:val="24"/>
          <w:szCs w:val="24"/>
        </w:rPr>
        <w:t xml:space="preserve"> (Instantánea): Es una "foto" del estado exacto del disco en un momento dado. Es de solo lectura y sirve para restaurar el disco si te equivocas haciendo un cambio.</w:t>
      </w:r>
    </w:p>
    <w:p w14:paraId="1EA02B01" w14:textId="77777777" w:rsidR="001A675E" w:rsidRPr="001A675E" w:rsidRDefault="001A675E" w:rsidP="001A675E">
      <w:pPr>
        <w:numPr>
          <w:ilvl w:val="0"/>
          <w:numId w:val="2"/>
        </w:numPr>
        <w:spacing w:line="360" w:lineRule="auto"/>
        <w:rPr>
          <w:rFonts w:ascii="Times New Roman" w:hAnsi="Times New Roman" w:cs="Times New Roman"/>
          <w:sz w:val="24"/>
          <w:szCs w:val="24"/>
        </w:rPr>
      </w:pPr>
      <w:r w:rsidRPr="001A675E">
        <w:rPr>
          <w:rFonts w:ascii="Times New Roman" w:hAnsi="Times New Roman" w:cs="Times New Roman"/>
          <w:sz w:val="24"/>
          <w:szCs w:val="24"/>
        </w:rPr>
        <w:t>Copias de seguridad (Backup): Servicio automatizado (Azure Backup) que guarda copias regulares de toda la máquina virtual en un "almacén de recuperación", permitiendo restaurar la VM entera o archivos individuales en caso de desastre.</w:t>
      </w:r>
    </w:p>
    <w:p w14:paraId="019E8A00" w14:textId="77777777" w:rsidR="001A675E" w:rsidRPr="00EC376D" w:rsidRDefault="001A675E" w:rsidP="001A675E">
      <w:pPr>
        <w:numPr>
          <w:ilvl w:val="0"/>
          <w:numId w:val="2"/>
        </w:numPr>
        <w:spacing w:line="360" w:lineRule="auto"/>
        <w:rPr>
          <w:rFonts w:ascii="Times New Roman" w:hAnsi="Times New Roman" w:cs="Times New Roman"/>
          <w:sz w:val="24"/>
          <w:szCs w:val="24"/>
        </w:rPr>
      </w:pPr>
      <w:r w:rsidRPr="001A675E">
        <w:rPr>
          <w:rFonts w:ascii="Times New Roman" w:hAnsi="Times New Roman" w:cs="Times New Roman"/>
          <w:sz w:val="24"/>
          <w:szCs w:val="24"/>
        </w:rPr>
        <w:t>Clones: Es una copia exacta y funcional de una máquina virtual o un disco que puedes encender y usar de forma independiente a la original.</w:t>
      </w:r>
    </w:p>
    <w:p w14:paraId="1DF30D7D" w14:textId="77777777" w:rsidR="00BA2898" w:rsidRDefault="00BA2898" w:rsidP="00BA2898">
      <w:pPr>
        <w:spacing w:line="360" w:lineRule="auto"/>
        <w:rPr>
          <w:rFonts w:ascii="Times New Roman" w:hAnsi="Times New Roman" w:cs="Times New Roman"/>
          <w:sz w:val="24"/>
          <w:szCs w:val="24"/>
        </w:rPr>
      </w:pPr>
    </w:p>
    <w:p w14:paraId="4775DFF9" w14:textId="77777777" w:rsidR="00BA2898" w:rsidRDefault="00BA2898" w:rsidP="00BA2898">
      <w:pPr>
        <w:spacing w:line="360" w:lineRule="auto"/>
        <w:rPr>
          <w:rFonts w:ascii="Times New Roman" w:hAnsi="Times New Roman" w:cs="Times New Roman"/>
          <w:sz w:val="24"/>
          <w:szCs w:val="24"/>
        </w:rPr>
      </w:pPr>
    </w:p>
    <w:p w14:paraId="70DC2CDB" w14:textId="77777777" w:rsidR="00BA2898" w:rsidRDefault="00BA2898" w:rsidP="00BA2898">
      <w:pPr>
        <w:spacing w:line="360" w:lineRule="auto"/>
        <w:rPr>
          <w:rFonts w:ascii="Times New Roman" w:hAnsi="Times New Roman" w:cs="Times New Roman"/>
          <w:sz w:val="24"/>
          <w:szCs w:val="24"/>
        </w:rPr>
      </w:pPr>
    </w:p>
    <w:p w14:paraId="4412F051" w14:textId="77777777" w:rsidR="00BA2898" w:rsidRDefault="00BA2898" w:rsidP="00BA2898">
      <w:pPr>
        <w:spacing w:line="360" w:lineRule="auto"/>
        <w:rPr>
          <w:rFonts w:ascii="Times New Roman" w:hAnsi="Times New Roman" w:cs="Times New Roman"/>
          <w:sz w:val="24"/>
          <w:szCs w:val="24"/>
        </w:rPr>
      </w:pPr>
    </w:p>
    <w:p w14:paraId="249C9456" w14:textId="77777777" w:rsidR="00BA2898" w:rsidRDefault="00BA2898" w:rsidP="00BA2898">
      <w:pPr>
        <w:spacing w:line="360" w:lineRule="auto"/>
        <w:rPr>
          <w:rFonts w:ascii="Times New Roman" w:hAnsi="Times New Roman" w:cs="Times New Roman"/>
          <w:sz w:val="24"/>
          <w:szCs w:val="24"/>
        </w:rPr>
      </w:pPr>
    </w:p>
    <w:p w14:paraId="0810C6CC" w14:textId="77777777" w:rsidR="00BA2898" w:rsidRDefault="00BA2898" w:rsidP="00BA2898">
      <w:pPr>
        <w:spacing w:line="360" w:lineRule="auto"/>
        <w:rPr>
          <w:rFonts w:ascii="Times New Roman" w:hAnsi="Times New Roman" w:cs="Times New Roman"/>
          <w:sz w:val="24"/>
          <w:szCs w:val="24"/>
        </w:rPr>
      </w:pPr>
    </w:p>
    <w:p w14:paraId="59755C03" w14:textId="77777777" w:rsidR="00BA2898" w:rsidRDefault="00BA2898" w:rsidP="00BA2898">
      <w:pPr>
        <w:spacing w:line="360" w:lineRule="auto"/>
        <w:rPr>
          <w:rFonts w:ascii="Times New Roman" w:hAnsi="Times New Roman" w:cs="Times New Roman"/>
          <w:sz w:val="24"/>
          <w:szCs w:val="24"/>
        </w:rPr>
      </w:pPr>
    </w:p>
    <w:p w14:paraId="72BC81D2" w14:textId="77777777" w:rsidR="00BA2898" w:rsidRDefault="00BA2898" w:rsidP="00BA2898">
      <w:pPr>
        <w:spacing w:line="360" w:lineRule="auto"/>
        <w:rPr>
          <w:rFonts w:ascii="Times New Roman" w:hAnsi="Times New Roman" w:cs="Times New Roman"/>
          <w:sz w:val="24"/>
          <w:szCs w:val="24"/>
        </w:rPr>
      </w:pPr>
    </w:p>
    <w:p w14:paraId="28156FBB" w14:textId="00C4457A" w:rsidR="00BA2898" w:rsidRPr="00EC376D" w:rsidRDefault="00BA2898" w:rsidP="00BA2898">
      <w:pPr>
        <w:spacing w:line="360" w:lineRule="auto"/>
        <w:rPr>
          <w:rFonts w:ascii="Times New Roman" w:hAnsi="Times New Roman" w:cs="Times New Roman"/>
          <w:b/>
          <w:bCs/>
          <w:sz w:val="24"/>
          <w:szCs w:val="24"/>
        </w:rPr>
      </w:pPr>
      <w:r w:rsidRPr="00EC376D">
        <w:rPr>
          <w:rFonts w:ascii="Times New Roman" w:hAnsi="Times New Roman" w:cs="Times New Roman"/>
          <w:b/>
          <w:bCs/>
          <w:sz w:val="24"/>
          <w:szCs w:val="24"/>
        </w:rPr>
        <w:lastRenderedPageBreak/>
        <w:t>Tipo de acceso:</w:t>
      </w:r>
    </w:p>
    <w:p w14:paraId="45C3BD93" w14:textId="47220865" w:rsidR="00BA2898" w:rsidRPr="00BA2898" w:rsidRDefault="00BA2898" w:rsidP="00BA2898">
      <w:pPr>
        <w:spacing w:line="360" w:lineRule="auto"/>
        <w:rPr>
          <w:rFonts w:ascii="Times New Roman" w:hAnsi="Times New Roman" w:cs="Times New Roman"/>
          <w:sz w:val="24"/>
          <w:szCs w:val="24"/>
        </w:rPr>
      </w:pPr>
      <w:r w:rsidRPr="00BA2898">
        <w:rPr>
          <w:rFonts w:ascii="Times New Roman" w:hAnsi="Times New Roman" w:cs="Times New Roman"/>
          <w:b/>
          <w:bCs/>
          <w:sz w:val="24"/>
          <w:szCs w:val="24"/>
        </w:rPr>
        <w:t>Configuración de la red:</w:t>
      </w:r>
      <w:r w:rsidRPr="00BA2898">
        <w:rPr>
          <w:rFonts w:ascii="Times New Roman" w:hAnsi="Times New Roman" w:cs="Times New Roman"/>
          <w:sz w:val="24"/>
          <w:szCs w:val="24"/>
        </w:rPr>
        <w:t xml:space="preserve"> Al crear una VM, se crea una Red Virtual (</w:t>
      </w:r>
      <w:proofErr w:type="spellStart"/>
      <w:r w:rsidRPr="00BA2898">
        <w:rPr>
          <w:rFonts w:ascii="Times New Roman" w:hAnsi="Times New Roman" w:cs="Times New Roman"/>
          <w:sz w:val="24"/>
          <w:szCs w:val="24"/>
        </w:rPr>
        <w:t>VNet</w:t>
      </w:r>
      <w:proofErr w:type="spellEnd"/>
      <w:r w:rsidRPr="00BA2898">
        <w:rPr>
          <w:rFonts w:ascii="Times New Roman" w:hAnsi="Times New Roman" w:cs="Times New Roman"/>
          <w:sz w:val="24"/>
          <w:szCs w:val="24"/>
        </w:rPr>
        <w:t>) y una Subred. Esto es un entorno de red privado aislado en la nube donde "vive" tu máquina.</w:t>
      </w:r>
    </w:p>
    <w:p w14:paraId="014C9ABB" w14:textId="58F29369" w:rsidR="00BA2898" w:rsidRPr="00BA2898" w:rsidRDefault="00BA2898" w:rsidP="00BA2898">
      <w:pPr>
        <w:spacing w:line="360" w:lineRule="auto"/>
        <w:rPr>
          <w:rFonts w:ascii="Times New Roman" w:hAnsi="Times New Roman" w:cs="Times New Roman"/>
          <w:sz w:val="24"/>
          <w:szCs w:val="24"/>
        </w:rPr>
      </w:pPr>
      <w:r w:rsidRPr="00BA2898">
        <w:rPr>
          <w:rFonts w:ascii="Times New Roman" w:hAnsi="Times New Roman" w:cs="Times New Roman"/>
          <w:b/>
          <w:bCs/>
          <w:sz w:val="24"/>
          <w:szCs w:val="24"/>
        </w:rPr>
        <w:t>VPN o acceso libre:</w:t>
      </w:r>
    </w:p>
    <w:p w14:paraId="72D8A1BE" w14:textId="77777777" w:rsidR="00BA2898" w:rsidRPr="00BA2898" w:rsidRDefault="00BA2898" w:rsidP="00BA2898">
      <w:pPr>
        <w:numPr>
          <w:ilvl w:val="0"/>
          <w:numId w:val="3"/>
        </w:numPr>
        <w:spacing w:line="360" w:lineRule="auto"/>
        <w:rPr>
          <w:rFonts w:ascii="Times New Roman" w:hAnsi="Times New Roman" w:cs="Times New Roman"/>
          <w:sz w:val="24"/>
          <w:szCs w:val="24"/>
        </w:rPr>
      </w:pPr>
      <w:r w:rsidRPr="00BA2898">
        <w:rPr>
          <w:rFonts w:ascii="Times New Roman" w:hAnsi="Times New Roman" w:cs="Times New Roman"/>
          <w:sz w:val="24"/>
          <w:szCs w:val="24"/>
        </w:rPr>
        <w:t>Acceso libre (IP Pública): La máquina tiene una dirección IP accesible desde cualquier parte de Internet. Es fácil de configurar, pero muy inseguro si no se protege bien.</w:t>
      </w:r>
    </w:p>
    <w:p w14:paraId="7BC1DD7F" w14:textId="77777777" w:rsidR="00BA2898" w:rsidRPr="00BA2898" w:rsidRDefault="00BA2898" w:rsidP="00BA2898">
      <w:pPr>
        <w:numPr>
          <w:ilvl w:val="0"/>
          <w:numId w:val="3"/>
        </w:numPr>
        <w:spacing w:line="360" w:lineRule="auto"/>
        <w:rPr>
          <w:rFonts w:ascii="Times New Roman" w:hAnsi="Times New Roman" w:cs="Times New Roman"/>
          <w:sz w:val="24"/>
          <w:szCs w:val="24"/>
        </w:rPr>
      </w:pPr>
      <w:r w:rsidRPr="00BA2898">
        <w:rPr>
          <w:rFonts w:ascii="Times New Roman" w:hAnsi="Times New Roman" w:cs="Times New Roman"/>
          <w:sz w:val="24"/>
          <w:szCs w:val="24"/>
        </w:rPr>
        <w:t>VPN (Red Privada Virtual): La máquina no tiene IP pública. Para acceder a ella, debes conectar tu ordenador mediante un túnel encriptado a la red de Azure. Es mucho más seguro.</w:t>
      </w:r>
    </w:p>
    <w:p w14:paraId="575B5708" w14:textId="7742E495" w:rsidR="00BA2898" w:rsidRPr="00BA2898" w:rsidRDefault="00BA2898" w:rsidP="00BA2898">
      <w:pPr>
        <w:spacing w:line="360" w:lineRule="auto"/>
        <w:rPr>
          <w:rFonts w:ascii="Times New Roman" w:hAnsi="Times New Roman" w:cs="Times New Roman"/>
          <w:sz w:val="24"/>
          <w:szCs w:val="24"/>
        </w:rPr>
      </w:pPr>
      <w:r w:rsidRPr="00BA2898">
        <w:rPr>
          <w:rFonts w:ascii="Times New Roman" w:hAnsi="Times New Roman" w:cs="Times New Roman"/>
          <w:b/>
          <w:bCs/>
          <w:sz w:val="24"/>
          <w:szCs w:val="24"/>
        </w:rPr>
        <w:t xml:space="preserve">Opciones de seguridad, puertos e </w:t>
      </w:r>
      <w:proofErr w:type="spellStart"/>
      <w:r w:rsidRPr="00BA2898">
        <w:rPr>
          <w:rFonts w:ascii="Times New Roman" w:hAnsi="Times New Roman" w:cs="Times New Roman"/>
          <w:b/>
          <w:bCs/>
          <w:sz w:val="24"/>
          <w:szCs w:val="24"/>
        </w:rPr>
        <w:t>IPs</w:t>
      </w:r>
      <w:proofErr w:type="spellEnd"/>
      <w:r w:rsidRPr="00BA2898">
        <w:rPr>
          <w:rFonts w:ascii="Times New Roman" w:hAnsi="Times New Roman" w:cs="Times New Roman"/>
          <w:b/>
          <w:bCs/>
          <w:sz w:val="24"/>
          <w:szCs w:val="24"/>
        </w:rPr>
        <w:t>:</w:t>
      </w:r>
      <w:r w:rsidRPr="00BA2898">
        <w:rPr>
          <w:rFonts w:ascii="Times New Roman" w:hAnsi="Times New Roman" w:cs="Times New Roman"/>
          <w:sz w:val="24"/>
          <w:szCs w:val="24"/>
        </w:rPr>
        <w:t xml:space="preserve"> En la nube no dejamos todos los "puertos" (puertas lógicas de comunicación) abiertos.</w:t>
      </w:r>
    </w:p>
    <w:p w14:paraId="6626BE85" w14:textId="77777777" w:rsidR="00BA2898" w:rsidRPr="00BA2898" w:rsidRDefault="00BA2898" w:rsidP="00BA2898">
      <w:pPr>
        <w:numPr>
          <w:ilvl w:val="0"/>
          <w:numId w:val="4"/>
        </w:numPr>
        <w:spacing w:line="360" w:lineRule="auto"/>
        <w:rPr>
          <w:rFonts w:ascii="Times New Roman" w:hAnsi="Times New Roman" w:cs="Times New Roman"/>
          <w:sz w:val="24"/>
          <w:szCs w:val="24"/>
        </w:rPr>
      </w:pPr>
      <w:r w:rsidRPr="00BA2898">
        <w:rPr>
          <w:rFonts w:ascii="Times New Roman" w:hAnsi="Times New Roman" w:cs="Times New Roman"/>
          <w:sz w:val="24"/>
          <w:szCs w:val="24"/>
        </w:rPr>
        <w:t xml:space="preserve">Puertos por defecto: </w:t>
      </w:r>
      <w:r w:rsidRPr="00BA2898">
        <w:rPr>
          <w:rFonts w:ascii="Times New Roman" w:hAnsi="Times New Roman" w:cs="Times New Roman"/>
          <w:b/>
          <w:bCs/>
          <w:sz w:val="24"/>
          <w:szCs w:val="24"/>
        </w:rPr>
        <w:t>22</w:t>
      </w:r>
      <w:r w:rsidRPr="00BA2898">
        <w:rPr>
          <w:rFonts w:ascii="Times New Roman" w:hAnsi="Times New Roman" w:cs="Times New Roman"/>
          <w:sz w:val="24"/>
          <w:szCs w:val="24"/>
        </w:rPr>
        <w:t xml:space="preserve"> para gestionar Linux (SSH), </w:t>
      </w:r>
      <w:r w:rsidRPr="00BA2898">
        <w:rPr>
          <w:rFonts w:ascii="Times New Roman" w:hAnsi="Times New Roman" w:cs="Times New Roman"/>
          <w:b/>
          <w:bCs/>
          <w:sz w:val="24"/>
          <w:szCs w:val="24"/>
        </w:rPr>
        <w:t>3389</w:t>
      </w:r>
      <w:r w:rsidRPr="00BA2898">
        <w:rPr>
          <w:rFonts w:ascii="Times New Roman" w:hAnsi="Times New Roman" w:cs="Times New Roman"/>
          <w:sz w:val="24"/>
          <w:szCs w:val="24"/>
        </w:rPr>
        <w:t xml:space="preserve"> para gestionar Windows (RDP), </w:t>
      </w:r>
      <w:r w:rsidRPr="00BA2898">
        <w:rPr>
          <w:rFonts w:ascii="Times New Roman" w:hAnsi="Times New Roman" w:cs="Times New Roman"/>
          <w:b/>
          <w:bCs/>
          <w:sz w:val="24"/>
          <w:szCs w:val="24"/>
        </w:rPr>
        <w:t>80</w:t>
      </w:r>
      <w:r w:rsidRPr="00BA2898">
        <w:rPr>
          <w:rFonts w:ascii="Times New Roman" w:hAnsi="Times New Roman" w:cs="Times New Roman"/>
          <w:sz w:val="24"/>
          <w:szCs w:val="24"/>
        </w:rPr>
        <w:t xml:space="preserve"> para tráfico web HTTP y </w:t>
      </w:r>
      <w:r w:rsidRPr="00BA2898">
        <w:rPr>
          <w:rFonts w:ascii="Times New Roman" w:hAnsi="Times New Roman" w:cs="Times New Roman"/>
          <w:b/>
          <w:bCs/>
          <w:sz w:val="24"/>
          <w:szCs w:val="24"/>
        </w:rPr>
        <w:t>443</w:t>
      </w:r>
      <w:r w:rsidRPr="00BA2898">
        <w:rPr>
          <w:rFonts w:ascii="Times New Roman" w:hAnsi="Times New Roman" w:cs="Times New Roman"/>
          <w:sz w:val="24"/>
          <w:szCs w:val="24"/>
        </w:rPr>
        <w:t xml:space="preserve"> para HTTPS.</w:t>
      </w:r>
    </w:p>
    <w:p w14:paraId="7767F4BE" w14:textId="77777777" w:rsidR="00BA2898" w:rsidRPr="00BA2898" w:rsidRDefault="00BA2898" w:rsidP="00BA2898">
      <w:pPr>
        <w:numPr>
          <w:ilvl w:val="0"/>
          <w:numId w:val="4"/>
        </w:numPr>
        <w:spacing w:line="360" w:lineRule="auto"/>
        <w:rPr>
          <w:rFonts w:ascii="Times New Roman" w:hAnsi="Times New Roman" w:cs="Times New Roman"/>
          <w:sz w:val="24"/>
          <w:szCs w:val="24"/>
        </w:rPr>
      </w:pPr>
      <w:r w:rsidRPr="00BA2898">
        <w:rPr>
          <w:rFonts w:ascii="Times New Roman" w:hAnsi="Times New Roman" w:cs="Times New Roman"/>
          <w:sz w:val="24"/>
          <w:szCs w:val="24"/>
        </w:rPr>
        <w:t>IP de origen: La dirección de tu casa/clase desde la que te conectas.</w:t>
      </w:r>
    </w:p>
    <w:p w14:paraId="6A250399" w14:textId="77777777" w:rsidR="00BA2898" w:rsidRPr="00BA2898" w:rsidRDefault="00BA2898" w:rsidP="00BA2898">
      <w:pPr>
        <w:numPr>
          <w:ilvl w:val="0"/>
          <w:numId w:val="4"/>
        </w:numPr>
        <w:spacing w:line="360" w:lineRule="auto"/>
        <w:rPr>
          <w:rFonts w:ascii="Times New Roman" w:hAnsi="Times New Roman" w:cs="Times New Roman"/>
          <w:sz w:val="24"/>
          <w:szCs w:val="24"/>
        </w:rPr>
      </w:pPr>
      <w:r w:rsidRPr="00BA2898">
        <w:rPr>
          <w:rFonts w:ascii="Times New Roman" w:hAnsi="Times New Roman" w:cs="Times New Roman"/>
          <w:sz w:val="24"/>
          <w:szCs w:val="24"/>
        </w:rPr>
        <w:t>IP de destino: La dirección de tu máquina virtual en Azure.</w:t>
      </w:r>
    </w:p>
    <w:p w14:paraId="2907F80C" w14:textId="7AB55C82" w:rsidR="00BA2898" w:rsidRPr="00BA2898" w:rsidRDefault="00BA2898" w:rsidP="00BA2898">
      <w:pPr>
        <w:spacing w:line="360" w:lineRule="auto"/>
        <w:rPr>
          <w:rFonts w:ascii="Times New Roman" w:hAnsi="Times New Roman" w:cs="Times New Roman"/>
          <w:sz w:val="24"/>
          <w:szCs w:val="24"/>
        </w:rPr>
      </w:pPr>
      <w:r w:rsidRPr="00BA2898">
        <w:rPr>
          <w:rFonts w:ascii="Times New Roman" w:hAnsi="Times New Roman" w:cs="Times New Roman"/>
          <w:b/>
          <w:bCs/>
          <w:sz w:val="24"/>
          <w:szCs w:val="24"/>
        </w:rPr>
        <w:t>Reglas del Firewall:</w:t>
      </w:r>
      <w:r w:rsidRPr="00BA2898">
        <w:rPr>
          <w:rFonts w:ascii="Times New Roman" w:hAnsi="Times New Roman" w:cs="Times New Roman"/>
          <w:sz w:val="24"/>
          <w:szCs w:val="24"/>
        </w:rPr>
        <w:t xml:space="preserve"> En Azure se llaman "Grupos de Seguridad de Red" (NSG). Son reglas de "Permitir" o "Denegar" que actúan como un portero de discoteca. Una regla típica sería: Permitir entrada por el puerto 22, solo si la IP de origen es la IP pública de mi instituto.</w:t>
      </w:r>
    </w:p>
    <w:p w14:paraId="6596896E" w14:textId="77777777" w:rsidR="00BA2898" w:rsidRPr="001A675E" w:rsidRDefault="00BA2898" w:rsidP="00BA2898">
      <w:pPr>
        <w:spacing w:line="360" w:lineRule="auto"/>
        <w:rPr>
          <w:rFonts w:ascii="Times New Roman" w:hAnsi="Times New Roman" w:cs="Times New Roman"/>
          <w:sz w:val="24"/>
          <w:szCs w:val="24"/>
        </w:rPr>
      </w:pPr>
    </w:p>
    <w:p w14:paraId="29621184" w14:textId="77777777" w:rsidR="00FF2885" w:rsidRDefault="00FF2885" w:rsidP="00C3161E">
      <w:pPr>
        <w:rPr>
          <w:rFonts w:ascii="Times New Roman" w:hAnsi="Times New Roman" w:cs="Times New Roman"/>
          <w:sz w:val="24"/>
          <w:szCs w:val="24"/>
        </w:rPr>
      </w:pPr>
    </w:p>
    <w:p w14:paraId="43743E42" w14:textId="77777777" w:rsidR="00B92390" w:rsidRDefault="00B92390" w:rsidP="00C3161E">
      <w:pPr>
        <w:rPr>
          <w:rFonts w:ascii="Times New Roman" w:hAnsi="Times New Roman" w:cs="Times New Roman"/>
          <w:sz w:val="24"/>
          <w:szCs w:val="24"/>
        </w:rPr>
      </w:pPr>
    </w:p>
    <w:p w14:paraId="5D9B6E2E" w14:textId="77777777" w:rsidR="00B92390" w:rsidRDefault="00B92390" w:rsidP="00C3161E">
      <w:pPr>
        <w:rPr>
          <w:rFonts w:ascii="Times New Roman" w:hAnsi="Times New Roman" w:cs="Times New Roman"/>
          <w:sz w:val="24"/>
          <w:szCs w:val="24"/>
        </w:rPr>
      </w:pPr>
    </w:p>
    <w:p w14:paraId="34A3EA26" w14:textId="77777777" w:rsidR="00B92390" w:rsidRDefault="00B92390" w:rsidP="00C3161E">
      <w:pPr>
        <w:rPr>
          <w:rFonts w:ascii="Times New Roman" w:hAnsi="Times New Roman" w:cs="Times New Roman"/>
          <w:sz w:val="24"/>
          <w:szCs w:val="24"/>
        </w:rPr>
      </w:pPr>
    </w:p>
    <w:p w14:paraId="1EF05083" w14:textId="77777777" w:rsidR="00B92390" w:rsidRDefault="00B92390" w:rsidP="00C3161E">
      <w:pPr>
        <w:rPr>
          <w:rFonts w:ascii="Times New Roman" w:hAnsi="Times New Roman" w:cs="Times New Roman"/>
          <w:sz w:val="24"/>
          <w:szCs w:val="24"/>
        </w:rPr>
      </w:pPr>
    </w:p>
    <w:p w14:paraId="2D2D152B" w14:textId="77777777" w:rsidR="00B92390" w:rsidRDefault="00B92390" w:rsidP="00C3161E">
      <w:pPr>
        <w:rPr>
          <w:rFonts w:ascii="Times New Roman" w:hAnsi="Times New Roman" w:cs="Times New Roman"/>
          <w:sz w:val="24"/>
          <w:szCs w:val="24"/>
        </w:rPr>
      </w:pPr>
    </w:p>
    <w:p w14:paraId="3A9C375E" w14:textId="3098E73C" w:rsidR="00B92390" w:rsidRDefault="00B92390" w:rsidP="00B92390">
      <w:pPr>
        <w:jc w:val="center"/>
        <w:rPr>
          <w:rFonts w:ascii="Times New Roman" w:hAnsi="Times New Roman" w:cs="Times New Roman"/>
          <w:sz w:val="32"/>
          <w:szCs w:val="32"/>
        </w:rPr>
      </w:pPr>
      <w:r w:rsidRPr="00B92390">
        <w:rPr>
          <w:rFonts w:ascii="Times New Roman" w:hAnsi="Times New Roman" w:cs="Times New Roman"/>
          <w:sz w:val="32"/>
          <w:szCs w:val="32"/>
        </w:rPr>
        <w:lastRenderedPageBreak/>
        <w:t xml:space="preserve">Creación de la Máquina en Azure </w:t>
      </w:r>
    </w:p>
    <w:p w14:paraId="66F92E4D" w14:textId="77777777" w:rsidR="00FA6F3C" w:rsidRDefault="00FA6F3C" w:rsidP="00B92390">
      <w:pPr>
        <w:jc w:val="center"/>
        <w:rPr>
          <w:rFonts w:ascii="Times New Roman" w:hAnsi="Times New Roman" w:cs="Times New Roman"/>
          <w:sz w:val="24"/>
          <w:szCs w:val="24"/>
        </w:rPr>
      </w:pPr>
      <w:r>
        <w:rPr>
          <w:rFonts w:ascii="Times New Roman" w:hAnsi="Times New Roman" w:cs="Times New Roman"/>
          <w:noProof/>
          <w:sz w:val="24"/>
          <w:szCs w:val="24"/>
          <w14:ligatures w14:val="standardContextual"/>
        </w:rPr>
        <w:drawing>
          <wp:inline distT="0" distB="0" distL="0" distR="0" wp14:anchorId="14734C24" wp14:editId="61B7D67A">
            <wp:extent cx="3321170" cy="2404567"/>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9" cstate="print">
                      <a:extLst>
                        <a:ext uri="{28A0092B-C50C-407E-A947-70E740481C1C}">
                          <a14:useLocalDpi xmlns:a14="http://schemas.microsoft.com/office/drawing/2010/main" val="0"/>
                        </a:ext>
                      </a:extLst>
                    </a:blip>
                    <a:stretch>
                      <a:fillRect/>
                    </a:stretch>
                  </pic:blipFill>
                  <pic:spPr>
                    <a:xfrm>
                      <a:off x="0" y="0"/>
                      <a:ext cx="3339807" cy="2418061"/>
                    </a:xfrm>
                    <a:prstGeom prst="rect">
                      <a:avLst/>
                    </a:prstGeom>
                  </pic:spPr>
                </pic:pic>
              </a:graphicData>
            </a:graphic>
          </wp:inline>
        </w:drawing>
      </w:r>
    </w:p>
    <w:p w14:paraId="39572360" w14:textId="77777777" w:rsidR="00B97B22" w:rsidRPr="00B97B22" w:rsidRDefault="00B97B22" w:rsidP="00B97B22">
      <w:pPr>
        <w:jc w:val="center"/>
        <w:rPr>
          <w:rFonts w:ascii="Times New Roman" w:hAnsi="Times New Roman" w:cs="Times New Roman"/>
          <w:sz w:val="24"/>
          <w:szCs w:val="24"/>
        </w:rPr>
      </w:pPr>
      <w:r w:rsidRPr="00B97B22">
        <w:rPr>
          <w:rFonts w:ascii="Times New Roman" w:hAnsi="Times New Roman" w:cs="Times New Roman"/>
          <w:sz w:val="24"/>
          <w:szCs w:val="24"/>
        </w:rPr>
        <w:t>Inicio del proceso de creación del recurso</w:t>
      </w:r>
    </w:p>
    <w:p w14:paraId="09D20E92" w14:textId="23B0E0A3" w:rsidR="00FA6F3C" w:rsidRPr="00B97B22" w:rsidRDefault="00B97B22" w:rsidP="00B97B22">
      <w:pPr>
        <w:jc w:val="center"/>
        <w:rPr>
          <w:rFonts w:ascii="Times New Roman" w:hAnsi="Times New Roman" w:cs="Times New Roman"/>
          <w:sz w:val="24"/>
          <w:szCs w:val="24"/>
        </w:rPr>
      </w:pPr>
      <w:r w:rsidRPr="00B97B22">
        <w:rPr>
          <w:rFonts w:ascii="Times New Roman" w:hAnsi="Times New Roman" w:cs="Times New Roman"/>
          <w:sz w:val="24"/>
          <w:szCs w:val="24"/>
        </w:rPr>
        <w:t xml:space="preserve">Acceso al panel principal de infraestructura de computación de Microsoft Azure. En esta pantalla se inicia el asistente de configuración haciendo clic en el menú desplegable "+ </w:t>
      </w:r>
      <w:proofErr w:type="spellStart"/>
      <w:r w:rsidRPr="00B97B22">
        <w:rPr>
          <w:rFonts w:ascii="Times New Roman" w:hAnsi="Times New Roman" w:cs="Times New Roman"/>
          <w:sz w:val="24"/>
          <w:szCs w:val="24"/>
        </w:rPr>
        <w:t>Create</w:t>
      </w:r>
      <w:proofErr w:type="spellEnd"/>
      <w:r w:rsidRPr="00B97B22">
        <w:rPr>
          <w:rFonts w:ascii="Times New Roman" w:hAnsi="Times New Roman" w:cs="Times New Roman"/>
          <w:sz w:val="24"/>
          <w:szCs w:val="24"/>
        </w:rPr>
        <w:t>" y seleccionando la opción "Virtual machine" para comenzar con el aprovisionamiento del servidor en la nube.</w:t>
      </w:r>
    </w:p>
    <w:p w14:paraId="790E39CB" w14:textId="77777777" w:rsidR="00FA6F3C" w:rsidRDefault="00FA6F3C" w:rsidP="00B92390">
      <w:pPr>
        <w:jc w:val="center"/>
        <w:rPr>
          <w:rFonts w:ascii="Times New Roman" w:hAnsi="Times New Roman" w:cs="Times New Roman"/>
          <w:sz w:val="24"/>
          <w:szCs w:val="24"/>
        </w:rPr>
      </w:pPr>
      <w:r>
        <w:rPr>
          <w:rFonts w:ascii="Times New Roman" w:hAnsi="Times New Roman" w:cs="Times New Roman"/>
          <w:noProof/>
          <w:sz w:val="24"/>
          <w:szCs w:val="24"/>
          <w14:ligatures w14:val="standardContextual"/>
        </w:rPr>
        <w:drawing>
          <wp:inline distT="0" distB="0" distL="0" distR="0" wp14:anchorId="188D1D01" wp14:editId="44FAB9D4">
            <wp:extent cx="3178655" cy="3071004"/>
            <wp:effectExtent l="0" t="0" r="3175"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189779" cy="3081751"/>
                    </a:xfrm>
                    <a:prstGeom prst="rect">
                      <a:avLst/>
                    </a:prstGeom>
                  </pic:spPr>
                </pic:pic>
              </a:graphicData>
            </a:graphic>
          </wp:inline>
        </w:drawing>
      </w:r>
    </w:p>
    <w:p w14:paraId="78282EED" w14:textId="77777777" w:rsidR="00A87586" w:rsidRPr="00A87586" w:rsidRDefault="00A87586" w:rsidP="00A87586">
      <w:pPr>
        <w:jc w:val="center"/>
        <w:rPr>
          <w:rFonts w:ascii="Times New Roman" w:hAnsi="Times New Roman" w:cs="Times New Roman"/>
          <w:sz w:val="24"/>
          <w:szCs w:val="24"/>
        </w:rPr>
      </w:pPr>
      <w:r w:rsidRPr="00A87586">
        <w:rPr>
          <w:rFonts w:ascii="Times New Roman" w:hAnsi="Times New Roman" w:cs="Times New Roman"/>
          <w:sz w:val="24"/>
          <w:szCs w:val="24"/>
        </w:rPr>
        <w:t>Configuración del proyecto y localización</w:t>
      </w:r>
    </w:p>
    <w:p w14:paraId="389D20E6" w14:textId="77777777" w:rsidR="00A87586" w:rsidRPr="00A87586" w:rsidRDefault="00A87586" w:rsidP="00A87586">
      <w:pPr>
        <w:jc w:val="center"/>
        <w:rPr>
          <w:rFonts w:ascii="Times New Roman" w:hAnsi="Times New Roman" w:cs="Times New Roman"/>
          <w:sz w:val="24"/>
          <w:szCs w:val="24"/>
        </w:rPr>
      </w:pPr>
      <w:r w:rsidRPr="00A87586">
        <w:rPr>
          <w:rFonts w:ascii="Times New Roman" w:hAnsi="Times New Roman" w:cs="Times New Roman"/>
          <w:sz w:val="24"/>
          <w:szCs w:val="24"/>
        </w:rPr>
        <w:t xml:space="preserve">Definición de los primeros parámetros en la pestaña </w:t>
      </w:r>
      <w:proofErr w:type="spellStart"/>
      <w:r w:rsidRPr="00A87586">
        <w:rPr>
          <w:rFonts w:ascii="Times New Roman" w:hAnsi="Times New Roman" w:cs="Times New Roman"/>
          <w:i/>
          <w:iCs/>
          <w:sz w:val="24"/>
          <w:szCs w:val="24"/>
        </w:rPr>
        <w:t>Basics</w:t>
      </w:r>
      <w:proofErr w:type="spellEnd"/>
      <w:r w:rsidRPr="00A87586">
        <w:rPr>
          <w:rFonts w:ascii="Times New Roman" w:hAnsi="Times New Roman" w:cs="Times New Roman"/>
          <w:sz w:val="24"/>
          <w:szCs w:val="24"/>
        </w:rPr>
        <w:t xml:space="preserve">. Se selecciona la suscripción activa (Azure </w:t>
      </w:r>
      <w:proofErr w:type="spellStart"/>
      <w:r w:rsidRPr="00A87586">
        <w:rPr>
          <w:rFonts w:ascii="Times New Roman" w:hAnsi="Times New Roman" w:cs="Times New Roman"/>
          <w:sz w:val="24"/>
          <w:szCs w:val="24"/>
        </w:rPr>
        <w:t>for</w:t>
      </w:r>
      <w:proofErr w:type="spellEnd"/>
      <w:r w:rsidRPr="00A87586">
        <w:rPr>
          <w:rFonts w:ascii="Times New Roman" w:hAnsi="Times New Roman" w:cs="Times New Roman"/>
          <w:sz w:val="24"/>
          <w:szCs w:val="24"/>
        </w:rPr>
        <w:t xml:space="preserve"> </w:t>
      </w:r>
      <w:proofErr w:type="spellStart"/>
      <w:r w:rsidRPr="00A87586">
        <w:rPr>
          <w:rFonts w:ascii="Times New Roman" w:hAnsi="Times New Roman" w:cs="Times New Roman"/>
          <w:sz w:val="24"/>
          <w:szCs w:val="24"/>
        </w:rPr>
        <w:t>Students</w:t>
      </w:r>
      <w:proofErr w:type="spellEnd"/>
      <w:r w:rsidRPr="00A87586">
        <w:rPr>
          <w:rFonts w:ascii="Times New Roman" w:hAnsi="Times New Roman" w:cs="Times New Roman"/>
          <w:sz w:val="24"/>
          <w:szCs w:val="24"/>
        </w:rPr>
        <w:t>), se define un nuevo contenedor lógico o Grupo de recursos denominado Practica-Nube-RG para organizar el proyecto, se asigna el nombre identificativo a la máquina (</w:t>
      </w:r>
      <w:proofErr w:type="spellStart"/>
      <w:r w:rsidRPr="00A87586">
        <w:rPr>
          <w:rFonts w:ascii="Times New Roman" w:hAnsi="Times New Roman" w:cs="Times New Roman"/>
          <w:sz w:val="24"/>
          <w:szCs w:val="24"/>
        </w:rPr>
        <w:t>MiMaquinaPractica</w:t>
      </w:r>
      <w:proofErr w:type="spellEnd"/>
      <w:r w:rsidRPr="00A87586">
        <w:rPr>
          <w:rFonts w:ascii="Times New Roman" w:hAnsi="Times New Roman" w:cs="Times New Roman"/>
          <w:sz w:val="24"/>
          <w:szCs w:val="24"/>
        </w:rPr>
        <w:t>) y se eligen las opciones de zona de disponibilidad.</w:t>
      </w:r>
    </w:p>
    <w:p w14:paraId="39472E12" w14:textId="77777777" w:rsidR="00B97B22" w:rsidRDefault="00B97B22" w:rsidP="00B92390">
      <w:pPr>
        <w:jc w:val="center"/>
        <w:rPr>
          <w:rFonts w:ascii="Times New Roman" w:hAnsi="Times New Roman" w:cs="Times New Roman"/>
          <w:sz w:val="24"/>
          <w:szCs w:val="24"/>
        </w:rPr>
      </w:pPr>
    </w:p>
    <w:p w14:paraId="18A9AB16" w14:textId="77777777" w:rsidR="00FA6F3C" w:rsidRDefault="00FA6F3C" w:rsidP="00B92390">
      <w:pPr>
        <w:jc w:val="center"/>
        <w:rPr>
          <w:rFonts w:ascii="Times New Roman" w:hAnsi="Times New Roman" w:cs="Times New Roman"/>
          <w:sz w:val="24"/>
          <w:szCs w:val="24"/>
        </w:rPr>
      </w:pPr>
    </w:p>
    <w:p w14:paraId="30953165" w14:textId="77777777" w:rsidR="00FA6F3C" w:rsidRDefault="00FA6F3C" w:rsidP="00B92390">
      <w:pPr>
        <w:jc w:val="center"/>
        <w:rPr>
          <w:rFonts w:ascii="Times New Roman" w:hAnsi="Times New Roman" w:cs="Times New Roman"/>
          <w:sz w:val="24"/>
          <w:szCs w:val="24"/>
        </w:rPr>
      </w:pPr>
      <w:r>
        <w:rPr>
          <w:rFonts w:ascii="Times New Roman" w:hAnsi="Times New Roman" w:cs="Times New Roman"/>
          <w:noProof/>
          <w:sz w:val="24"/>
          <w:szCs w:val="24"/>
          <w14:ligatures w14:val="standardContextual"/>
        </w:rPr>
        <w:drawing>
          <wp:inline distT="0" distB="0" distL="0" distR="0" wp14:anchorId="3B5806D6" wp14:editId="2C9E4C22">
            <wp:extent cx="3467819" cy="3207243"/>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1">
                      <a:extLst>
                        <a:ext uri="{28A0092B-C50C-407E-A947-70E740481C1C}">
                          <a14:useLocalDpi xmlns:a14="http://schemas.microsoft.com/office/drawing/2010/main" val="0"/>
                        </a:ext>
                      </a:extLst>
                    </a:blip>
                    <a:stretch>
                      <a:fillRect/>
                    </a:stretch>
                  </pic:blipFill>
                  <pic:spPr>
                    <a:xfrm>
                      <a:off x="0" y="0"/>
                      <a:ext cx="3475230" cy="3214097"/>
                    </a:xfrm>
                    <a:prstGeom prst="rect">
                      <a:avLst/>
                    </a:prstGeom>
                  </pic:spPr>
                </pic:pic>
              </a:graphicData>
            </a:graphic>
          </wp:inline>
        </w:drawing>
      </w:r>
    </w:p>
    <w:p w14:paraId="69E414E0" w14:textId="77777777" w:rsidR="00B72BE3" w:rsidRPr="00B72BE3" w:rsidRDefault="00B72BE3" w:rsidP="00B72BE3">
      <w:pPr>
        <w:jc w:val="center"/>
        <w:rPr>
          <w:rFonts w:ascii="Times New Roman" w:hAnsi="Times New Roman" w:cs="Times New Roman"/>
          <w:sz w:val="24"/>
          <w:szCs w:val="24"/>
        </w:rPr>
      </w:pPr>
      <w:r w:rsidRPr="00B72BE3">
        <w:rPr>
          <w:rFonts w:ascii="Times New Roman" w:hAnsi="Times New Roman" w:cs="Times New Roman"/>
          <w:sz w:val="24"/>
          <w:szCs w:val="24"/>
        </w:rPr>
        <w:t>Asignación de hardware, credenciales y reglas de red</w:t>
      </w:r>
    </w:p>
    <w:p w14:paraId="29B47759" w14:textId="1D0D6919" w:rsidR="00FA6F3C" w:rsidRDefault="00B72BE3" w:rsidP="00B72BE3">
      <w:pPr>
        <w:jc w:val="center"/>
        <w:rPr>
          <w:rFonts w:ascii="Times New Roman" w:hAnsi="Times New Roman" w:cs="Times New Roman"/>
          <w:sz w:val="24"/>
          <w:szCs w:val="24"/>
        </w:rPr>
      </w:pPr>
      <w:r w:rsidRPr="00B72BE3">
        <w:rPr>
          <w:rFonts w:ascii="Times New Roman" w:hAnsi="Times New Roman" w:cs="Times New Roman"/>
          <w:sz w:val="24"/>
          <w:szCs w:val="24"/>
        </w:rPr>
        <w:t>Configuración del tamaño del servidor virtualizado (</w:t>
      </w:r>
      <w:proofErr w:type="spellStart"/>
      <w:r w:rsidRPr="00B72BE3">
        <w:rPr>
          <w:rFonts w:ascii="Times New Roman" w:hAnsi="Times New Roman" w:cs="Times New Roman"/>
          <w:sz w:val="24"/>
          <w:szCs w:val="24"/>
        </w:rPr>
        <w:t>vCPUs</w:t>
      </w:r>
      <w:proofErr w:type="spellEnd"/>
      <w:r w:rsidRPr="00B72BE3">
        <w:rPr>
          <w:rFonts w:ascii="Times New Roman" w:hAnsi="Times New Roman" w:cs="Times New Roman"/>
          <w:sz w:val="24"/>
          <w:szCs w:val="24"/>
        </w:rPr>
        <w:t xml:space="preserve"> y memoria RAM) y establecimiento del método de seguridad mediante Contraseña para el usuario administrador (Manuel). Asimismo, se configuran los puertos de entrada del firewall (NSG) abriendo el puerto de acceso remoto SSH (22).</w:t>
      </w:r>
    </w:p>
    <w:p w14:paraId="6D3FB410" w14:textId="77777777" w:rsidR="00FA6F3C" w:rsidRDefault="00FA6F3C" w:rsidP="00B92390">
      <w:pPr>
        <w:jc w:val="center"/>
        <w:rPr>
          <w:rFonts w:ascii="Times New Roman" w:hAnsi="Times New Roman" w:cs="Times New Roman"/>
          <w:sz w:val="24"/>
          <w:szCs w:val="24"/>
        </w:rPr>
      </w:pPr>
      <w:r>
        <w:rPr>
          <w:rFonts w:ascii="Times New Roman" w:hAnsi="Times New Roman" w:cs="Times New Roman"/>
          <w:noProof/>
          <w:sz w:val="24"/>
          <w:szCs w:val="24"/>
          <w14:ligatures w14:val="standardContextual"/>
        </w:rPr>
        <w:drawing>
          <wp:inline distT="0" distB="0" distL="0" distR="0" wp14:anchorId="2FB11CEC" wp14:editId="5344CEA3">
            <wp:extent cx="4313207" cy="1678824"/>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320262" cy="1681570"/>
                    </a:xfrm>
                    <a:prstGeom prst="rect">
                      <a:avLst/>
                    </a:prstGeom>
                  </pic:spPr>
                </pic:pic>
              </a:graphicData>
            </a:graphic>
          </wp:inline>
        </w:drawing>
      </w:r>
    </w:p>
    <w:p w14:paraId="35ACE735" w14:textId="77777777" w:rsidR="00B72BE3" w:rsidRPr="00B72BE3" w:rsidRDefault="00B72BE3" w:rsidP="00B72BE3">
      <w:pPr>
        <w:jc w:val="center"/>
        <w:rPr>
          <w:rFonts w:ascii="Times New Roman" w:hAnsi="Times New Roman" w:cs="Times New Roman"/>
          <w:noProof/>
          <w:sz w:val="24"/>
          <w:szCs w:val="24"/>
          <w14:ligatures w14:val="standardContextual"/>
        </w:rPr>
      </w:pPr>
      <w:r w:rsidRPr="00B72BE3">
        <w:rPr>
          <w:rFonts w:ascii="Times New Roman" w:hAnsi="Times New Roman" w:cs="Times New Roman"/>
          <w:noProof/>
          <w:sz w:val="24"/>
          <w:szCs w:val="24"/>
          <w14:ligatures w14:val="standardContextual"/>
        </w:rPr>
        <w:t>Confirmación del despliegue completado con éxito</w:t>
      </w:r>
    </w:p>
    <w:p w14:paraId="78C4ED20" w14:textId="3DF9D8F0" w:rsidR="00FA6F3C" w:rsidRPr="00B72BE3" w:rsidRDefault="00B72BE3" w:rsidP="00B72BE3">
      <w:pPr>
        <w:jc w:val="center"/>
        <w:rPr>
          <w:rFonts w:ascii="Times New Roman" w:hAnsi="Times New Roman" w:cs="Times New Roman"/>
          <w:noProof/>
          <w:sz w:val="24"/>
          <w:szCs w:val="24"/>
          <w14:ligatures w14:val="standardContextual"/>
        </w:rPr>
      </w:pPr>
      <w:r w:rsidRPr="00B72BE3">
        <w:rPr>
          <w:rFonts w:ascii="Times New Roman" w:hAnsi="Times New Roman" w:cs="Times New Roman"/>
          <w:noProof/>
          <w:sz w:val="24"/>
          <w:szCs w:val="24"/>
          <w14:ligatures w14:val="standardContextual"/>
        </w:rPr>
        <w:t>Pantalla de validación finalizada de Azure con el mensaje "Your deployment is complete". En ella se comprueba de forma visual que la plataforma ha terminado de empaquetar y levantar con éxito el servidor, el disco de almacenamiento perimetral, la interfaz de red (NIC), el grupo de seguridad y la dirección IP pública asociada.</w:t>
      </w:r>
    </w:p>
    <w:p w14:paraId="1B1AA4D6" w14:textId="77777777" w:rsidR="00FA6F3C" w:rsidRDefault="00FA6F3C" w:rsidP="00B92390">
      <w:pPr>
        <w:jc w:val="center"/>
        <w:rPr>
          <w:rFonts w:ascii="Times New Roman" w:hAnsi="Times New Roman" w:cs="Times New Roman"/>
          <w:sz w:val="24"/>
          <w:szCs w:val="24"/>
        </w:rPr>
      </w:pPr>
      <w:r>
        <w:rPr>
          <w:rFonts w:ascii="Times New Roman" w:hAnsi="Times New Roman" w:cs="Times New Roman"/>
          <w:noProof/>
          <w:sz w:val="24"/>
          <w:szCs w:val="24"/>
          <w14:ligatures w14:val="standardContextual"/>
        </w:rPr>
        <w:lastRenderedPageBreak/>
        <w:drawing>
          <wp:inline distT="0" distB="0" distL="0" distR="0" wp14:anchorId="47614A8B" wp14:editId="5A859F80">
            <wp:extent cx="3735238" cy="2067470"/>
            <wp:effectExtent l="0" t="0" r="0" b="952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741263" cy="2070805"/>
                    </a:xfrm>
                    <a:prstGeom prst="rect">
                      <a:avLst/>
                    </a:prstGeom>
                  </pic:spPr>
                </pic:pic>
              </a:graphicData>
            </a:graphic>
          </wp:inline>
        </w:drawing>
      </w:r>
    </w:p>
    <w:p w14:paraId="0947A6BD" w14:textId="77777777" w:rsidR="002438BD" w:rsidRPr="002438BD" w:rsidRDefault="002438BD" w:rsidP="002438BD">
      <w:pPr>
        <w:jc w:val="center"/>
        <w:rPr>
          <w:rFonts w:ascii="Times New Roman" w:hAnsi="Times New Roman" w:cs="Times New Roman"/>
          <w:sz w:val="24"/>
          <w:szCs w:val="24"/>
        </w:rPr>
      </w:pPr>
      <w:r w:rsidRPr="002438BD">
        <w:rPr>
          <w:rFonts w:ascii="Times New Roman" w:hAnsi="Times New Roman" w:cs="Times New Roman"/>
          <w:sz w:val="24"/>
          <w:szCs w:val="24"/>
        </w:rPr>
        <w:t>Consulta y extracción de la Dirección IP Pública</w:t>
      </w:r>
    </w:p>
    <w:p w14:paraId="01727513" w14:textId="590735F7" w:rsidR="00FA6F3C" w:rsidRPr="002438BD" w:rsidRDefault="002438BD" w:rsidP="002438BD">
      <w:pPr>
        <w:jc w:val="center"/>
        <w:rPr>
          <w:rFonts w:ascii="Times New Roman" w:hAnsi="Times New Roman" w:cs="Times New Roman"/>
          <w:sz w:val="24"/>
          <w:szCs w:val="24"/>
        </w:rPr>
      </w:pPr>
      <w:r w:rsidRPr="002438BD">
        <w:rPr>
          <w:rFonts w:ascii="Times New Roman" w:hAnsi="Times New Roman" w:cs="Times New Roman"/>
          <w:sz w:val="24"/>
          <w:szCs w:val="24"/>
        </w:rPr>
        <w:t xml:space="preserve">Vista del </w:t>
      </w:r>
      <w:proofErr w:type="spellStart"/>
      <w:r w:rsidRPr="002438BD">
        <w:rPr>
          <w:rFonts w:ascii="Times New Roman" w:hAnsi="Times New Roman" w:cs="Times New Roman"/>
          <w:sz w:val="24"/>
          <w:szCs w:val="24"/>
        </w:rPr>
        <w:t>subpanel</w:t>
      </w:r>
      <w:proofErr w:type="spellEnd"/>
      <w:r w:rsidRPr="002438BD">
        <w:rPr>
          <w:rFonts w:ascii="Times New Roman" w:hAnsi="Times New Roman" w:cs="Times New Roman"/>
          <w:sz w:val="24"/>
          <w:szCs w:val="24"/>
        </w:rPr>
        <w:t xml:space="preserve"> de conectividad dentro de las propiedades del recurso. Tras el correcto despliegue del servidor en la nueva región asignada, se procede a localizar y copiar la dirección IP pública dinámica asignada por la plataforma (4.233.144.131), un dato indispensable para poder realizar el enrutamiento externo.</w:t>
      </w:r>
    </w:p>
    <w:p w14:paraId="44DF3F72" w14:textId="35C9D5C5" w:rsidR="00FA6F3C" w:rsidRDefault="00FA6F3C" w:rsidP="00B92390">
      <w:pPr>
        <w:jc w:val="center"/>
        <w:rPr>
          <w:rFonts w:ascii="Times New Roman" w:hAnsi="Times New Roman" w:cs="Times New Roman"/>
          <w:sz w:val="24"/>
          <w:szCs w:val="24"/>
        </w:rPr>
      </w:pPr>
      <w:r>
        <w:rPr>
          <w:rFonts w:ascii="Times New Roman" w:hAnsi="Times New Roman" w:cs="Times New Roman"/>
          <w:noProof/>
          <w:sz w:val="24"/>
          <w:szCs w:val="24"/>
          <w14:ligatures w14:val="standardContextual"/>
        </w:rPr>
        <w:drawing>
          <wp:inline distT="0" distB="0" distL="0" distR="0" wp14:anchorId="04CC8AAD" wp14:editId="38F1F808">
            <wp:extent cx="3024408" cy="3812875"/>
            <wp:effectExtent l="0" t="0" r="508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033728" cy="3824624"/>
                    </a:xfrm>
                    <a:prstGeom prst="rect">
                      <a:avLst/>
                    </a:prstGeom>
                  </pic:spPr>
                </pic:pic>
              </a:graphicData>
            </a:graphic>
          </wp:inline>
        </w:drawing>
      </w:r>
    </w:p>
    <w:p w14:paraId="1EA1528F" w14:textId="77777777" w:rsidR="002438BD" w:rsidRPr="002438BD" w:rsidRDefault="002438BD" w:rsidP="002438BD">
      <w:pPr>
        <w:jc w:val="center"/>
        <w:rPr>
          <w:rFonts w:ascii="Times New Roman" w:hAnsi="Times New Roman" w:cs="Times New Roman"/>
          <w:sz w:val="24"/>
          <w:szCs w:val="24"/>
        </w:rPr>
      </w:pPr>
      <w:r w:rsidRPr="002438BD">
        <w:rPr>
          <w:rFonts w:ascii="Times New Roman" w:hAnsi="Times New Roman" w:cs="Times New Roman"/>
          <w:sz w:val="24"/>
          <w:szCs w:val="24"/>
        </w:rPr>
        <w:t>Conexión remota SSH verificada mediante Terminal local</w:t>
      </w:r>
    </w:p>
    <w:p w14:paraId="2DE8E9EE" w14:textId="77777777" w:rsidR="002438BD" w:rsidRPr="002438BD" w:rsidRDefault="002438BD" w:rsidP="002438BD">
      <w:pPr>
        <w:jc w:val="center"/>
        <w:rPr>
          <w:rFonts w:ascii="Times New Roman" w:hAnsi="Times New Roman" w:cs="Times New Roman"/>
          <w:sz w:val="24"/>
          <w:szCs w:val="24"/>
        </w:rPr>
      </w:pPr>
      <w:r w:rsidRPr="002438BD">
        <w:rPr>
          <w:rFonts w:ascii="Times New Roman" w:hAnsi="Times New Roman" w:cs="Times New Roman"/>
          <w:sz w:val="24"/>
          <w:szCs w:val="24"/>
        </w:rPr>
        <w:t xml:space="preserve">Fase final e interactiva de la práctica. Se abre la consola de comandos de Windows (CMD) del equipo local de clase y se ejecuta el comando </w:t>
      </w:r>
      <w:proofErr w:type="spellStart"/>
      <w:r w:rsidRPr="002438BD">
        <w:rPr>
          <w:rFonts w:ascii="Times New Roman" w:hAnsi="Times New Roman" w:cs="Times New Roman"/>
          <w:sz w:val="24"/>
          <w:szCs w:val="24"/>
        </w:rPr>
        <w:t>ssh</w:t>
      </w:r>
      <w:proofErr w:type="spellEnd"/>
      <w:r w:rsidRPr="002438BD">
        <w:rPr>
          <w:rFonts w:ascii="Times New Roman" w:hAnsi="Times New Roman" w:cs="Times New Roman"/>
          <w:sz w:val="24"/>
          <w:szCs w:val="24"/>
        </w:rPr>
        <w:t xml:space="preserve"> Manuel@4.233.144.131. Tras validar la huella digital cifrada del servidor e introducir la clave del administrador, se obtiene acceso exitoso al </w:t>
      </w:r>
      <w:proofErr w:type="spellStart"/>
      <w:r w:rsidRPr="002438BD">
        <w:rPr>
          <w:rFonts w:ascii="Times New Roman" w:hAnsi="Times New Roman" w:cs="Times New Roman"/>
          <w:sz w:val="24"/>
          <w:szCs w:val="24"/>
        </w:rPr>
        <w:t>prompt</w:t>
      </w:r>
      <w:proofErr w:type="spellEnd"/>
      <w:r w:rsidRPr="002438BD">
        <w:rPr>
          <w:rFonts w:ascii="Times New Roman" w:hAnsi="Times New Roman" w:cs="Times New Roman"/>
          <w:sz w:val="24"/>
          <w:szCs w:val="24"/>
        </w:rPr>
        <w:t xml:space="preserve"> del sistema operativo Ubuntu 24.04 LTS en la nube.</w:t>
      </w:r>
    </w:p>
    <w:p w14:paraId="11404658" w14:textId="77777777" w:rsidR="003B2615" w:rsidRPr="003B2615" w:rsidRDefault="003B2615" w:rsidP="003B2615">
      <w:pPr>
        <w:rPr>
          <w:rFonts w:ascii="Times New Roman" w:hAnsi="Times New Roman" w:cs="Times New Roman"/>
          <w:sz w:val="24"/>
          <w:szCs w:val="24"/>
        </w:rPr>
      </w:pPr>
    </w:p>
    <w:sectPr w:rsidR="003B2615" w:rsidRPr="003B2615">
      <w:footerReference w:type="default" r:id="rId15"/>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9F560D" w14:textId="77777777" w:rsidR="00E40404" w:rsidRDefault="00E40404" w:rsidP="00877425">
      <w:pPr>
        <w:spacing w:before="0" w:after="0" w:line="240" w:lineRule="auto"/>
      </w:pPr>
      <w:r>
        <w:separator/>
      </w:r>
    </w:p>
  </w:endnote>
  <w:endnote w:type="continuationSeparator" w:id="0">
    <w:p w14:paraId="3C278440" w14:textId="77777777" w:rsidR="00E40404" w:rsidRDefault="00E40404" w:rsidP="00877425">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1612BC" w14:textId="77777777" w:rsidR="00877425" w:rsidRDefault="00877425">
    <w:pPr>
      <w:pStyle w:val="Piedepgina"/>
      <w:jc w:val="center"/>
      <w:rPr>
        <w:caps/>
        <w:color w:val="156082" w:themeColor="accent1"/>
      </w:rPr>
    </w:pPr>
    <w:r>
      <w:rPr>
        <w:caps/>
        <w:color w:val="156082" w:themeColor="accent1"/>
      </w:rPr>
      <w:fldChar w:fldCharType="begin"/>
    </w:r>
    <w:r>
      <w:rPr>
        <w:caps/>
        <w:color w:val="156082" w:themeColor="accent1"/>
      </w:rPr>
      <w:instrText>PAGE   \* MERGEFORMAT</w:instrText>
    </w:r>
    <w:r>
      <w:rPr>
        <w:caps/>
        <w:color w:val="156082" w:themeColor="accent1"/>
      </w:rPr>
      <w:fldChar w:fldCharType="separate"/>
    </w:r>
    <w:r>
      <w:rPr>
        <w:caps/>
        <w:color w:val="156082" w:themeColor="accent1"/>
      </w:rPr>
      <w:t>2</w:t>
    </w:r>
    <w:r>
      <w:rPr>
        <w:caps/>
        <w:color w:val="156082" w:themeColor="accent1"/>
      </w:rPr>
      <w:fldChar w:fldCharType="end"/>
    </w:r>
  </w:p>
  <w:p w14:paraId="7D8E0E72" w14:textId="77777777" w:rsidR="00877425" w:rsidRDefault="0087742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AF902A" w14:textId="77777777" w:rsidR="00E40404" w:rsidRDefault="00E40404" w:rsidP="00877425">
      <w:pPr>
        <w:spacing w:before="0" w:after="0" w:line="240" w:lineRule="auto"/>
      </w:pPr>
      <w:r>
        <w:separator/>
      </w:r>
    </w:p>
  </w:footnote>
  <w:footnote w:type="continuationSeparator" w:id="0">
    <w:p w14:paraId="69EFB7A1" w14:textId="77777777" w:rsidR="00E40404" w:rsidRDefault="00E40404" w:rsidP="00877425">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2416E"/>
    <w:multiLevelType w:val="multilevel"/>
    <w:tmpl w:val="D5107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552CFD"/>
    <w:multiLevelType w:val="multilevel"/>
    <w:tmpl w:val="2C96E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2E78D0"/>
    <w:multiLevelType w:val="multilevel"/>
    <w:tmpl w:val="3B3A6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978236F"/>
    <w:multiLevelType w:val="multilevel"/>
    <w:tmpl w:val="32C64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4931205">
    <w:abstractNumId w:val="1"/>
  </w:num>
  <w:num w:numId="2" w16cid:durableId="1104618997">
    <w:abstractNumId w:val="0"/>
  </w:num>
  <w:num w:numId="3" w16cid:durableId="532304633">
    <w:abstractNumId w:val="2"/>
  </w:num>
  <w:num w:numId="4" w16cid:durableId="201780336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58B1"/>
    <w:rsid w:val="000005EE"/>
    <w:rsid w:val="00033A1B"/>
    <w:rsid w:val="00070A92"/>
    <w:rsid w:val="000C76FA"/>
    <w:rsid w:val="000E16B5"/>
    <w:rsid w:val="001106A9"/>
    <w:rsid w:val="00186562"/>
    <w:rsid w:val="001A675E"/>
    <w:rsid w:val="001B5EEB"/>
    <w:rsid w:val="001D0E27"/>
    <w:rsid w:val="002160DA"/>
    <w:rsid w:val="002438BD"/>
    <w:rsid w:val="0029533E"/>
    <w:rsid w:val="002D212F"/>
    <w:rsid w:val="003147DB"/>
    <w:rsid w:val="00327160"/>
    <w:rsid w:val="003371D7"/>
    <w:rsid w:val="00346027"/>
    <w:rsid w:val="00372FBE"/>
    <w:rsid w:val="003821F4"/>
    <w:rsid w:val="003B2615"/>
    <w:rsid w:val="003C31D4"/>
    <w:rsid w:val="003E3FB6"/>
    <w:rsid w:val="00413738"/>
    <w:rsid w:val="004658B1"/>
    <w:rsid w:val="004C1CAF"/>
    <w:rsid w:val="004C662A"/>
    <w:rsid w:val="00544ADF"/>
    <w:rsid w:val="00611E5B"/>
    <w:rsid w:val="006806EF"/>
    <w:rsid w:val="006A038F"/>
    <w:rsid w:val="006C1EBB"/>
    <w:rsid w:val="006C2084"/>
    <w:rsid w:val="006F72AF"/>
    <w:rsid w:val="00705160"/>
    <w:rsid w:val="00711D93"/>
    <w:rsid w:val="00741708"/>
    <w:rsid w:val="00755064"/>
    <w:rsid w:val="00772361"/>
    <w:rsid w:val="00795310"/>
    <w:rsid w:val="007A074D"/>
    <w:rsid w:val="007A4958"/>
    <w:rsid w:val="007B5D86"/>
    <w:rsid w:val="008124DC"/>
    <w:rsid w:val="008256F9"/>
    <w:rsid w:val="008437ED"/>
    <w:rsid w:val="00877425"/>
    <w:rsid w:val="008C50BB"/>
    <w:rsid w:val="009926B6"/>
    <w:rsid w:val="00A13162"/>
    <w:rsid w:val="00A87586"/>
    <w:rsid w:val="00B17603"/>
    <w:rsid w:val="00B210E3"/>
    <w:rsid w:val="00B437C5"/>
    <w:rsid w:val="00B716BC"/>
    <w:rsid w:val="00B72BE3"/>
    <w:rsid w:val="00B92390"/>
    <w:rsid w:val="00B97B22"/>
    <w:rsid w:val="00BA2898"/>
    <w:rsid w:val="00C200D7"/>
    <w:rsid w:val="00C3161E"/>
    <w:rsid w:val="00D729D8"/>
    <w:rsid w:val="00D8734E"/>
    <w:rsid w:val="00D925E2"/>
    <w:rsid w:val="00DC5F8F"/>
    <w:rsid w:val="00DF3E7E"/>
    <w:rsid w:val="00DF54E5"/>
    <w:rsid w:val="00DF579B"/>
    <w:rsid w:val="00E33E40"/>
    <w:rsid w:val="00E40404"/>
    <w:rsid w:val="00E60769"/>
    <w:rsid w:val="00E92C88"/>
    <w:rsid w:val="00EA0980"/>
    <w:rsid w:val="00EB77C6"/>
    <w:rsid w:val="00EC376D"/>
    <w:rsid w:val="00EC5702"/>
    <w:rsid w:val="00EF6383"/>
    <w:rsid w:val="00F05124"/>
    <w:rsid w:val="00F46AB3"/>
    <w:rsid w:val="00FA6F3C"/>
    <w:rsid w:val="00FF288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E0CAF7"/>
  <w15:chartTrackingRefBased/>
  <w15:docId w15:val="{49A342E5-23B0-45EA-BB5E-2C8535ADB8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3"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038F"/>
    <w:pPr>
      <w:spacing w:before="120" w:after="200" w:line="264" w:lineRule="auto"/>
    </w:pPr>
    <w:rPr>
      <w:color w:val="595959" w:themeColor="text1" w:themeTint="A6"/>
      <w:kern w:val="0"/>
      <w:sz w:val="22"/>
      <w:szCs w:val="22"/>
      <w14:ligatures w14:val="none"/>
    </w:rPr>
  </w:style>
  <w:style w:type="paragraph" w:styleId="Ttulo1">
    <w:name w:val="heading 1"/>
    <w:basedOn w:val="Normal"/>
    <w:next w:val="Normal"/>
    <w:link w:val="Ttulo1Car"/>
    <w:uiPriority w:val="9"/>
    <w:qFormat/>
    <w:rsid w:val="004658B1"/>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Ttulo2">
    <w:name w:val="heading 2"/>
    <w:basedOn w:val="Normal"/>
    <w:next w:val="Normal"/>
    <w:link w:val="Ttulo2Car"/>
    <w:uiPriority w:val="9"/>
    <w:unhideWhenUsed/>
    <w:qFormat/>
    <w:rsid w:val="004658B1"/>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Ttulo3">
    <w:name w:val="heading 3"/>
    <w:basedOn w:val="Normal"/>
    <w:next w:val="Normal"/>
    <w:link w:val="Ttulo3Car"/>
    <w:uiPriority w:val="9"/>
    <w:semiHidden/>
    <w:unhideWhenUsed/>
    <w:qFormat/>
    <w:rsid w:val="004658B1"/>
    <w:pPr>
      <w:keepNext/>
      <w:keepLines/>
      <w:spacing w:before="160"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Ttulo4">
    <w:name w:val="heading 4"/>
    <w:basedOn w:val="Normal"/>
    <w:next w:val="Normal"/>
    <w:link w:val="Ttulo4Car"/>
    <w:uiPriority w:val="9"/>
    <w:semiHidden/>
    <w:unhideWhenUsed/>
    <w:qFormat/>
    <w:rsid w:val="004658B1"/>
    <w:pPr>
      <w:keepNext/>
      <w:keepLines/>
      <w:spacing w:before="80" w:after="40" w:line="278" w:lineRule="auto"/>
      <w:outlineLvl w:val="3"/>
    </w:pPr>
    <w:rPr>
      <w:rFonts w:eastAsiaTheme="majorEastAsia" w:cstheme="majorBidi"/>
      <w:i/>
      <w:iCs/>
      <w:color w:val="0F4761" w:themeColor="accent1" w:themeShade="BF"/>
      <w:kern w:val="2"/>
      <w:sz w:val="24"/>
      <w:szCs w:val="24"/>
      <w14:ligatures w14:val="standardContextual"/>
    </w:rPr>
  </w:style>
  <w:style w:type="paragraph" w:styleId="Ttulo5">
    <w:name w:val="heading 5"/>
    <w:basedOn w:val="Normal"/>
    <w:next w:val="Normal"/>
    <w:link w:val="Ttulo5Car"/>
    <w:uiPriority w:val="9"/>
    <w:semiHidden/>
    <w:unhideWhenUsed/>
    <w:qFormat/>
    <w:rsid w:val="004658B1"/>
    <w:pPr>
      <w:keepNext/>
      <w:keepLines/>
      <w:spacing w:before="80" w:after="40" w:line="278" w:lineRule="auto"/>
      <w:outlineLvl w:val="4"/>
    </w:pPr>
    <w:rPr>
      <w:rFonts w:eastAsiaTheme="majorEastAsia" w:cstheme="majorBidi"/>
      <w:color w:val="0F4761" w:themeColor="accent1" w:themeShade="BF"/>
      <w:kern w:val="2"/>
      <w:sz w:val="24"/>
      <w:szCs w:val="24"/>
      <w14:ligatures w14:val="standardContextual"/>
    </w:rPr>
  </w:style>
  <w:style w:type="paragraph" w:styleId="Ttulo6">
    <w:name w:val="heading 6"/>
    <w:basedOn w:val="Normal"/>
    <w:next w:val="Normal"/>
    <w:link w:val="Ttulo6Car"/>
    <w:uiPriority w:val="9"/>
    <w:semiHidden/>
    <w:unhideWhenUsed/>
    <w:qFormat/>
    <w:rsid w:val="004658B1"/>
    <w:pPr>
      <w:keepNext/>
      <w:keepLines/>
      <w:spacing w:before="40" w:after="0" w:line="278" w:lineRule="auto"/>
      <w:outlineLvl w:val="5"/>
    </w:pPr>
    <w:rPr>
      <w:rFonts w:eastAsiaTheme="majorEastAsia" w:cstheme="majorBidi"/>
      <w:i/>
      <w:iCs/>
      <w:kern w:val="2"/>
      <w:sz w:val="24"/>
      <w:szCs w:val="24"/>
      <w14:ligatures w14:val="standardContextual"/>
    </w:rPr>
  </w:style>
  <w:style w:type="paragraph" w:styleId="Ttulo7">
    <w:name w:val="heading 7"/>
    <w:basedOn w:val="Normal"/>
    <w:next w:val="Normal"/>
    <w:link w:val="Ttulo7Car"/>
    <w:uiPriority w:val="9"/>
    <w:semiHidden/>
    <w:unhideWhenUsed/>
    <w:qFormat/>
    <w:rsid w:val="004658B1"/>
    <w:pPr>
      <w:keepNext/>
      <w:keepLines/>
      <w:spacing w:before="40" w:after="0" w:line="278" w:lineRule="auto"/>
      <w:outlineLvl w:val="6"/>
    </w:pPr>
    <w:rPr>
      <w:rFonts w:eastAsiaTheme="majorEastAsia" w:cstheme="majorBidi"/>
      <w:kern w:val="2"/>
      <w:sz w:val="24"/>
      <w:szCs w:val="24"/>
      <w14:ligatures w14:val="standardContextual"/>
    </w:rPr>
  </w:style>
  <w:style w:type="paragraph" w:styleId="Ttulo8">
    <w:name w:val="heading 8"/>
    <w:basedOn w:val="Normal"/>
    <w:next w:val="Normal"/>
    <w:link w:val="Ttulo8Car"/>
    <w:uiPriority w:val="9"/>
    <w:semiHidden/>
    <w:unhideWhenUsed/>
    <w:qFormat/>
    <w:rsid w:val="004658B1"/>
    <w:pPr>
      <w:keepNext/>
      <w:keepLines/>
      <w:spacing w:before="0"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Ttulo9">
    <w:name w:val="heading 9"/>
    <w:basedOn w:val="Normal"/>
    <w:next w:val="Normal"/>
    <w:link w:val="Ttulo9Car"/>
    <w:uiPriority w:val="9"/>
    <w:semiHidden/>
    <w:unhideWhenUsed/>
    <w:qFormat/>
    <w:rsid w:val="004658B1"/>
    <w:pPr>
      <w:keepNext/>
      <w:keepLines/>
      <w:spacing w:before="0"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658B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4658B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658B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658B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658B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658B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658B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658B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658B1"/>
    <w:rPr>
      <w:rFonts w:eastAsiaTheme="majorEastAsia" w:cstheme="majorBidi"/>
      <w:color w:val="272727" w:themeColor="text1" w:themeTint="D8"/>
    </w:rPr>
  </w:style>
  <w:style w:type="paragraph" w:styleId="Ttulo">
    <w:name w:val="Title"/>
    <w:basedOn w:val="Normal"/>
    <w:next w:val="Normal"/>
    <w:link w:val="TtuloCar"/>
    <w:uiPriority w:val="2"/>
    <w:qFormat/>
    <w:rsid w:val="004658B1"/>
    <w:pPr>
      <w:spacing w:before="0" w:after="80" w:line="240" w:lineRule="auto"/>
      <w:contextualSpacing/>
    </w:pPr>
    <w:rPr>
      <w:rFonts w:asciiTheme="majorHAnsi" w:eastAsiaTheme="majorEastAsia" w:hAnsiTheme="majorHAnsi" w:cstheme="majorBidi"/>
      <w:color w:val="auto"/>
      <w:spacing w:val="-10"/>
      <w:kern w:val="28"/>
      <w:sz w:val="56"/>
      <w:szCs w:val="56"/>
      <w14:ligatures w14:val="standardContextual"/>
    </w:rPr>
  </w:style>
  <w:style w:type="character" w:customStyle="1" w:styleId="TtuloCar">
    <w:name w:val="Título Car"/>
    <w:basedOn w:val="Fuentedeprrafopredeter"/>
    <w:link w:val="Ttulo"/>
    <w:uiPriority w:val="2"/>
    <w:rsid w:val="004658B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3"/>
    <w:qFormat/>
    <w:rsid w:val="004658B1"/>
    <w:pPr>
      <w:numPr>
        <w:ilvl w:val="1"/>
      </w:numPr>
      <w:spacing w:before="0" w:after="160" w:line="278" w:lineRule="auto"/>
    </w:pPr>
    <w:rPr>
      <w:rFonts w:eastAsiaTheme="majorEastAsia" w:cstheme="majorBidi"/>
      <w:spacing w:val="15"/>
      <w:kern w:val="2"/>
      <w:sz w:val="28"/>
      <w:szCs w:val="28"/>
      <w14:ligatures w14:val="standardContextual"/>
    </w:rPr>
  </w:style>
  <w:style w:type="character" w:customStyle="1" w:styleId="SubttuloCar">
    <w:name w:val="Subtítulo Car"/>
    <w:basedOn w:val="Fuentedeprrafopredeter"/>
    <w:link w:val="Subttulo"/>
    <w:uiPriority w:val="3"/>
    <w:rsid w:val="004658B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658B1"/>
    <w:pPr>
      <w:spacing w:before="160" w:after="160" w:line="278" w:lineRule="auto"/>
      <w:jc w:val="center"/>
    </w:pPr>
    <w:rPr>
      <w:i/>
      <w:iCs/>
      <w:color w:val="404040" w:themeColor="text1" w:themeTint="BF"/>
      <w:kern w:val="2"/>
      <w:sz w:val="24"/>
      <w:szCs w:val="24"/>
      <w14:ligatures w14:val="standardContextual"/>
    </w:rPr>
  </w:style>
  <w:style w:type="character" w:customStyle="1" w:styleId="CitaCar">
    <w:name w:val="Cita Car"/>
    <w:basedOn w:val="Fuentedeprrafopredeter"/>
    <w:link w:val="Cita"/>
    <w:uiPriority w:val="29"/>
    <w:rsid w:val="004658B1"/>
    <w:rPr>
      <w:i/>
      <w:iCs/>
      <w:color w:val="404040" w:themeColor="text1" w:themeTint="BF"/>
    </w:rPr>
  </w:style>
  <w:style w:type="paragraph" w:styleId="Prrafodelista">
    <w:name w:val="List Paragraph"/>
    <w:basedOn w:val="Normal"/>
    <w:uiPriority w:val="34"/>
    <w:qFormat/>
    <w:rsid w:val="004658B1"/>
    <w:pPr>
      <w:spacing w:before="0" w:after="160" w:line="278" w:lineRule="auto"/>
      <w:ind w:left="720"/>
      <w:contextualSpacing/>
    </w:pPr>
    <w:rPr>
      <w:color w:val="auto"/>
      <w:kern w:val="2"/>
      <w:sz w:val="24"/>
      <w:szCs w:val="24"/>
      <w14:ligatures w14:val="standardContextual"/>
    </w:rPr>
  </w:style>
  <w:style w:type="character" w:styleId="nfasisintenso">
    <w:name w:val="Intense Emphasis"/>
    <w:basedOn w:val="Fuentedeprrafopredeter"/>
    <w:uiPriority w:val="21"/>
    <w:qFormat/>
    <w:rsid w:val="004658B1"/>
    <w:rPr>
      <w:i/>
      <w:iCs/>
      <w:color w:val="0F4761" w:themeColor="accent1" w:themeShade="BF"/>
    </w:rPr>
  </w:style>
  <w:style w:type="paragraph" w:styleId="Citadestacada">
    <w:name w:val="Intense Quote"/>
    <w:basedOn w:val="Normal"/>
    <w:next w:val="Normal"/>
    <w:link w:val="CitadestacadaCar"/>
    <w:uiPriority w:val="30"/>
    <w:qFormat/>
    <w:rsid w:val="004658B1"/>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sz w:val="24"/>
      <w:szCs w:val="24"/>
      <w14:ligatures w14:val="standardContextual"/>
    </w:rPr>
  </w:style>
  <w:style w:type="character" w:customStyle="1" w:styleId="CitadestacadaCar">
    <w:name w:val="Cita destacada Car"/>
    <w:basedOn w:val="Fuentedeprrafopredeter"/>
    <w:link w:val="Citadestacada"/>
    <w:uiPriority w:val="30"/>
    <w:rsid w:val="004658B1"/>
    <w:rPr>
      <w:i/>
      <w:iCs/>
      <w:color w:val="0F4761" w:themeColor="accent1" w:themeShade="BF"/>
    </w:rPr>
  </w:style>
  <w:style w:type="character" w:styleId="Referenciaintensa">
    <w:name w:val="Intense Reference"/>
    <w:basedOn w:val="Fuentedeprrafopredeter"/>
    <w:uiPriority w:val="32"/>
    <w:qFormat/>
    <w:rsid w:val="004658B1"/>
    <w:rPr>
      <w:b/>
      <w:bCs/>
      <w:smallCaps/>
      <w:color w:val="0F4761" w:themeColor="accent1" w:themeShade="BF"/>
      <w:spacing w:val="5"/>
    </w:rPr>
  </w:style>
  <w:style w:type="paragraph" w:customStyle="1" w:styleId="Foto">
    <w:name w:val="Foto"/>
    <w:basedOn w:val="Normal"/>
    <w:uiPriority w:val="1"/>
    <w:qFormat/>
    <w:rsid w:val="006A038F"/>
    <w:pPr>
      <w:spacing w:before="0" w:after="0" w:line="240" w:lineRule="auto"/>
      <w:jc w:val="center"/>
    </w:pPr>
  </w:style>
  <w:style w:type="paragraph" w:styleId="Encabezado">
    <w:name w:val="header"/>
    <w:basedOn w:val="Normal"/>
    <w:link w:val="EncabezadoCar"/>
    <w:uiPriority w:val="99"/>
    <w:unhideWhenUsed/>
    <w:rsid w:val="00877425"/>
    <w:pPr>
      <w:tabs>
        <w:tab w:val="center" w:pos="4252"/>
        <w:tab w:val="right" w:pos="8504"/>
      </w:tabs>
      <w:spacing w:before="0" w:after="0" w:line="240" w:lineRule="auto"/>
    </w:pPr>
  </w:style>
  <w:style w:type="character" w:customStyle="1" w:styleId="EncabezadoCar">
    <w:name w:val="Encabezado Car"/>
    <w:basedOn w:val="Fuentedeprrafopredeter"/>
    <w:link w:val="Encabezado"/>
    <w:uiPriority w:val="99"/>
    <w:rsid w:val="00877425"/>
    <w:rPr>
      <w:color w:val="595959" w:themeColor="text1" w:themeTint="A6"/>
      <w:kern w:val="0"/>
      <w:sz w:val="22"/>
      <w:szCs w:val="22"/>
      <w14:ligatures w14:val="none"/>
    </w:rPr>
  </w:style>
  <w:style w:type="paragraph" w:styleId="Piedepgina">
    <w:name w:val="footer"/>
    <w:basedOn w:val="Normal"/>
    <w:link w:val="PiedepginaCar"/>
    <w:uiPriority w:val="99"/>
    <w:unhideWhenUsed/>
    <w:rsid w:val="00877425"/>
    <w:pPr>
      <w:tabs>
        <w:tab w:val="center" w:pos="4252"/>
        <w:tab w:val="right" w:pos="8504"/>
      </w:tabs>
      <w:spacing w:before="0" w:after="0" w:line="240" w:lineRule="auto"/>
    </w:pPr>
  </w:style>
  <w:style w:type="character" w:customStyle="1" w:styleId="PiedepginaCar">
    <w:name w:val="Pie de página Car"/>
    <w:basedOn w:val="Fuentedeprrafopredeter"/>
    <w:link w:val="Piedepgina"/>
    <w:uiPriority w:val="99"/>
    <w:rsid w:val="00877425"/>
    <w:rPr>
      <w:color w:val="595959" w:themeColor="text1" w:themeTint="A6"/>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049629">
      <w:bodyDiv w:val="1"/>
      <w:marLeft w:val="0"/>
      <w:marRight w:val="0"/>
      <w:marTop w:val="0"/>
      <w:marBottom w:val="0"/>
      <w:divBdr>
        <w:top w:val="none" w:sz="0" w:space="0" w:color="auto"/>
        <w:left w:val="none" w:sz="0" w:space="0" w:color="auto"/>
        <w:bottom w:val="none" w:sz="0" w:space="0" w:color="auto"/>
        <w:right w:val="none" w:sz="0" w:space="0" w:color="auto"/>
      </w:divBdr>
    </w:div>
    <w:div w:id="124587082">
      <w:bodyDiv w:val="1"/>
      <w:marLeft w:val="0"/>
      <w:marRight w:val="0"/>
      <w:marTop w:val="0"/>
      <w:marBottom w:val="0"/>
      <w:divBdr>
        <w:top w:val="none" w:sz="0" w:space="0" w:color="auto"/>
        <w:left w:val="none" w:sz="0" w:space="0" w:color="auto"/>
        <w:bottom w:val="none" w:sz="0" w:space="0" w:color="auto"/>
        <w:right w:val="none" w:sz="0" w:space="0" w:color="auto"/>
      </w:divBdr>
    </w:div>
    <w:div w:id="277105125">
      <w:bodyDiv w:val="1"/>
      <w:marLeft w:val="0"/>
      <w:marRight w:val="0"/>
      <w:marTop w:val="0"/>
      <w:marBottom w:val="0"/>
      <w:divBdr>
        <w:top w:val="none" w:sz="0" w:space="0" w:color="auto"/>
        <w:left w:val="none" w:sz="0" w:space="0" w:color="auto"/>
        <w:bottom w:val="none" w:sz="0" w:space="0" w:color="auto"/>
        <w:right w:val="none" w:sz="0" w:space="0" w:color="auto"/>
      </w:divBdr>
    </w:div>
    <w:div w:id="465978475">
      <w:bodyDiv w:val="1"/>
      <w:marLeft w:val="0"/>
      <w:marRight w:val="0"/>
      <w:marTop w:val="0"/>
      <w:marBottom w:val="0"/>
      <w:divBdr>
        <w:top w:val="none" w:sz="0" w:space="0" w:color="auto"/>
        <w:left w:val="none" w:sz="0" w:space="0" w:color="auto"/>
        <w:bottom w:val="none" w:sz="0" w:space="0" w:color="auto"/>
        <w:right w:val="none" w:sz="0" w:space="0" w:color="auto"/>
      </w:divBdr>
    </w:div>
    <w:div w:id="639654781">
      <w:bodyDiv w:val="1"/>
      <w:marLeft w:val="0"/>
      <w:marRight w:val="0"/>
      <w:marTop w:val="0"/>
      <w:marBottom w:val="0"/>
      <w:divBdr>
        <w:top w:val="none" w:sz="0" w:space="0" w:color="auto"/>
        <w:left w:val="none" w:sz="0" w:space="0" w:color="auto"/>
        <w:bottom w:val="none" w:sz="0" w:space="0" w:color="auto"/>
        <w:right w:val="none" w:sz="0" w:space="0" w:color="auto"/>
      </w:divBdr>
    </w:div>
    <w:div w:id="676462800">
      <w:bodyDiv w:val="1"/>
      <w:marLeft w:val="0"/>
      <w:marRight w:val="0"/>
      <w:marTop w:val="0"/>
      <w:marBottom w:val="0"/>
      <w:divBdr>
        <w:top w:val="none" w:sz="0" w:space="0" w:color="auto"/>
        <w:left w:val="none" w:sz="0" w:space="0" w:color="auto"/>
        <w:bottom w:val="none" w:sz="0" w:space="0" w:color="auto"/>
        <w:right w:val="none" w:sz="0" w:space="0" w:color="auto"/>
      </w:divBdr>
    </w:div>
    <w:div w:id="800265559">
      <w:bodyDiv w:val="1"/>
      <w:marLeft w:val="0"/>
      <w:marRight w:val="0"/>
      <w:marTop w:val="0"/>
      <w:marBottom w:val="0"/>
      <w:divBdr>
        <w:top w:val="none" w:sz="0" w:space="0" w:color="auto"/>
        <w:left w:val="none" w:sz="0" w:space="0" w:color="auto"/>
        <w:bottom w:val="none" w:sz="0" w:space="0" w:color="auto"/>
        <w:right w:val="none" w:sz="0" w:space="0" w:color="auto"/>
      </w:divBdr>
    </w:div>
    <w:div w:id="1094130014">
      <w:bodyDiv w:val="1"/>
      <w:marLeft w:val="0"/>
      <w:marRight w:val="0"/>
      <w:marTop w:val="0"/>
      <w:marBottom w:val="0"/>
      <w:divBdr>
        <w:top w:val="none" w:sz="0" w:space="0" w:color="auto"/>
        <w:left w:val="none" w:sz="0" w:space="0" w:color="auto"/>
        <w:bottom w:val="none" w:sz="0" w:space="0" w:color="auto"/>
        <w:right w:val="none" w:sz="0" w:space="0" w:color="auto"/>
      </w:divBdr>
    </w:div>
    <w:div w:id="1120688378">
      <w:bodyDiv w:val="1"/>
      <w:marLeft w:val="0"/>
      <w:marRight w:val="0"/>
      <w:marTop w:val="0"/>
      <w:marBottom w:val="0"/>
      <w:divBdr>
        <w:top w:val="none" w:sz="0" w:space="0" w:color="auto"/>
        <w:left w:val="none" w:sz="0" w:space="0" w:color="auto"/>
        <w:bottom w:val="none" w:sz="0" w:space="0" w:color="auto"/>
        <w:right w:val="none" w:sz="0" w:space="0" w:color="auto"/>
      </w:divBdr>
    </w:div>
    <w:div w:id="1123232228">
      <w:bodyDiv w:val="1"/>
      <w:marLeft w:val="0"/>
      <w:marRight w:val="0"/>
      <w:marTop w:val="0"/>
      <w:marBottom w:val="0"/>
      <w:divBdr>
        <w:top w:val="none" w:sz="0" w:space="0" w:color="auto"/>
        <w:left w:val="none" w:sz="0" w:space="0" w:color="auto"/>
        <w:bottom w:val="none" w:sz="0" w:space="0" w:color="auto"/>
        <w:right w:val="none" w:sz="0" w:space="0" w:color="auto"/>
      </w:divBdr>
    </w:div>
    <w:div w:id="1145585398">
      <w:bodyDiv w:val="1"/>
      <w:marLeft w:val="0"/>
      <w:marRight w:val="0"/>
      <w:marTop w:val="0"/>
      <w:marBottom w:val="0"/>
      <w:divBdr>
        <w:top w:val="none" w:sz="0" w:space="0" w:color="auto"/>
        <w:left w:val="none" w:sz="0" w:space="0" w:color="auto"/>
        <w:bottom w:val="none" w:sz="0" w:space="0" w:color="auto"/>
        <w:right w:val="none" w:sz="0" w:space="0" w:color="auto"/>
      </w:divBdr>
    </w:div>
    <w:div w:id="1212885836">
      <w:bodyDiv w:val="1"/>
      <w:marLeft w:val="0"/>
      <w:marRight w:val="0"/>
      <w:marTop w:val="0"/>
      <w:marBottom w:val="0"/>
      <w:divBdr>
        <w:top w:val="none" w:sz="0" w:space="0" w:color="auto"/>
        <w:left w:val="none" w:sz="0" w:space="0" w:color="auto"/>
        <w:bottom w:val="none" w:sz="0" w:space="0" w:color="auto"/>
        <w:right w:val="none" w:sz="0" w:space="0" w:color="auto"/>
      </w:divBdr>
    </w:div>
    <w:div w:id="1280795451">
      <w:bodyDiv w:val="1"/>
      <w:marLeft w:val="0"/>
      <w:marRight w:val="0"/>
      <w:marTop w:val="0"/>
      <w:marBottom w:val="0"/>
      <w:divBdr>
        <w:top w:val="none" w:sz="0" w:space="0" w:color="auto"/>
        <w:left w:val="none" w:sz="0" w:space="0" w:color="auto"/>
        <w:bottom w:val="none" w:sz="0" w:space="0" w:color="auto"/>
        <w:right w:val="none" w:sz="0" w:space="0" w:color="auto"/>
      </w:divBdr>
    </w:div>
    <w:div w:id="1616449219">
      <w:bodyDiv w:val="1"/>
      <w:marLeft w:val="0"/>
      <w:marRight w:val="0"/>
      <w:marTop w:val="0"/>
      <w:marBottom w:val="0"/>
      <w:divBdr>
        <w:top w:val="none" w:sz="0" w:space="0" w:color="auto"/>
        <w:left w:val="none" w:sz="0" w:space="0" w:color="auto"/>
        <w:bottom w:val="none" w:sz="0" w:space="0" w:color="auto"/>
        <w:right w:val="none" w:sz="0" w:space="0" w:color="auto"/>
      </w:divBdr>
    </w:div>
    <w:div w:id="1621303988">
      <w:bodyDiv w:val="1"/>
      <w:marLeft w:val="0"/>
      <w:marRight w:val="0"/>
      <w:marTop w:val="0"/>
      <w:marBottom w:val="0"/>
      <w:divBdr>
        <w:top w:val="none" w:sz="0" w:space="0" w:color="auto"/>
        <w:left w:val="none" w:sz="0" w:space="0" w:color="auto"/>
        <w:bottom w:val="none" w:sz="0" w:space="0" w:color="auto"/>
        <w:right w:val="none" w:sz="0" w:space="0" w:color="auto"/>
      </w:divBdr>
    </w:div>
    <w:div w:id="1662351444">
      <w:bodyDiv w:val="1"/>
      <w:marLeft w:val="0"/>
      <w:marRight w:val="0"/>
      <w:marTop w:val="0"/>
      <w:marBottom w:val="0"/>
      <w:divBdr>
        <w:top w:val="none" w:sz="0" w:space="0" w:color="auto"/>
        <w:left w:val="none" w:sz="0" w:space="0" w:color="auto"/>
        <w:bottom w:val="none" w:sz="0" w:space="0" w:color="auto"/>
        <w:right w:val="none" w:sz="0" w:space="0" w:color="auto"/>
      </w:divBdr>
    </w:div>
    <w:div w:id="1669598061">
      <w:bodyDiv w:val="1"/>
      <w:marLeft w:val="0"/>
      <w:marRight w:val="0"/>
      <w:marTop w:val="0"/>
      <w:marBottom w:val="0"/>
      <w:divBdr>
        <w:top w:val="none" w:sz="0" w:space="0" w:color="auto"/>
        <w:left w:val="none" w:sz="0" w:space="0" w:color="auto"/>
        <w:bottom w:val="none" w:sz="0" w:space="0" w:color="auto"/>
        <w:right w:val="none" w:sz="0" w:space="0" w:color="auto"/>
      </w:divBdr>
    </w:div>
    <w:div w:id="1877084448">
      <w:bodyDiv w:val="1"/>
      <w:marLeft w:val="0"/>
      <w:marRight w:val="0"/>
      <w:marTop w:val="0"/>
      <w:marBottom w:val="0"/>
      <w:divBdr>
        <w:top w:val="none" w:sz="0" w:space="0" w:color="auto"/>
        <w:left w:val="none" w:sz="0" w:space="0" w:color="auto"/>
        <w:bottom w:val="none" w:sz="0" w:space="0" w:color="auto"/>
        <w:right w:val="none" w:sz="0" w:space="0" w:color="auto"/>
      </w:divBdr>
    </w:div>
    <w:div w:id="2004115847">
      <w:bodyDiv w:val="1"/>
      <w:marLeft w:val="0"/>
      <w:marRight w:val="0"/>
      <w:marTop w:val="0"/>
      <w:marBottom w:val="0"/>
      <w:divBdr>
        <w:top w:val="none" w:sz="0" w:space="0" w:color="auto"/>
        <w:left w:val="none" w:sz="0" w:space="0" w:color="auto"/>
        <w:bottom w:val="none" w:sz="0" w:space="0" w:color="auto"/>
        <w:right w:val="none" w:sz="0" w:space="0" w:color="auto"/>
      </w:divBdr>
    </w:div>
    <w:div w:id="21161678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4F7F69-FFA0-49D2-97FA-20A03EA566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7</Pages>
  <Words>940</Words>
  <Characters>5172</Characters>
  <Application>Microsoft Office Word</Application>
  <DocSecurity>0</DocSecurity>
  <Lines>43</Lines>
  <Paragraphs>12</Paragraphs>
  <ScaleCrop>false</ScaleCrop>
  <Company/>
  <LinksUpToDate>false</LinksUpToDate>
  <CharactersWithSpaces>6100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 Arrabal Talavera</dc:creator>
  <cp:keywords/>
  <dc:description/>
  <cp:lastModifiedBy>Manu Arrabal Talavera</cp:lastModifiedBy>
  <cp:revision>19</cp:revision>
  <dcterms:created xsi:type="dcterms:W3CDTF">2026-04-30T11:18:00Z</dcterms:created>
  <dcterms:modified xsi:type="dcterms:W3CDTF">2026-05-25T10:25:00Z</dcterms:modified>
</cp:coreProperties>
</file>