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Event Photo Database</w:t>
      </w:r>
    </w:p>
    <w:p>
      <w:pPr>
        <w:spacing w:after="60"/>
      </w:pPr>
      <w:r>
        <w:rPr>
          <w:b/>
          <w:bCs/>
          <w:color w:val="1F4E78"/>
          <w:sz w:val="28"/>
          <w:szCs w:val="28"/>
        </w:rPr>
        <w:t xml:space="preserve">Azure Migration: Development &amp; Deployment Plan, Effort, and Cost Comparison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Prepared for IT, Youth4AM / mmrunners  |  June 18, 2026  |  Companion file: Azure_vs_GCP_Cost_Model.xlsx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cloud-webapp is being built for Google Cloud: a React front end on Firebase Hosting, a Node/Express API and a Python face-matcher on Cloud Run, a Python indexer as a Cloud Run Job, Firestore as the database, Cloud Storage for photos, Firebase Auth, Secret Manager, and GitHub Actions deploys. The same shape runs cleanly on Azure: every component has a near-equivalent, and because the app is already containerised the compute layers move with little code change. The real work is swapping the four managed-service SDKs (Firestore, Cloud Storage, Firebase Auth, Secret Manager) and rebuilding the deploy pipeline.</w:t>
      </w:r>
    </w:p>
    <w:p>
      <w:pPr>
        <w:spacing w:after="120"/>
      </w:pPr>
      <w:r>
        <w:rPr>
          <w:b/>
          <w:bCs/>
        </w:rPr>
        <w:t xml:space="preserve">Effort: </w:t>
      </w:r>
      <w:r>
        <w:t xml:space="preserve">roughly 50-75 developer-days (about 10-15 weeks part-time for one engineer who knows the codebase), dominated by the database and auth swaps. </w:t>
      </w:r>
      <w:r>
        <w:rPr>
          <w:b/>
          <w:bCs/>
        </w:rPr>
        <w:t xml:space="preserve">Cost: </w:t>
      </w:r>
      <w:r>
        <w:t xml:space="preserve">at this org's scale both clouds bill well under $10/month at list price and effectively $0 while the nonprofit grant lasts. </w:t>
      </w:r>
      <w:r>
        <w:rPr>
          <w:b/>
          <w:bCs/>
        </w:rPr>
        <w:t xml:space="preserve">Staying under $100/month is comfortable</w:t>
      </w:r>
      <w:r>
        <w:t xml:space="preserve"> - the new Azure workload adds about $1-7/month, so even on top of the existing $65/month you land near $66-72/month, and the $2,000/year grant covers the new workload many times over.</w:t>
      </w:r>
    </w:p>
    <w:p>
      <w:pPr>
        <w:spacing w:after="120"/>
      </w:pPr>
      <w:r>
        <w:rPr>
          <w:b/>
          <w:bCs/>
        </w:rPr>
        <w:t xml:space="preserve">Recommended scope (you asked us to decide): </w:t>
      </w:r>
      <w:r>
        <w:t xml:space="preserve">move compute, storage, database, auth, secrets, CI/CD and schedulers to Azure, but keep Google Workspace / Shared Drive as the photo source and keep Google Drive ingestion in the indexer. Drive is free under the org's Workspace plan, the indexer already refreshes Drive tokens, and re-platforming the Drive integration would add cost and risk for no benefit. This is a 'compute + storage + data' migration, not a Workspace migration.</w:t>
      </w:r>
    </w:p>
    <w:p>
      <w:pPr>
        <w:pStyle w:val="Heading1"/>
      </w:pPr>
      <w:r>
        <w:t xml:space="preserve">2. What is being ported (current GCP architecture)</w:t>
      </w:r>
    </w:p>
    <w:p>
      <w:pPr>
        <w:spacing w:after="120"/>
      </w:pPr>
      <w:r>
        <w:t xml:space="preserve">The cloud-webapp monorepo has five deployable pieces plus supporting infrastructure: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Today (GCP)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Hosting (Vite + React 18 + TS static build)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 end served at photos.mmrunners.org; /api/** rewrites to Cloud Run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Run (Node 20, Express 4)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Firestore CRUD, signed-URL photo serving, Drive calls, triggers indexer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Run (Python, Flask + gunicorn)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Loads ONNX models, in-memory cosine similarity over face vectors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Run Job (Python)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Per-event batch: pulls photos from Drive, embeds faces (onnxruntime/opencv), writes .npy vectors + Firestore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+ infra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Firestore, Cloud Storage, Firebase Auth, Secret Manager, Artifact Registry, Cloud Scheduler, Cloud Logging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State, secrets, images, identity, scheduling, observability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Key SDK dependencies that must change: @google-cloud/firestore, @google-cloud/storage, firebase-admin (token verification) in the Node API; google-cloud-storage and google-cloud-firestore in the Python indexer; google-cloud-storage in the matcher. The googleapis Drive client and the onnxruntime/opencv model code stay as-is.</w:t>
      </w:r>
    </w:p>
    <w:p>
      <w:pPr>
        <w:pStyle w:val="Heading1"/>
      </w:pPr>
      <w:r>
        <w:t xml:space="preserve">3. GCP-to-Azure service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GCP service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Azure equivalent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Migration note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Static Web Apps (Free)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TLS + custom domain + CDN; built-in /api proxy to Container Apps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Run (api, matcher)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Container Apps (Consumption)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container, scales to zero, same free-grant model; redeploy the image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Run Job (indexer)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Container Apps Job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Manual/event/cron-triggered job; same image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Firestore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Cosmos DB for NoSQL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Closest document model; biggest semantic gap (queries, indexes, security rules)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Entra External ID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under 50k MAU; swap client SDK (MSAL) and server token validation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Storage + signed URLs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Blob Storage + SAS tokens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 per bucket; signed URL -&gt; SAS; copy data with azcopy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CDN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Web Apps CDN (avoid Front Door)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 Door Standard has a ~$35/mo base fee - not needed at this scale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References injected as Container Apps secrets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 Registry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Container Registry (Basic) or GitHub CR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GHCR is free; ACR Basic is ~$5/mo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 Apps Job cron / Logic Apps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the index-scan and sync schedulers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Logging / Error Reporting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Monitor + Application Insights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pino JSON logs still work; add App Insights SDK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+ Workload Identity Fed.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+ Azure OIDC federation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keyless pattern; az login with federated credentials</w:t>
            </w:r>
          </w:p>
        </w:tc>
      </w:tr>
    </w:tbl>
    <w:p>
      <w:pPr>
        <w:pStyle w:val="Heading1"/>
      </w:pPr>
      <w:r>
        <w:t xml:space="preserve">4. Development effort by component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Estimates are developer-days for one engineer familiar with the codebase. Ranges reflect the usual unknowns (data-shape surprises, auth edge cases). 'Risk' flags where estimates could grow.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 (d)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 (d)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work is / risk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 end -&gt; Static Web Apps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is config + DNS; real work is swapping Firebase Auth client SDK for MSAL/Entra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-&gt; Container Apps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Swap Firestore, Storage, firebase-admin, Secret Manager SDKs; container already exists. Risk: medium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Firestore -&gt; Cosmos DB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+ index rewrites, move Firestore security-rules logic into the API, data export/import. Risk: HIGH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-&gt; Entra External ID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+ user flows, migrate/re-invite ~50 admins, server JWT validation. Risk: medium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storage -&gt; Blob + SAS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 layout, SAS signing, azcopy bulk transfer of ~100 GB, lifecycle tiering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Matcher -&gt; Container Apps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client swap only; ONNX/cosine code unchanged; models load from Blob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Indexer -&gt; Container Apps Job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+ DB client swap; keep Drive token refresh; onnxruntime image unchanged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-&gt; Key Vault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Mechanical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Recreate index-scan + sync schedules as Job cron / Logic Apps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+ infra bootstrap (Bicep/az)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Rewrite 3 deploy workflows + bootstrap script; OIDC federation; ACR/GHCR build-push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Insights wiring + dashboards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Parity testing, cutover, DNS, docs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Dual-run, smoke tests, DNS flip, runbook updates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developer-days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+ 15% integration/PM overhead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~78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 (one engineer, part-time)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 wks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 wks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Single biggest risk: </w:t>
      </w:r>
      <w:r>
        <w:t xml:space="preserve">Firestore has no Cosmos equivalent for its declarative security rules (infra/firestore.rules). Every access check those rules enforce today must be re-implemented in the API's requireAuth/requireAdmin middleware before cutover. Scope this first - it is the item most likely to expand the estimate.</w:t>
      </w:r>
    </w:p>
    <w:p>
      <w:pPr>
        <w:pStyle w:val="Heading1"/>
      </w:pPr>
      <w:r>
        <w:t xml:space="preserve">5. Phased development &amp; deployment plan</w:t>
      </w:r>
    </w:p>
    <w:p>
      <w:pPr>
        <w:pStyle w:val="Heading2"/>
      </w:pPr>
      <w:r>
        <w:t xml:space="preserve">Phase 0 - Decisions &amp; grant (week 0, ~2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$2,000 Azure nonprofit grant is active; note it does not roll over and renews annually.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what the current $65/month actually is (see Section 7) - it changes the budget math.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data model: Cosmos serverless vs provisioned free tier (recommend the free tier - see cost model).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the scope: keep Google Drive as photo source + Drive ingestion; everything else moves.</w:t>
      </w:r>
    </w:p>
    <w:p>
      <w:pPr>
        <w:pStyle w:val="Heading2"/>
      </w:pPr>
      <w:r>
        <w:t xml:space="preserve">Phase 1 - Landing zone &amp; CI/CD (week 1-2, ~7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resource group, Container Apps (Consumption) environment, Cosmos account (free tier), Storage account (LRS), Key Vault, Static Web App, Entra External ID 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Bicep (or az CLI) bootstrap to replace bootstrap-gcp.sh; set up GitHub OIDC federated credentials (no stored secrets).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guardrails on day one: $80/mo budget alert, cost-anomaly alert, Log Analytics 5 GB daily cap, Container Apps max-replicas caps.</w:t>
      </w:r>
    </w:p>
    <w:p>
      <w:pPr>
        <w:pStyle w:val="Heading2"/>
      </w:pPr>
      <w:r>
        <w:t xml:space="preserve">Phase 2 - Data &amp; storage (week 2-4, ~12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Firestore collections (events, clubs, photos, upload-links, audit-log) as Cosmos containers; define partition keys + indexes.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Re-implement firestore.rules access logic inside API middleware.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azcopy the ~100 GB photo library GCS -&gt; Blob; set Cool tier on originals, Hot on derivatives, lifecycle rule at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one-shot Firestore -&gt; Cosmos export/import; validate counts and a sample of documents.</w:t>
      </w:r>
    </w:p>
    <w:p>
      <w:pPr>
        <w:pStyle w:val="Heading2"/>
      </w:pPr>
      <w:r>
        <w:t xml:space="preserve">Phase 3 - Services (week 4-7, ~18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API: replace @google-cloud/firestore -&gt; @azure/cosmos, @google-cloud/storage -&gt; @azure/storage-blob (SAS), firebase-admin -&gt; Entra JWT validation, Secret Manager -&gt; Key Vault references. Deploy to Container Apps.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Matcher: swap storage client, load models from Blob, deploy to Container Apps.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Indexer: swap storage + DB clients, keep Drive token refresh, deploy as a Container Apps Job; recreate schedulers.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 end: swap Firebase Auth SDK for MSAL/Entra; deploy to Static Web Apps with /api proxy to the API.</w:t>
      </w:r>
    </w:p>
    <w:p>
      <w:pPr>
        <w:pStyle w:val="Heading2"/>
      </w:pPr>
      <w:r>
        <w:t xml:space="preserve">Phase 4 - Parity, cutover, decommission (week 7-10+, ~13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Dual-run: keep GCP live, run Azure in parallel; mirror writes for ~1 week to catch parity bugs.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Smoke-test every route; verify auth, photo serving, indexing, matching end-to-end.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Flip DNS for photos.mmrunners.org to the Static Web App; monitor egress + errors for 48h.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Decommission GCP services once stable; keep a cold backup for 30 days.</w:t>
      </w:r>
    </w:p>
    <w:p>
      <w:r>
        <w:br w:type="page"/>
      </w:r>
    </w:p>
    <w:p>
      <w:pPr>
        <w:pStyle w:val="Heading1"/>
      </w:pPr>
      <w:r>
        <w:t xml:space="preserve">6. Cost comparison: GCP vs Azure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Sized for this org: ~50 admin users, ~10k DB reads/day, ~100 GB photos, ~50 GB/mo photo egress, light request volume. Figures are list price (no credit); the full model with formulas is in Azure_vs_GCP_Cost_Model.xlsx.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80"/>
        <w:gridCol w:w="208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GCP $/mo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Azure $/mo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+ compute (web, api, matcher, indexer)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Inside both clouds' always-free monthly grant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$0.48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$0.61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Firestore vs Cosmos serverless; ~$0 on Cosmos free tier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storage (100 GB)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$2.00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$1.80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GCS Standard vs Blob Hot LRS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egress (50 GB)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$6.00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Azure's first 100 GB/mo free; GCP $0.12/GB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+ registry + misc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$0.16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$5.05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ACR Basic $5 (or $0 via GitHub CR)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(list, no credit)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$8.64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$7.46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trivial; egress dominates GCP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(with nonprofit grant)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GCP grant $10k/yr; Azure grant $2k/yr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Read-out: </w:t>
      </w:r>
      <w:r>
        <w:t xml:space="preserve">at this scale the two clouds cost about the same at list price (~$7-9/month), and Azure is actually slightly cheaper on storage and egress. The headline difference is the grant size - GCP's $10,000/year vs Azure's $2,000/year - but $2,000/year is still ~$167/month, roughly 20x the list spend, so the smaller grant is irrelevant at this workload. The decision should rest on team familiarity and the existing $65/month Azure footprint, not raw price.</w:t>
      </w:r>
    </w:p>
    <w:p>
      <w:pPr>
        <w:pStyle w:val="Heading1"/>
      </w:pPr>
      <w:r>
        <w:t xml:space="preserve">7. Keeping the monthly bill under $100</w:t>
      </w:r>
    </w:p>
    <w:p>
      <w:pPr>
        <w:spacing w:after="120"/>
      </w:pPr>
      <w:r>
        <w:rPr>
          <w:b/>
          <w:bCs/>
        </w:rPr>
        <w:t xml:space="preserve">The math. </w:t>
      </w:r>
      <w:r>
        <w:t xml:space="preserve">Ceiling $100 - existing $65 = $35/month of headroom for the new workload. The recommended cheapest Azure config adds about $1/month at list price (Blob storage + a few cents of Key Vault), so total cash lands near $66/month - comfortably under $100 - and the $2,000/year grant covers the new workload for, in practice, indefinitely at this scale.</w:t>
      </w:r>
    </w:p>
    <w:p>
      <w:pPr>
        <w:spacing w:after="120"/>
      </w:pPr>
      <w:r>
        <w:rPr>
          <w:b/>
          <w:bCs/>
        </w:rPr>
        <w:t xml:space="preserve">Important caveat about the $65. </w:t>
      </w:r>
      <w:r>
        <w:t xml:space="preserve">The Azure nonprofit grant only offsets Azure consumption. If the existing $65/month is a Microsoft 365 / Business Premium licence cost, the grant will NOT reduce it - but it also won't grow, and the new workload still rides the grant to ~$0, so you stay near $65-66/month. If the $65 is already Azure consumption, the grant absorbs both it and the new workload. Either way you remain under $100; confirm which it is so the forecast is exact.</w:t>
      </w:r>
    </w:p>
    <w:p>
      <w:pPr>
        <w:pStyle w:val="Heading2"/>
      </w:pPr>
      <w:r>
        <w:t xml:space="preserve">Levers that keep it there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$2,000/year grant - it is ~$167/month, far above the ~$7/month list spend. The real job is staying under the grant so there is no cash bill at 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provision Azure Front Door Standard (~$35/month base). Use Static Web Apps' built-in CDN; serve photos via Blob SAS URLs with cache headers.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Container Apps: Consumption environment only, min-replicas = 0 (scale to zero), max-replicas capped. Avoid Dedicated workload profiles, which bill hourly even when idle.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Cosmos DB: use the provisioned free tier (1,000 RU/s + 25 GB free, one per subscription) rather than serverless - it makes the database line $0 at this volume.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Blob: originals in Cool/Cold tier, derivatives in Hot, lifecycle rule to demote after 30 days; LRS not GRS; never serve full-resolution originals to the browser.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Container registry: push images to GitHub Container Registry (free) and pull into Container Apps to avoid the ~$5/month ACR Basic fee.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Guardrails: $80/month budget alert with 50/80/100% thresholds, cost-anomaly alerts (egress is the classic surprise), and a 5 GB Log Analytics daily cap.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Bottom line: </w:t>
      </w:r>
      <w:r>
        <w:t xml:space="preserve">under $100/month is not tight - it is the default outcome. The only line that can blow the budget is uncached full-resolution photo egress, which the SAS + CDN + cache-header pattern (already the design intent on GCP) prevents.</w:t>
      </w:r>
    </w:p>
    <w:p>
      <w:pPr>
        <w:pStyle w:val="Heading1"/>
      </w:pPr>
      <w:r>
        <w:t xml:space="preserve">8. Pricing sources</w:t>
      </w:r>
    </w:p>
    <w:p>
      <w:pPr>
        <w:spacing w:after="40"/>
      </w:pPr>
      <w:r>
        <w:rPr>
          <w:sz w:val="20"/>
          <w:szCs w:val="20"/>
        </w:rPr>
        <w:t xml:space="preserve">Azure Container Apps pricing: </w:t>
      </w:r>
      <w:hyperlink w:history="1" r:id="rIdrpssnudgbjf1kdvdpboo6">
        <w:r>
          <w:rPr>
            <w:rStyle w:val="Hyperlink"/>
            <w:sz w:val="18"/>
            <w:szCs w:val="18"/>
          </w:rPr>
          <w:t xml:space="preserve">https://azure.microsoft.com/en-us/pricing/details/container-apps/</w:t>
        </w:r>
      </w:hyperlink>
    </w:p>
    <w:p>
      <w:pPr>
        <w:spacing w:after="40"/>
      </w:pPr>
      <w:r>
        <w:rPr>
          <w:sz w:val="20"/>
          <w:szCs w:val="20"/>
        </w:rPr>
        <w:t xml:space="preserve">Azure Cosmos DB serverless pricing: </w:t>
      </w:r>
      <w:hyperlink w:history="1" r:id="rId0_tul_7jxbsqnnexoypf6">
        <w:r>
          <w:rPr>
            <w:rStyle w:val="Hyperlink"/>
            <w:sz w:val="18"/>
            <w:szCs w:val="18"/>
          </w:rPr>
          <w:t xml:space="preserve">https://azure.microsoft.com/en-us/pricing/details/cosmos-db/serverless/</w:t>
        </w:r>
      </w:hyperlink>
    </w:p>
    <w:p>
      <w:pPr>
        <w:spacing w:after="40"/>
      </w:pPr>
      <w:r>
        <w:rPr>
          <w:sz w:val="20"/>
          <w:szCs w:val="20"/>
        </w:rPr>
        <w:t xml:space="preserve">Azure Cosmos DB lifetime free tier: </w:t>
      </w:r>
      <w:hyperlink w:history="1" r:id="rIdidmx7yyajqcansvj97ayo">
        <w:r>
          <w:rPr>
            <w:rStyle w:val="Hyperlink"/>
            <w:sz w:val="18"/>
            <w:szCs w:val="18"/>
          </w:rPr>
          <w:t xml:space="preserve">https://learn.microsoft.com/en-us/azure/cosmos-db/free-tier</w:t>
        </w:r>
      </w:hyperlink>
    </w:p>
    <w:p>
      <w:pPr>
        <w:spacing w:after="40"/>
      </w:pPr>
      <w:r>
        <w:rPr>
          <w:sz w:val="20"/>
          <w:szCs w:val="20"/>
        </w:rPr>
        <w:t xml:space="preserve">Azure Blob Storage pricing: </w:t>
      </w:r>
      <w:hyperlink w:history="1" r:id="rIdj_g_eada2ynggifoqnrhk">
        <w:r>
          <w:rPr>
            <w:rStyle w:val="Hyperlink"/>
            <w:sz w:val="18"/>
            <w:szCs w:val="18"/>
          </w:rPr>
          <w:t xml:space="preserve">https://azure.microsoft.com/en-us/pricing/details/storage/blobs/</w:t>
        </w:r>
      </w:hyperlink>
    </w:p>
    <w:p>
      <w:pPr>
        <w:spacing w:after="40"/>
      </w:pPr>
      <w:r>
        <w:rPr>
          <w:sz w:val="20"/>
          <w:szCs w:val="20"/>
        </w:rPr>
        <w:t xml:space="preserve">Azure bandwidth / egress pricing: </w:t>
      </w:r>
      <w:hyperlink w:history="1" r:id="rIdwejfhrdsmk2kl7t8fjxq1">
        <w:r>
          <w:rPr>
            <w:rStyle w:val="Hyperlink"/>
            <w:sz w:val="18"/>
            <w:szCs w:val="18"/>
          </w:rPr>
          <w:t xml:space="preserve">https://azure.microsoft.com/en-us/pricing/details/bandwidth/</w:t>
        </w:r>
      </w:hyperlink>
    </w:p>
    <w:p>
      <w:pPr>
        <w:spacing w:after="40"/>
      </w:pPr>
      <w:r>
        <w:rPr>
          <w:sz w:val="20"/>
          <w:szCs w:val="20"/>
        </w:rPr>
        <w:t xml:space="preserve">Azure Static Web Apps pricing: </w:t>
      </w:r>
      <w:hyperlink w:history="1" r:id="rIdgezq-zfwxzpl3dhgedphn">
        <w:r>
          <w:rPr>
            <w:rStyle w:val="Hyperlink"/>
            <w:sz w:val="18"/>
            <w:szCs w:val="18"/>
          </w:rPr>
          <w:t xml:space="preserve">https://azure.microsoft.com/en-us/pricing/details/app-service/static/</w:t>
        </w:r>
      </w:hyperlink>
    </w:p>
    <w:p>
      <w:pPr>
        <w:spacing w:after="40"/>
      </w:pPr>
      <w:r>
        <w:rPr>
          <w:sz w:val="20"/>
          <w:szCs w:val="20"/>
        </w:rPr>
        <w:t xml:space="preserve">Microsoft Entra External ID pricing: </w:t>
      </w:r>
      <w:hyperlink w:history="1" r:id="rId9vv_fhd6z4w0en1ph421-">
        <w:r>
          <w:rPr>
            <w:rStyle w:val="Hyperlink"/>
            <w:sz w:val="18"/>
            <w:szCs w:val="18"/>
          </w:rPr>
          <w:t xml:space="preserve">https://azure.microsoft.com/en-us/pricing/details/microsoft-entra-external-id/</w:t>
        </w:r>
      </w:hyperlink>
    </w:p>
    <w:p>
      <w:pPr>
        <w:spacing w:after="40"/>
      </w:pPr>
      <w:r>
        <w:rPr>
          <w:sz w:val="20"/>
          <w:szCs w:val="20"/>
        </w:rPr>
        <w:t xml:space="preserve">Microsoft for Nonprofits - Azure grant: </w:t>
      </w:r>
      <w:hyperlink w:history="1" r:id="rIdjbrgf-soz7ndcjritzm0u">
        <w:r>
          <w:rPr>
            <w:rStyle w:val="Hyperlink"/>
            <w:sz w:val="18"/>
            <w:szCs w:val="18"/>
          </w:rPr>
          <w:t xml:space="preserve">https://learn.microsoft.com/en-us/industry/nonprofit/microsoft-for-nonprofits/claim-activate-nonprofit-azure-grant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Event Photo Database - Azure Migration Plan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pssnudgbjf1kdvdpboo6" Type="http://schemas.openxmlformats.org/officeDocument/2006/relationships/hyperlink" Target="https://azure.microsoft.com/en-us/pricing/details/container-apps/" TargetMode="External"/><Relationship Id="rId0_tul_7jxbsqnnexoypf6" Type="http://schemas.openxmlformats.org/officeDocument/2006/relationships/hyperlink" Target="https://azure.microsoft.com/en-us/pricing/details/cosmos-db/serverless/" TargetMode="External"/><Relationship Id="rIdidmx7yyajqcansvj97ayo" Type="http://schemas.openxmlformats.org/officeDocument/2006/relationships/hyperlink" Target="https://learn.microsoft.com/en-us/azure/cosmos-db/free-tier" TargetMode="External"/><Relationship Id="rIdj_g_eada2ynggifoqnrhk" Type="http://schemas.openxmlformats.org/officeDocument/2006/relationships/hyperlink" Target="https://azure.microsoft.com/en-us/pricing/details/storage/blobs/" TargetMode="External"/><Relationship Id="rIdwejfhrdsmk2kl7t8fjxq1" Type="http://schemas.openxmlformats.org/officeDocument/2006/relationships/hyperlink" Target="https://azure.microsoft.com/en-us/pricing/details/bandwidth/" TargetMode="External"/><Relationship Id="rIdgezq-zfwxzpl3dhgedphn" Type="http://schemas.openxmlformats.org/officeDocument/2006/relationships/hyperlink" Target="https://azure.microsoft.com/en-us/pricing/details/app-service/static/" TargetMode="External"/><Relationship Id="rId9vv_fhd6z4w0en1ph421-" Type="http://schemas.openxmlformats.org/officeDocument/2006/relationships/hyperlink" Target="https://azure.microsoft.com/en-us/pricing/details/microsoft-entra-external-id/" TargetMode="External"/><Relationship Id="rIdjbrgf-soz7ndcjritzm0u" Type="http://schemas.openxmlformats.org/officeDocument/2006/relationships/hyperlink" Target="https://learn.microsoft.com/en-us/industry/nonprofit/microsoft-for-nonprofits/claim-activate-nonprofit-azure-grant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2026-06-19T03:25:40.295Z</dcterms:created>
  <dcterms:modified xsi:type="dcterms:W3CDTF">2026-06-19T03:25:40.298Z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