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sz w:val="34"/>
        </w:rPr>
        <w:t>CONVENING OF BOARD MEETING</w:t>
      </w:r>
    </w:p>
    <w:p>
      <w:pPr>
        <w:spacing w:after="200"/>
      </w:pPr>
      <w:r>
        <w:rPr>
          <w:rFonts w:ascii="Arial" w:hAnsi="Arial"/>
          <w:b/>
          <w:color w:val="5F6B73"/>
          <w:sz w:val="17"/>
        </w:rPr>
        <w:t>TO BE PRINTED / ISSUED ON THE COMPANY LETTERHEAD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4997"/>
        <w:gridCol w:w="4997"/>
      </w:tblGrid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Company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[COMPANY NAME]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CIN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Meeting / Resolution No.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Subject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CONVENING OF BOARD MEETING</w:t>
            </w:r>
          </w:p>
        </w:tc>
      </w:tr>
    </w:tbl>
    <w:p/>
    <w:p>
      <w:pPr>
        <w:pStyle w:val="Heading1"/>
      </w:pPr>
      <w:r>
        <w:t>Legal basis</w:t>
      </w:r>
    </w:p>
    <w:p>
      <w:pPr>
        <w:spacing w:after="160"/>
      </w:pPr>
      <w:r>
        <w:t>Section 173, Companies Act, 2013; Companies (Meetings of Board and its Powers) Rules, 2014; SS-1.</w:t>
      </w:r>
    </w:p>
    <w:p>
      <w:pPr>
        <w:pStyle w:val="Heading1"/>
      </w:pPr>
      <w:r>
        <w:t>Background and purpose</w:t>
      </w:r>
    </w:p>
    <w:p>
      <w:pPr>
        <w:spacing w:after="160"/>
      </w:pPr>
      <w:r>
        <w:t>The Board is required to convene its [●] meeting to consider the business identified in the draft agenda. The notice, agenda papers, quorum, participation mode and supporting documents should be settled before circulation.</w:t>
      </w:r>
    </w:p>
    <w:p>
      <w:pPr>
        <w:pStyle w:val="Heading1"/>
      </w:pPr>
      <w:r>
        <w:t>Documents placed before the Board</w:t>
      </w:r>
    </w:p>
    <w:p>
      <w:pPr>
        <w:pStyle w:val="ListBullet"/>
        <w:spacing w:after="100"/>
      </w:pPr>
      <w:r>
        <w:t>Draft notice and agenda</w:t>
      </w:r>
    </w:p>
    <w:p>
      <w:pPr>
        <w:pStyle w:val="ListBullet"/>
        <w:spacing w:after="100"/>
      </w:pPr>
      <w:r>
        <w:t>Notes on agenda and supporting papers</w:t>
      </w:r>
    </w:p>
    <w:p>
      <w:pPr>
        <w:pStyle w:val="ListBullet"/>
        <w:spacing w:after="100"/>
      </w:pPr>
      <w:r>
        <w:t>Articles of Association and previous minutes</w:t>
      </w:r>
    </w:p>
    <w:p>
      <w:pPr>
        <w:pStyle w:val="ListBullet"/>
        <w:spacing w:after="100"/>
      </w:pPr>
      <w:r>
        <w:t>Any committee recommendations relevant to the agenda</w:t>
      </w:r>
    </w:p>
    <w:p>
      <w:pPr>
        <w:pStyle w:val="Heading1"/>
      </w:pPr>
      <w:r>
        <w:t>Board resolution</w:t>
      </w:r>
    </w:p>
    <w:p>
      <w:pPr>
        <w:spacing w:after="160"/>
      </w:pPr>
      <w:r>
        <w:rPr>
          <w:b/>
        </w:rPr>
        <w:t>RESOLVED THAT pursuant to Section 173 and other applicable provisions of the Companies Act, 2013, read with the applicable Rules, SS-1 and the Articles of Association, the [●] meeting of the Board of Directors of [COMPANY NAME] be convened on [DATE] at [TIME] at [VENUE / VC FACILITY] to transact the business set out in the agenda.</w:t>
      </w:r>
    </w:p>
    <w:p>
      <w:pPr>
        <w:spacing w:after="160"/>
      </w:pPr>
      <w:r>
        <w:rPr>
          <w:b/>
        </w:rPr>
        <w:t>RESOLVED FURTHER THAT the draft notice, agenda and notes on agenda placed before the Board be and are hereby approved.</w:t>
      </w:r>
    </w:p>
    <w:p>
      <w:pPr>
        <w:spacing w:after="160"/>
      </w:pPr>
      <w:r>
        <w:rPr>
          <w:b/>
        </w:rPr>
        <w:t>RESOLVED FURTHER THAT [NAME / DESIGNATION] be and is hereby authorised to issue the notice, circulate agenda papers, arrange participation, maintain attendance records and do all acts necessary to give effect to this resolution.</w:t>
      </w:r>
    </w:p>
    <w:p>
      <w:pPr>
        <w:pStyle w:val="Heading1"/>
      </w:pPr>
      <w:r>
        <w:t>Post-meeting actions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4032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Action</w:t>
            </w:r>
          </w:p>
        </w:tc>
        <w:tc>
          <w:tcPr>
            <w:tcW w:type="dxa" w:w="2592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Responsibility</w:t>
            </w:r>
          </w:p>
        </w:tc>
        <w:tc>
          <w:tcPr>
            <w:tcW w:type="dxa" w:w="4320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Timeline / reference</w:t>
            </w:r>
          </w:p>
        </w:tc>
      </w:tr>
      <w:tr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Issue notice and agenda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Company Secretary / authorised officer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Before the meeting</w:t>
            </w:r>
          </w:p>
        </w:tc>
      </w:tr>
      <w:tr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Arrange VC/OAVM and attendance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Before the meeting</w:t>
            </w:r>
          </w:p>
        </w:tc>
      </w:tr>
      <w:tr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Maintain meeting records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Company Secretary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Post-meeting</w:t>
            </w:r>
          </w:p>
        </w:tc>
      </w:tr>
    </w:tbl>
    <w:p/>
    <w:p>
      <w:pPr>
        <w:pStyle w:val="Heading1"/>
      </w:pPr>
      <w:r>
        <w:t>Certified true copy / execution</w:t>
      </w:r>
    </w:p>
    <w:p>
      <w:pPr>
        <w:spacing w:after="160"/>
      </w:pPr>
      <w:r>
        <w:t>Certified True Copy</w:t>
      </w:r>
    </w:p>
    <w:p>
      <w:pPr>
        <w:spacing w:after="160"/>
      </w:pPr>
      <w:r>
        <w:t>For [COMPANY NAME]</w:t>
      </w:r>
    </w:p>
    <w:p>
      <w:pPr>
        <w:spacing w:after="160"/>
      </w:pPr>
      <w:r>
        <w:t>[NAME]</w:t>
        <w:br/>
        <w:t>Director / Company Secretary</w:t>
        <w:br/>
        <w:t>DIN / Membership No.: [●]</w:t>
      </w:r>
    </w:p>
    <w:p>
      <w:pPr>
        <w:spacing w:after="160"/>
      </w:pPr>
      <w:r>
        <w:t>Drafting note: This is a professional working format, not a prescribed statutory form. Replace all [●] placeholders, align the wording with the Articles of Association and transaction documents, and verify the law and filing requirements applicable on the relevant date.</w:t>
      </w:r>
    </w:p>
    <w:p>
      <w:pPr>
        <w:spacing w:after="160"/>
      </w:pPr>
      <w:r>
        <w:t>For SIDDHI JAIN &amp; ASSOCIATES</w:t>
        <w:br/>
        <w:t>Company Secretaries · Corporate Advisory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B73"/>
        <w:sz w:val="15"/>
      </w:rPr>
      <w:t>Working format · Verify current law, Rules, Secretarial Standards, SEBI / RBI requirements and company-specific facts before use.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5F6B73"/>
        <w:sz w:val="16"/>
      </w:rPr>
      <w:t>SIDDHI JAIN &amp; ASSOCIATES  |  COMPANY SECRETARIES · CORPORATE ADVISORY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Arial" w:hAnsi="Arial"/>
      <w:color w:val="2027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0272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0272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027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Arial" w:hAnsi="Arial"/>
      <w:b/>
      <w:color w:val="20272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