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5255" w14:textId="4A8FBFA3" w:rsidR="00CD605E" w:rsidRDefault="0096373F">
      <w:r>
        <w:t>Rezolvare (1):</w:t>
      </w:r>
    </w:p>
    <w:p w14:paraId="14400A63" w14:textId="292989D1" w:rsidR="0096373F" w:rsidRDefault="0096373F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∆ABC</m:t>
        </m:r>
      </m:oMath>
      <w:r>
        <w:rPr>
          <w:rFonts w:eastAsiaTheme="minorEastAsia"/>
        </w:rPr>
        <w:t xml:space="preserve"> – echilateral, M – mijlocul lui </w:t>
      </w:r>
      <w:r>
        <w:rPr>
          <w:rFonts w:eastAsiaTheme="minorEastAsia"/>
          <w:lang w:val="en-US"/>
        </w:rPr>
        <w:t>[AB] =&gt; [CM] – median</w:t>
      </w:r>
      <w:r>
        <w:rPr>
          <w:rFonts w:eastAsiaTheme="minorEastAsia"/>
        </w:rPr>
        <w:t xml:space="preserve">ă în </w:t>
      </w:r>
      <m:oMath>
        <m:r>
          <w:rPr>
            <w:rFonts w:ascii="Cambria Math" w:hAnsi="Cambria Math"/>
          </w:rPr>
          <m:t>∆ABC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 =&gt;</w:t>
      </w:r>
      <w:r>
        <w:rPr>
          <w:rFonts w:eastAsiaTheme="minorEastAsia"/>
          <w:lang w:val="en-US"/>
        </w:rPr>
        <w:t xml:space="preserve"> CM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eastAsiaTheme="minorEastAsia"/>
          <w:lang w:val="en-US"/>
        </w:rPr>
        <w:t xml:space="preserve">AB </w:t>
      </w:r>
    </w:p>
    <w:p w14:paraId="5F49DF1B" w14:textId="744D3CC6" w:rsidR="0096373F" w:rsidRDefault="0096373F" w:rsidP="0096373F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∆AB</m:t>
        </m:r>
        <m:r>
          <w:rPr>
            <w:rFonts w:ascii="Cambria Math" w:hAnsi="Cambria Math"/>
          </w:rPr>
          <m:t>D</m:t>
        </m:r>
      </m:oMath>
      <w:r>
        <w:rPr>
          <w:rFonts w:eastAsiaTheme="minorEastAsia"/>
        </w:rPr>
        <w:t xml:space="preserve"> – echilateral, M – mijlocul lui </w:t>
      </w:r>
      <w:r>
        <w:rPr>
          <w:rFonts w:eastAsiaTheme="minorEastAsia"/>
          <w:lang w:val="en-US"/>
        </w:rPr>
        <w:t>[AB] =&gt; [</w:t>
      </w:r>
      <w:r>
        <w:rPr>
          <w:rFonts w:eastAsiaTheme="minorEastAsia"/>
          <w:lang w:val="en-US"/>
        </w:rPr>
        <w:t>D</w:t>
      </w:r>
      <w:r>
        <w:rPr>
          <w:rFonts w:eastAsiaTheme="minorEastAsia"/>
          <w:lang w:val="en-US"/>
        </w:rPr>
        <w:t>M] – median</w:t>
      </w:r>
      <w:r>
        <w:rPr>
          <w:rFonts w:eastAsiaTheme="minorEastAsia"/>
        </w:rPr>
        <w:t xml:space="preserve">ă în </w:t>
      </w:r>
      <m:oMath>
        <m:r>
          <w:rPr>
            <w:rFonts w:ascii="Cambria Math" w:hAnsi="Cambria Math"/>
          </w:rPr>
          <m:t>∆AB</m:t>
        </m:r>
        <m:r>
          <w:rPr>
            <w:rFonts w:ascii="Cambria Math" w:hAnsi="Cambria Math"/>
          </w:rPr>
          <m:t>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 =&gt; </w:t>
      </w:r>
      <w:r>
        <w:rPr>
          <w:rFonts w:eastAsiaTheme="minorEastAsia"/>
          <w:lang w:val="en-US"/>
        </w:rPr>
        <w:t>D</w:t>
      </w:r>
      <w:r>
        <w:rPr>
          <w:rFonts w:eastAsiaTheme="minorEastAsia"/>
          <w:lang w:val="en-US"/>
        </w:rPr>
        <w:t>M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eastAsiaTheme="minorEastAsia"/>
          <w:lang w:val="en-US"/>
        </w:rPr>
        <w:t xml:space="preserve">AB </w:t>
      </w:r>
    </w:p>
    <w:p w14:paraId="661963FB" w14:textId="6AF5DF92" w:rsidR="0096373F" w:rsidRPr="0096373F" w:rsidRDefault="0096373F" w:rsidP="0096373F">
      <w:pPr>
        <w:rPr>
          <w:iCs/>
        </w:rPr>
      </w:pPr>
      <w:r>
        <w:rPr>
          <w:rFonts w:eastAsiaTheme="minorEastAsia"/>
          <w:lang w:val="en-US"/>
        </w:rPr>
        <w:t>CM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eastAsiaTheme="minorEastAsia"/>
          <w:lang w:val="en-US"/>
        </w:rPr>
        <w:t>AB</w:t>
      </w:r>
      <w:r>
        <w:rPr>
          <w:rFonts w:eastAsiaTheme="minorEastAsia"/>
          <w:lang w:val="en-US"/>
        </w:rPr>
        <w:t xml:space="preserve">, </w:t>
      </w:r>
      <w:r>
        <w:rPr>
          <w:rFonts w:eastAsiaTheme="minorEastAsia"/>
          <w:lang w:val="en-US"/>
        </w:rPr>
        <w:t>DM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eastAsiaTheme="minorEastAsia"/>
          <w:lang w:val="en-US"/>
        </w:rPr>
        <w:t>AB</w:t>
      </w:r>
      <w:r>
        <w:rPr>
          <w:rFonts w:eastAsiaTheme="minorEastAsia"/>
          <w:lang w:val="en-US"/>
        </w:rPr>
        <w:t>, CM</w:t>
      </w:r>
      <m:oMath>
        <m:r>
          <w:rPr>
            <w:rFonts w:ascii="Cambria Math" w:eastAsiaTheme="minorEastAsia" w:hAnsi="Cambria Math"/>
            <w:lang w:val="en-US"/>
          </w:rPr>
          <m:t>∩</m:t>
        </m:r>
      </m:oMath>
      <w:r>
        <w:rPr>
          <w:rFonts w:eastAsiaTheme="minorEastAsia"/>
          <w:lang w:val="en-US"/>
        </w:rPr>
        <w:t>MD={M} =&gt; AB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eastAsiaTheme="minorEastAsia"/>
          <w:lang w:val="en-US"/>
        </w:rPr>
        <w:t>(CMD), AB</w:t>
      </w:r>
      <m:oMath>
        <m:r>
          <w:rPr>
            <w:rFonts w:ascii="Cambria Math" w:eastAsiaTheme="minorEastAsia" w:hAnsi="Cambria Math"/>
            <w:lang w:val="en-US"/>
          </w:rPr>
          <m:t>⊂</m:t>
        </m:r>
      </m:oMath>
      <w:r>
        <w:rPr>
          <w:rFonts w:eastAsiaTheme="minorEastAsia"/>
          <w:lang w:val="en-US"/>
        </w:rPr>
        <w:t>(ABC) =&gt; (ABC)</w:t>
      </w:r>
      <w:r w:rsidRPr="0096373F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ascii="Cambria Math" w:eastAsiaTheme="minorEastAsia" w:hAnsi="Cambria Math"/>
          <w:iCs/>
          <w:lang w:val="en-US"/>
        </w:rPr>
        <w:t xml:space="preserve">(CMD), </w:t>
      </w:r>
      <w:r>
        <w:rPr>
          <w:rFonts w:eastAsiaTheme="minorEastAsia"/>
          <w:lang w:val="en-US"/>
        </w:rPr>
        <w:t>(AB</w:t>
      </w:r>
      <w:r>
        <w:rPr>
          <w:rFonts w:eastAsiaTheme="minorEastAsia"/>
          <w:lang w:val="en-US"/>
        </w:rPr>
        <w:t>D</w:t>
      </w:r>
      <w:r>
        <w:rPr>
          <w:rFonts w:eastAsiaTheme="minorEastAsia"/>
          <w:lang w:val="en-US"/>
        </w:rPr>
        <w:t>)</w:t>
      </w:r>
      <w:r w:rsidRPr="0096373F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⊥</m:t>
        </m:r>
      </m:oMath>
      <w:r>
        <w:rPr>
          <w:rFonts w:ascii="Cambria Math" w:eastAsiaTheme="minorEastAsia" w:hAnsi="Cambria Math"/>
          <w:iCs/>
          <w:lang w:val="en-US"/>
        </w:rPr>
        <w:t>(CMD)</w:t>
      </w:r>
      <w:r>
        <w:rPr>
          <w:rFonts w:ascii="Cambria Math" w:eastAsiaTheme="minorEastAsia" w:hAnsi="Cambria Math"/>
          <w:iCs/>
          <w:lang w:val="en-US"/>
        </w:rPr>
        <w:t xml:space="preserve"> </w:t>
      </w:r>
    </w:p>
    <w:p w14:paraId="7F64F64D" w14:textId="27D1DA81" w:rsidR="0096373F" w:rsidRDefault="0096373F">
      <w:r>
        <w:t>Acesta este codul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0"/>
      </w:tblGrid>
      <w:tr w:rsidR="0096373F" w:rsidRPr="0096373F" w14:paraId="077B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613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&lt;!DOCTYPE html&gt;</w:t>
            </w:r>
          </w:p>
        </w:tc>
      </w:tr>
      <w:tr w:rsidR="0096373F" w:rsidRPr="0096373F" w14:paraId="1B389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1C1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&lt;html lang="ro"&gt;</w:t>
            </w:r>
          </w:p>
        </w:tc>
      </w:tr>
      <w:tr w:rsidR="0096373F" w:rsidRPr="0096373F" w14:paraId="65C16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154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&lt;head&gt;</w:t>
            </w:r>
          </w:p>
        </w:tc>
      </w:tr>
      <w:tr w:rsidR="0096373F" w:rsidRPr="0096373F" w14:paraId="4944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623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&lt;meta charset="UTF-8"&gt;</w:t>
            </w:r>
          </w:p>
        </w:tc>
      </w:tr>
      <w:tr w:rsidR="0096373F" w:rsidRPr="0096373F" w14:paraId="1D59F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779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&lt;meta name="viewport" content="width=device-width, initial-scale=1.0"&gt;</w:t>
            </w:r>
          </w:p>
        </w:tc>
      </w:tr>
      <w:tr w:rsidR="0096373F" w:rsidRPr="0096373F" w14:paraId="0FA1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721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&lt;title&gt;Enunț Problemă Geometrie&lt;/title&gt;</w:t>
            </w:r>
          </w:p>
        </w:tc>
      </w:tr>
      <w:tr w:rsidR="0096373F" w:rsidRPr="0096373F" w14:paraId="17645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D1CC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0EDD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0EA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&lt;style&gt;</w:t>
            </w:r>
          </w:p>
        </w:tc>
      </w:tr>
      <w:tr w:rsidR="0096373F" w:rsidRPr="0096373F" w14:paraId="08AD3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A8A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body {</w:t>
            </w:r>
          </w:p>
        </w:tc>
      </w:tr>
      <w:tr w:rsidR="0096373F" w:rsidRPr="0096373F" w14:paraId="26B8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A86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margin: 0;</w:t>
            </w:r>
          </w:p>
        </w:tc>
      </w:tr>
      <w:tr w:rsidR="0096373F" w:rsidRPr="0096373F" w14:paraId="6AA8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3F6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font-family: Arial, Helvetica, sans-serif;</w:t>
            </w:r>
          </w:p>
        </w:tc>
      </w:tr>
      <w:tr w:rsidR="0096373F" w:rsidRPr="0096373F" w14:paraId="4D06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755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background: #F5F7FA;</w:t>
            </w:r>
          </w:p>
        </w:tc>
      </w:tr>
      <w:tr w:rsidR="0096373F" w:rsidRPr="0096373F" w14:paraId="2AD8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83A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color: #2C3E50;</w:t>
            </w:r>
          </w:p>
        </w:tc>
      </w:tr>
      <w:tr w:rsidR="0096373F" w:rsidRPr="0096373F" w14:paraId="3BEE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F68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font-size: 18px;</w:t>
            </w:r>
          </w:p>
        </w:tc>
      </w:tr>
      <w:tr w:rsidR="0096373F" w:rsidRPr="0096373F" w14:paraId="6FF55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F89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3720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DBD7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4CDF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8242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.container {</w:t>
            </w:r>
          </w:p>
        </w:tc>
      </w:tr>
      <w:tr w:rsidR="0096373F" w:rsidRPr="0096373F" w14:paraId="0069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BC8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lastRenderedPageBreak/>
              <w:t>max-width: 900px;</w:t>
            </w:r>
          </w:p>
        </w:tc>
      </w:tr>
      <w:tr w:rsidR="0096373F" w:rsidRPr="0096373F" w14:paraId="6BDC2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7A1A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margin: 40px auto 140px auto;</w:t>
            </w:r>
          </w:p>
        </w:tc>
      </w:tr>
      <w:tr w:rsidR="0096373F" w:rsidRPr="0096373F" w14:paraId="5A7C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C28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padding: 20px;</w:t>
            </w:r>
          </w:p>
        </w:tc>
      </w:tr>
      <w:tr w:rsidR="0096373F" w:rsidRPr="0096373F" w14:paraId="3068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5F5B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7BDE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7220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45152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580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.paragraph {</w:t>
            </w:r>
          </w:p>
        </w:tc>
      </w:tr>
      <w:tr w:rsidR="0096373F" w:rsidRPr="0096373F" w14:paraId="38EB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618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background: white;</w:t>
            </w:r>
          </w:p>
        </w:tc>
      </w:tr>
      <w:tr w:rsidR="0096373F" w:rsidRPr="0096373F" w14:paraId="5EBD2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152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padding: 22px 26px;</w:t>
            </w:r>
          </w:p>
        </w:tc>
      </w:tr>
      <w:tr w:rsidR="0096373F" w:rsidRPr="0096373F" w14:paraId="2246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0AF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margin-bottom: 20px;</w:t>
            </w:r>
          </w:p>
        </w:tc>
      </w:tr>
      <w:tr w:rsidR="0096373F" w:rsidRPr="0096373F" w14:paraId="11177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1BF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border-radius: 12px;</w:t>
            </w:r>
          </w:p>
        </w:tc>
      </w:tr>
      <w:tr w:rsidR="0096373F" w:rsidRPr="0096373F" w14:paraId="6EDF0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FE1A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box-shadow: 0 4px 10px rgba(0,0,0,0.08);</w:t>
            </w:r>
          </w:p>
        </w:tc>
      </w:tr>
      <w:tr w:rsidR="0096373F" w:rsidRPr="0096373F" w14:paraId="7801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0F91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display: none;</w:t>
            </w:r>
          </w:p>
        </w:tc>
      </w:tr>
      <w:tr w:rsidR="0096373F" w:rsidRPr="0096373F" w14:paraId="1B4F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E385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13EC4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B122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717D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BAA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.paragraph.visible {</w:t>
            </w:r>
          </w:p>
        </w:tc>
      </w:tr>
      <w:tr w:rsidR="0096373F" w:rsidRPr="0096373F" w14:paraId="1AF7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FB9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display: block;</w:t>
            </w:r>
          </w:p>
        </w:tc>
      </w:tr>
      <w:tr w:rsidR="0096373F" w:rsidRPr="0096373F" w14:paraId="3C77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CC4B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26602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4447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04D5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5BA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.math {</w:t>
            </w:r>
          </w:p>
        </w:tc>
      </w:tr>
      <w:tr w:rsidR="0096373F" w:rsidRPr="0096373F" w14:paraId="70A5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311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font-family: "Times New Roman", Times, serif;</w:t>
            </w:r>
          </w:p>
        </w:tc>
      </w:tr>
      <w:tr w:rsidR="0096373F" w:rsidRPr="0096373F" w14:paraId="3DD9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2EF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font-style: italic;</w:t>
            </w:r>
          </w:p>
        </w:tc>
      </w:tr>
      <w:tr w:rsidR="0096373F" w:rsidRPr="0096373F" w14:paraId="41F5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9BB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font-weight: bold;</w:t>
            </w:r>
          </w:p>
        </w:tc>
      </w:tr>
      <w:tr w:rsidR="0096373F" w:rsidRPr="0096373F" w14:paraId="06B8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7BB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lastRenderedPageBreak/>
              <w:t>}</w:t>
            </w:r>
          </w:p>
        </w:tc>
      </w:tr>
      <w:tr w:rsidR="0096373F" w:rsidRPr="0096373F" w14:paraId="73EC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176A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743A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FB6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.controls {</w:t>
            </w:r>
          </w:p>
        </w:tc>
      </w:tr>
      <w:tr w:rsidR="0096373F" w:rsidRPr="0096373F" w14:paraId="7ABC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127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position: fixed;</w:t>
            </w:r>
          </w:p>
        </w:tc>
      </w:tr>
      <w:tr w:rsidR="0096373F" w:rsidRPr="0096373F" w14:paraId="08058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E024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bottom: 20px;</w:t>
            </w:r>
          </w:p>
        </w:tc>
      </w:tr>
      <w:tr w:rsidR="0096373F" w:rsidRPr="0096373F" w14:paraId="49E4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88E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left: 50%;</w:t>
            </w:r>
          </w:p>
        </w:tc>
      </w:tr>
      <w:tr w:rsidR="0096373F" w:rsidRPr="0096373F" w14:paraId="1D135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45A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transform: translateX(-50%);</w:t>
            </w:r>
          </w:p>
        </w:tc>
      </w:tr>
      <w:tr w:rsidR="0096373F" w:rsidRPr="0096373F" w14:paraId="315F5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634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background: white;</w:t>
            </w:r>
          </w:p>
        </w:tc>
      </w:tr>
      <w:tr w:rsidR="0096373F" w:rsidRPr="0096373F" w14:paraId="63C9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A31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padding: 12px 25px;</w:t>
            </w:r>
          </w:p>
        </w:tc>
      </w:tr>
      <w:tr w:rsidR="0096373F" w:rsidRPr="0096373F" w14:paraId="35350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B65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border-radius: 30px;</w:t>
            </w:r>
          </w:p>
        </w:tc>
      </w:tr>
      <w:tr w:rsidR="0096373F" w:rsidRPr="0096373F" w14:paraId="76EB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04D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box-shadow: 0 4px 12px rgba(0,0,0,0.15);</w:t>
            </w:r>
          </w:p>
        </w:tc>
      </w:tr>
      <w:tr w:rsidR="0096373F" w:rsidRPr="0096373F" w14:paraId="53AA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719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z-index: 10;</w:t>
            </w:r>
          </w:p>
        </w:tc>
      </w:tr>
      <w:tr w:rsidR="0096373F" w:rsidRPr="0096373F" w14:paraId="0177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31D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674F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0CA0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661D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7FC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button {</w:t>
            </w:r>
          </w:p>
        </w:tc>
      </w:tr>
      <w:tr w:rsidR="0096373F" w:rsidRPr="0096373F" w14:paraId="0D75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9A0B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font-size: 18px;</w:t>
            </w:r>
          </w:p>
        </w:tc>
      </w:tr>
      <w:tr w:rsidR="0096373F" w:rsidRPr="0096373F" w14:paraId="62835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6CB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padding: 8px 18px;</w:t>
            </w:r>
          </w:p>
        </w:tc>
      </w:tr>
      <w:tr w:rsidR="0096373F" w:rsidRPr="0096373F" w14:paraId="6830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0886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margin: 0 8px;</w:t>
            </w:r>
          </w:p>
        </w:tc>
      </w:tr>
      <w:tr w:rsidR="0096373F" w:rsidRPr="0096373F" w14:paraId="50CF4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1765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border: none;</w:t>
            </w:r>
          </w:p>
        </w:tc>
      </w:tr>
      <w:tr w:rsidR="0096373F" w:rsidRPr="0096373F" w14:paraId="33AD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4E8A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border-radius: 20px;</w:t>
            </w:r>
          </w:p>
        </w:tc>
      </w:tr>
      <w:tr w:rsidR="0096373F" w:rsidRPr="0096373F" w14:paraId="7B1F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8E5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cursor: pointer;</w:t>
            </w:r>
          </w:p>
        </w:tc>
      </w:tr>
      <w:tr w:rsidR="0096373F" w:rsidRPr="0096373F" w14:paraId="3380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4464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lastRenderedPageBreak/>
              <w:t>background: #2C3E50;</w:t>
            </w:r>
          </w:p>
        </w:tc>
      </w:tr>
      <w:tr w:rsidR="0096373F" w:rsidRPr="0096373F" w14:paraId="23C78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A7C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color: white;</w:t>
            </w:r>
          </w:p>
        </w:tc>
      </w:tr>
      <w:tr w:rsidR="0096373F" w:rsidRPr="0096373F" w14:paraId="1D192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10D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52F6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B1A5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1C33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0F7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button:disabled {</w:t>
            </w:r>
          </w:p>
        </w:tc>
      </w:tr>
      <w:tr w:rsidR="0096373F" w:rsidRPr="0096373F" w14:paraId="4D60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6BC5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background: #aaa;</w:t>
            </w:r>
          </w:p>
        </w:tc>
      </w:tr>
      <w:tr w:rsidR="0096373F" w:rsidRPr="0096373F" w14:paraId="7642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D89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cursor: not-allowed;</w:t>
            </w:r>
          </w:p>
        </w:tc>
      </w:tr>
      <w:tr w:rsidR="0096373F" w:rsidRPr="0096373F" w14:paraId="3AFA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ADD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5123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2284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&lt;/style&gt;</w:t>
            </w:r>
          </w:p>
        </w:tc>
      </w:tr>
      <w:tr w:rsidR="0096373F" w:rsidRPr="0096373F" w14:paraId="522D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3FD1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&lt;/head&gt;</w:t>
            </w:r>
          </w:p>
        </w:tc>
      </w:tr>
      <w:tr w:rsidR="0096373F" w:rsidRPr="0096373F" w14:paraId="5DA8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C03A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4E86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59D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&lt;body&gt;</w:t>
            </w:r>
          </w:p>
        </w:tc>
      </w:tr>
      <w:tr w:rsidR="0096373F" w:rsidRPr="0096373F" w14:paraId="72AA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FEF7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3CE8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BFA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class="container"&gt;</w:t>
            </w:r>
          </w:p>
        </w:tc>
      </w:tr>
      <w:tr w:rsidR="0096373F" w:rsidRPr="0096373F" w14:paraId="3F158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38D8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7B514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D94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class="paragraph visible"&gt;</w:t>
            </w:r>
          </w:p>
        </w:tc>
      </w:tr>
      <w:tr w:rsidR="0096373F" w:rsidRPr="0096373F" w14:paraId="38F9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93B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Fie &lt;span class="math"&gt;ABCD&lt;/span&gt; un tetraedru în care triunghiurile &lt;span class="math"&gt;ABC&lt;/span&gt; și &lt;span class="math"&gt;ABD&lt;/span&gt; sunt echilaterale și situate în plane perpendiculare.</w:t>
            </w:r>
          </w:p>
        </w:tc>
      </w:tr>
      <w:tr w:rsidR="0096373F" w:rsidRPr="0096373F" w14:paraId="57F1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9DB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6837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6484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0D72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363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class="paragraph"&gt;</w:t>
            </w:r>
          </w:p>
        </w:tc>
      </w:tr>
      <w:tr w:rsidR="0096373F" w:rsidRPr="0096373F" w14:paraId="065D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0F9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Se notează cu &lt;span class="math"&gt;M&lt;/span&gt; mijlocul laturii &lt;span class="math"&gt;AB&lt;/span&gt;.</w:t>
            </w:r>
          </w:p>
        </w:tc>
      </w:tr>
      <w:tr w:rsidR="0096373F" w:rsidRPr="0096373F" w14:paraId="7D98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DDF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00056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E2ED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7279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D742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class="paragraph"&gt;</w:t>
            </w:r>
          </w:p>
        </w:tc>
      </w:tr>
      <w:tr w:rsidR="0096373F" w:rsidRPr="0096373F" w14:paraId="6DE26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22B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lastRenderedPageBreak/>
              <w:t xml:space="preserve">&lt;strong&gt;a)&lt;/strong&gt; Arătați că &lt;span class="math"&gt;(CMD) </w:t>
            </w:r>
            <w:r w:rsidRPr="0096373F">
              <w:rPr>
                <w:rFonts w:ascii="Cambria Math" w:hAnsi="Cambria Math" w:cs="Cambria Math"/>
                <w:lang w:val="en-US"/>
              </w:rPr>
              <w:t>⊥</w:t>
            </w:r>
            <w:r w:rsidRPr="0096373F">
              <w:rPr>
                <w:lang w:val="en-US"/>
              </w:rPr>
              <w:t xml:space="preserve"> (ABD)&lt;/span&gt; și &lt;span class="math"&gt;(CMD) </w:t>
            </w:r>
            <w:r w:rsidRPr="0096373F">
              <w:rPr>
                <w:rFonts w:ascii="Cambria Math" w:hAnsi="Cambria Math" w:cs="Cambria Math"/>
                <w:lang w:val="en-US"/>
              </w:rPr>
              <w:t>⊥</w:t>
            </w:r>
            <w:r w:rsidRPr="0096373F">
              <w:rPr>
                <w:lang w:val="en-US"/>
              </w:rPr>
              <w:t xml:space="preserve"> (ABC)&lt;/span&gt;.</w:t>
            </w:r>
          </w:p>
        </w:tc>
      </w:tr>
      <w:tr w:rsidR="0096373F" w:rsidRPr="0096373F" w14:paraId="5FC28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6FD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3FC3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74D6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24CE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557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class="paragraph"&gt;</w:t>
            </w:r>
          </w:p>
        </w:tc>
      </w:tr>
      <w:tr w:rsidR="0096373F" w:rsidRPr="0096373F" w14:paraId="0B4ED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16C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&lt;strong&gt;b)&lt;/strong&gt; Dacă &lt;span class="math"&gt;AB = 8 cm&lt;/span&gt;, calculați aria triunghiului &lt;span class="math"&gt;CMD&lt;/span&gt;.</w:t>
            </w:r>
          </w:p>
        </w:tc>
      </w:tr>
      <w:tr w:rsidR="0096373F" w:rsidRPr="0096373F" w14:paraId="370D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9983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0C1C7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FFB5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6D6A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96A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class="paragraph"&gt;</w:t>
            </w:r>
          </w:p>
        </w:tc>
      </w:tr>
      <w:tr w:rsidR="0096373F" w:rsidRPr="0096373F" w14:paraId="2DCD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6C81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Sursa: Mate 2000 - Editura Paralela 45</w:t>
            </w:r>
          </w:p>
        </w:tc>
      </w:tr>
      <w:tr w:rsidR="0096373F" w:rsidRPr="0096373F" w14:paraId="68E3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CE9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6BEC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2EAE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26229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CAD7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4011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A8E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24F8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4A52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10F1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65F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&lt;div class="controls"&gt;</w:t>
            </w:r>
          </w:p>
        </w:tc>
      </w:tr>
      <w:tr w:rsidR="0096373F" w:rsidRPr="0096373F" w14:paraId="74E29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4FA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&lt;button id="upBtn"&gt;</w:t>
            </w:r>
            <w:r w:rsidRPr="0096373F">
              <w:rPr>
                <w:rFonts w:ascii="Cambria Math" w:hAnsi="Cambria Math" w:cs="Cambria Math"/>
                <w:lang w:val="en-US"/>
              </w:rPr>
              <w:t>⬆</w:t>
            </w:r>
            <w:r w:rsidRPr="0096373F">
              <w:rPr>
                <w:lang w:val="en-US"/>
              </w:rPr>
              <w:t xml:space="preserve"> Sus&lt;/button&gt;</w:t>
            </w:r>
          </w:p>
        </w:tc>
      </w:tr>
      <w:tr w:rsidR="0096373F" w:rsidRPr="0096373F" w14:paraId="6E9A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05C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&lt;button id="downBtn"&gt;</w:t>
            </w:r>
            <w:r w:rsidRPr="0096373F">
              <w:rPr>
                <w:rFonts w:ascii="Cambria Math" w:hAnsi="Cambria Math" w:cs="Cambria Math"/>
                <w:lang w:val="en-US"/>
              </w:rPr>
              <w:t>⬇</w:t>
            </w:r>
            <w:r w:rsidRPr="0096373F">
              <w:rPr>
                <w:lang w:val="en-US"/>
              </w:rPr>
              <w:t xml:space="preserve"> Jos&lt;/button&gt;</w:t>
            </w:r>
          </w:p>
        </w:tc>
      </w:tr>
      <w:tr w:rsidR="0096373F" w:rsidRPr="0096373F" w14:paraId="58AA2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B31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&lt;/div&gt;</w:t>
            </w:r>
          </w:p>
        </w:tc>
      </w:tr>
      <w:tr w:rsidR="0096373F" w:rsidRPr="0096373F" w14:paraId="335A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891B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0B15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E900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&lt;script&gt;</w:t>
            </w:r>
          </w:p>
        </w:tc>
      </w:tr>
      <w:tr w:rsidR="0096373F" w:rsidRPr="0096373F" w14:paraId="2229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CDB5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const paragraphs = document.querySelectorAll(".paragraph");</w:t>
            </w:r>
          </w:p>
        </w:tc>
      </w:tr>
      <w:tr w:rsidR="0096373F" w:rsidRPr="0096373F" w14:paraId="2B56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10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let visibleCount = 1;</w:t>
            </w:r>
          </w:p>
        </w:tc>
      </w:tr>
      <w:tr w:rsidR="0096373F" w:rsidRPr="0096373F" w14:paraId="22FA1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748D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3122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BCC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const upBtn = document.getElementById("upBtn");</w:t>
            </w:r>
          </w:p>
        </w:tc>
      </w:tr>
      <w:tr w:rsidR="0096373F" w:rsidRPr="0096373F" w14:paraId="43BA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B35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const downBtn = document.getElementById("downBtn");</w:t>
            </w:r>
          </w:p>
        </w:tc>
      </w:tr>
      <w:tr w:rsidR="0096373F" w:rsidRPr="0096373F" w14:paraId="0EA3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2C64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45FB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587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function updateView() {</w:t>
            </w:r>
          </w:p>
        </w:tc>
      </w:tr>
      <w:tr w:rsidR="0096373F" w:rsidRPr="0096373F" w14:paraId="0BA9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5F15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lastRenderedPageBreak/>
              <w:t>paragraphs.forEach((p, i) =&gt; {</w:t>
            </w:r>
          </w:p>
        </w:tc>
      </w:tr>
      <w:tr w:rsidR="0096373F" w:rsidRPr="0096373F" w14:paraId="10F95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2EC1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p.classList.toggle("visible", i &lt; visibleCount);</w:t>
            </w:r>
          </w:p>
        </w:tc>
      </w:tr>
      <w:tr w:rsidR="0096373F" w:rsidRPr="0096373F" w14:paraId="74C5B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708D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});</w:t>
            </w:r>
          </w:p>
        </w:tc>
      </w:tr>
      <w:tr w:rsidR="0096373F" w:rsidRPr="0096373F" w14:paraId="0C26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1436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324D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F884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upBtn.disabled = visibleCount === 1;</w:t>
            </w:r>
          </w:p>
        </w:tc>
      </w:tr>
      <w:tr w:rsidR="0096373F" w:rsidRPr="0096373F" w14:paraId="3C89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A53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downBtn.disabled = visibleCount === paragraphs.length;</w:t>
            </w:r>
          </w:p>
        </w:tc>
      </w:tr>
      <w:tr w:rsidR="0096373F" w:rsidRPr="0096373F" w14:paraId="4282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6954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1467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1C4A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37C2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99CC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upBtn.onclick = () =&gt; {</w:t>
            </w:r>
          </w:p>
        </w:tc>
      </w:tr>
      <w:tr w:rsidR="0096373F" w:rsidRPr="0096373F" w14:paraId="130E0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BC7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if (visibleCount &gt; 1) {</w:t>
            </w:r>
          </w:p>
        </w:tc>
      </w:tr>
      <w:tr w:rsidR="0096373F" w:rsidRPr="0096373F" w14:paraId="7975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D78A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visibleCount--;</w:t>
            </w:r>
          </w:p>
        </w:tc>
      </w:tr>
      <w:tr w:rsidR="0096373F" w:rsidRPr="0096373F" w14:paraId="7476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3E58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updateView();</w:t>
            </w:r>
          </w:p>
        </w:tc>
      </w:tr>
      <w:tr w:rsidR="0096373F" w:rsidRPr="0096373F" w14:paraId="6C6EA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4A64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7465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4192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};</w:t>
            </w:r>
          </w:p>
        </w:tc>
      </w:tr>
      <w:tr w:rsidR="0096373F" w:rsidRPr="0096373F" w14:paraId="0848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703C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5976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96BF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downBtn.onclick = () =&gt; {</w:t>
            </w:r>
          </w:p>
        </w:tc>
      </w:tr>
      <w:tr w:rsidR="0096373F" w:rsidRPr="0096373F" w14:paraId="6417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B3F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if (visibleCount &lt; paragraphs.length) {</w:t>
            </w:r>
          </w:p>
        </w:tc>
      </w:tr>
      <w:tr w:rsidR="0096373F" w:rsidRPr="0096373F" w14:paraId="714B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9139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visibleCount++;</w:t>
            </w:r>
          </w:p>
        </w:tc>
      </w:tr>
      <w:tr w:rsidR="0096373F" w:rsidRPr="0096373F" w14:paraId="3587B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D87A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updateView();</w:t>
            </w:r>
          </w:p>
        </w:tc>
      </w:tr>
      <w:tr w:rsidR="0096373F" w:rsidRPr="0096373F" w14:paraId="5E7D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6946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</w:t>
            </w:r>
          </w:p>
        </w:tc>
      </w:tr>
      <w:tr w:rsidR="0096373F" w:rsidRPr="0096373F" w14:paraId="47D8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33A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};</w:t>
            </w:r>
          </w:p>
        </w:tc>
      </w:tr>
      <w:tr w:rsidR="0096373F" w:rsidRPr="0096373F" w14:paraId="34BD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B07C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7E85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363E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updateView();</w:t>
            </w:r>
          </w:p>
        </w:tc>
      </w:tr>
      <w:tr w:rsidR="0096373F" w:rsidRPr="0096373F" w14:paraId="0C12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3971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lastRenderedPageBreak/>
              <w:t>&lt;/script&gt;</w:t>
            </w:r>
          </w:p>
        </w:tc>
      </w:tr>
      <w:tr w:rsidR="0096373F" w:rsidRPr="0096373F" w14:paraId="2C61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F4B1" w14:textId="77777777" w:rsidR="0096373F" w:rsidRPr="0096373F" w:rsidRDefault="0096373F" w:rsidP="0096373F">
            <w:pPr>
              <w:rPr>
                <w:lang w:val="en-US"/>
              </w:rPr>
            </w:pPr>
          </w:p>
        </w:tc>
      </w:tr>
      <w:tr w:rsidR="0096373F" w:rsidRPr="0096373F" w14:paraId="475E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A79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&lt;/body&gt;</w:t>
            </w:r>
          </w:p>
        </w:tc>
      </w:tr>
      <w:tr w:rsidR="0096373F" w:rsidRPr="0096373F" w14:paraId="7C68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9317" w14:textId="77777777" w:rsidR="0096373F" w:rsidRPr="0096373F" w:rsidRDefault="0096373F" w:rsidP="0096373F">
            <w:pPr>
              <w:rPr>
                <w:lang w:val="en-US"/>
              </w:rPr>
            </w:pPr>
            <w:r w:rsidRPr="0096373F">
              <w:rPr>
                <w:lang w:val="en-US"/>
              </w:rPr>
              <w:t>&lt;/html&gt;</w:t>
            </w:r>
          </w:p>
        </w:tc>
      </w:tr>
    </w:tbl>
    <w:p w14:paraId="12FB5B3B" w14:textId="77777777" w:rsidR="0096373F" w:rsidRPr="0096373F" w:rsidRDefault="0096373F"/>
    <w:sectPr w:rsidR="0096373F" w:rsidRPr="0096373F" w:rsidSect="00370B45">
      <w:pgSz w:w="16838" w:h="11906" w:orient="landscape"/>
      <w:pgMar w:top="284" w:right="284" w:bottom="284" w:left="28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F"/>
    <w:rsid w:val="0008159D"/>
    <w:rsid w:val="00370B45"/>
    <w:rsid w:val="003833D9"/>
    <w:rsid w:val="006232EA"/>
    <w:rsid w:val="006544D8"/>
    <w:rsid w:val="0096373F"/>
    <w:rsid w:val="00A46FD4"/>
    <w:rsid w:val="00A773BE"/>
    <w:rsid w:val="00CD605E"/>
    <w:rsid w:val="00D14C00"/>
    <w:rsid w:val="00EA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513D"/>
  <w15:chartTrackingRefBased/>
  <w15:docId w15:val="{3383BBF0-9DAC-4D17-9021-18B31E8C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96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6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637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6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637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6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6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6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6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6373F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6373F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6373F"/>
    <w:rPr>
      <w:rFonts w:eastAsiaTheme="majorEastAsia" w:cstheme="majorBidi"/>
      <w:noProof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6373F"/>
    <w:rPr>
      <w:rFonts w:eastAsiaTheme="majorEastAsia" w:cstheme="majorBidi"/>
      <w:i/>
      <w:iCs/>
      <w:noProof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6373F"/>
    <w:rPr>
      <w:rFonts w:eastAsiaTheme="majorEastAsia" w:cstheme="majorBidi"/>
      <w:noProof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6373F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6373F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6373F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6373F"/>
    <w:rPr>
      <w:rFonts w:eastAsiaTheme="majorEastAsia" w:cstheme="majorBidi"/>
      <w:noProof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96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6373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637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6373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9637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6373F"/>
    <w:rPr>
      <w:i/>
      <w:iCs/>
      <w:noProof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96373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6373F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637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6373F"/>
    <w:rPr>
      <w:i/>
      <w:iCs/>
      <w:noProof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96373F"/>
    <w:rPr>
      <w:b/>
      <w:bCs/>
      <w:smallCaps/>
      <w:color w:val="365F91" w:themeColor="accent1" w:themeShade="BF"/>
      <w:spacing w:val="5"/>
    </w:rPr>
  </w:style>
  <w:style w:type="character" w:styleId="Textsubstituent">
    <w:name w:val="Placeholder Text"/>
    <w:basedOn w:val="Fontdeparagrafimplicit"/>
    <w:uiPriority w:val="99"/>
    <w:semiHidden/>
    <w:rsid w:val="009637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vasile.roman@profinfo.edu.ro</dc:creator>
  <cp:keywords/>
  <dc:description/>
  <cp:lastModifiedBy>vasile.roman@profinfo.edu.ro</cp:lastModifiedBy>
  <cp:revision>2</cp:revision>
  <dcterms:created xsi:type="dcterms:W3CDTF">2025-12-24T13:51:00Z</dcterms:created>
  <dcterms:modified xsi:type="dcterms:W3CDTF">2025-12-24T14:06:00Z</dcterms:modified>
</cp:coreProperties>
</file>