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RealDream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86C1"/>
          <w:sz w:val="40"/>
          <w:szCs w:val="40"/>
        </w:rPr>
        <w:t xml:space="preserve">v3.0 Documentation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The "Admin &amp; Control" Update</w:t>
      </w:r>
    </w:p>
    <w:p>
      <w:pPr>
        <w:pBdr>
          <w:bottom w:val="single" w:color="2E86C1" w:sz="6" w:space="1"/>
        </w:pBd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3.0  |  RealDream Platform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Overview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Version 3.0 introduced a comprehensive Admin ecosystem, giving the platform owners absolute control over the app's content, users, and marketplace. This version shifted the project from a community-only app to a managed platform.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 Unified Admin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Stats: Track total users, active vendors, dreams created, and marketplace transactions.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Global Overview: Quick access to all moderation tools from a single web interface.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 User &amp; Moderation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Management: Admins can search users, view profiles, and deactivate/activate accounts.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 User Control: Support for multiple admin accounts with role-based access.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 Marketplace &amp; Vendor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Vendor Review: Admins can approve or reject vendor applications.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 Sync: Ability to manage market items, ensuring only valid products are listed.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Purchase Tracking: Monitor transactions across the platform.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 Theme Management &amp; Monetization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Theme Creator: Admins can define new app themes (colors, styles) directly from the dashboard.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Pricing Control: Set coin prices for premium themes and toggle their availability in the mobile store.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 Social Content Control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Feed Moderation: Ability to delete inappropriate posts or comments.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Gallery Management: Manage user-uploaded images in the community gallery.</w:t>
      </w:r>
    </w:p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Technical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Created admin-system directory with a dedicated Vite + React + Tailwind frontend.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Implemented admin-server for secure backend operations.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JWT-based Admin authentication.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Shared database schema between mobile and admin backends.</w:t>
      </w:r>
    </w:p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v3.0 Feature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/ Category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Features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v3.0 Coverage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&amp; User Login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10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Profile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8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Dreams &amp; Goals Management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12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— Auto-Generated Steps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7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Features &amp; Community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10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Messaging / Chat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5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6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Gamification &amp; Rewards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5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Market / Store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6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/ Seller System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7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 &amp; Membership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3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Gallery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3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Themes &amp; Customisation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3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4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Infrastructure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10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Advertisement System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2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E79F"/>
                <w:sz w:val="22"/>
                <w:szCs w:val="22"/>
              </w:rPr>
              <w:t xml:space="preserve">74%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2026-04-24T05:36:54.085Z</dcterms:created>
  <dcterms:modified xsi:type="dcterms:W3CDTF">2026-04-24T05:36:54.086Z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