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4F46E5"/>
          <w:spacing w:val="40"/>
          <w:sz w:val="24"/>
          <w:szCs w:val="24"/>
        </w:rPr>
        <w:t xml:space="preserve">PORTAL FELIX FIX</w:t>
      </w:r>
    </w:p>
    <w:p>
      <w:pPr>
        <w:spacing w:after="120"/>
      </w:pPr>
      <w:r>
        <w:rPr>
          <w:b/>
          <w:bCs/>
          <w:color w:val="111827"/>
          <w:sz w:val="64"/>
          <w:szCs w:val="64"/>
        </w:rPr>
        <w:t xml:space="preserve">Manual de usuario</w:t>
      </w:r>
    </w:p>
    <w:p>
      <w:pPr>
        <w:pBdr>
          <w:bottom w:val="single" w:color="4F46E5" w:sz="12" w:space="12"/>
        </w:pBdr>
        <w:spacing w:after="480"/>
      </w:pPr>
      <w:r>
        <w:rPr>
          <w:color w:val="3730A3"/>
          <w:sz w:val="40"/>
          <w:szCs w:val="40"/>
        </w:rPr>
        <w:t xml:space="preserve">Rol: Contabilidad</w:t>
      </w:r>
    </w:p>
    <w:p>
      <w:pPr>
        <w:spacing w:after="960"/>
      </w:pPr>
      <w:r>
        <w:rPr>
          <w:color w:val="374151"/>
          <w:sz w:val="26"/>
          <w:szCs w:val="26"/>
        </w:rPr>
        <w:t xml:space="preserve">Para contabilidad: recibe los reclamos y sus documentos ya cruzados con los productos, y confirma el pago de los productos dañados.</w:t>
      </w:r>
    </w:p>
    <w:p>
      <w:r>
        <w:rPr>
          <w:color w:val="6B7280"/>
          <w:sz w:val="20"/>
          <w:szCs w:val="20"/>
        </w:rPr>
        <w:t xml:space="preserve">Versión 1.0 · 13 de octubre de 2026</w:t>
      </w:r>
    </w:p>
    <w:p>
      <w:r>
        <w:rPr>
          <w:color w:val="6B7280"/>
          <w:sz w:val="20"/>
          <w:szCs w:val="20"/>
        </w:rPr>
        <w:t xml:space="preserve">Uso interno</w:t>
      </w:r>
    </w:p>
    <w:p>
      <w:pPr>
        <w:pageBreakBefore/>
        <w:spacing w:after="200"/>
      </w:pPr>
      <w:r>
        <w:rPr>
          <w:b/>
          <w:bCs/>
          <w:color w:val="3730A3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Tu rol en el portal</w:t>
      </w:r>
    </w:p>
    <w:p>
      <w:pPr>
        <w:spacing w:after="120"/>
      </w:pPr>
      <w:r>
        <w:t xml:space="preserve">Con el rol </w:t>
      </w:r>
      <w:r>
        <w:rPr>
          <w:b/>
          <w:bCs/>
        </w:rPr>
        <w:t xml:space="preserve">Contabilidad</w:t>
      </w:r>
      <w:r>
        <w:t xml:space="preserve"> trabajas en la pantalla </w:t>
      </w:r>
      <w:r>
        <w:rPr>
          <w:b/>
          <w:bCs/>
        </w:rPr>
        <w:t xml:space="preserve">Contabilidad</w:t>
      </w:r>
      <w:r>
        <w:t xml:space="preserve">, que tiene dos pestañas: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Reclamos</w:t>
      </w:r>
      <w:r>
        <w:t xml:space="preserve">: los documentos (PDF) de los reclamos que te envían, comparados automáticamente con los productos del reclamo.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Productos dañados · pagos</w:t>
      </w:r>
      <w:r>
        <w:t xml:space="preserve">: las devoluciones aprobadas que esperan el pago del proveedor.</w:t>
      </w:r>
    </w:p>
    <w:p>
      <w:pPr>
        <w:pStyle w:val="Heading2"/>
      </w:pPr>
      <w:r>
        <w:t xml:space="preserve">Lo que puedes hacer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los documentos de cada reclamo enviado, revisar si cuadran con el reclamo, abrirlos y descargarlos.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Recibir por correo cada reclamo con sus productos y archivos.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</w:t>
      </w:r>
      <w:r>
        <w:rPr>
          <w:b/>
          <w:bCs/>
        </w:rPr>
        <w:t xml:space="preserve">"Pago recibido"</w:t>
      </w:r>
      <w:r>
        <w:t xml:space="preserve"> en los productos dañados y cerrarlos.</w:t>
      </w:r>
    </w:p>
    <w:p>
      <w:pPr>
        <w:pStyle w:val="Heading2"/>
      </w:pPr>
      <w:r>
        <w:t xml:space="preserve">Lo que no le toca a tu 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o decidir reclamos, crear o mover reportes de productos dañados.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menús Productos Dañados y Reclamos no aparecen en tu pantalla.</w:t>
      </w:r>
    </w:p>
    <w:p>
      <w:pPr>
        <w:pStyle w:val="Heading1"/>
        <w:pageBreakBefore/>
      </w:pPr>
      <w:r>
        <w:t xml:space="preserve">Entrar al portal</w:t>
      </w:r>
    </w:p>
    <w:p>
      <w:pPr>
        <w:pStyle w:val="Heading2"/>
      </w:pPr>
      <w:r>
        <w:t xml:space="preserve">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</w:t>
      </w:r>
      <w:r>
        <w:rPr>
          <w:b/>
          <w:bCs/>
        </w:rPr>
        <w:t xml:space="preserve">https://fix.felixpa.com</w:t>
      </w:r>
      <w:r>
        <w:t xml:space="preserve"> en Chrome o Edge (también funciona en el celular).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portal te lleva solo a la pantalla de inicio de sesión de la empresa. Escribe tu </w:t>
      </w:r>
      <w:r>
        <w:rPr>
          <w:b/>
          <w:bCs/>
        </w:rPr>
        <w:t xml:space="preserve">usuario y contraseña corporativos</w:t>
      </w:r>
      <w:r>
        <w:t xml:space="preserve"> (los mismos de la red).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entrar, verás arriba el menú con: </w:t>
      </w:r>
      <w:r>
        <w:rPr>
          <w:b/>
          <w:bCs/>
        </w:rPr>
        <w:t xml:space="preserve">Contabilidad</w:t>
      </w:r>
      <w:r>
        <w:t xml:space="preserve">. El portal abre directamente en Contabilidad.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30A3"/>
              </w:rPr>
              <w:t xml:space="preserve">Nota: </w:t>
            </w:r>
            <w:r>
              <w:t xml:space="preserve">El menú muestra solo lo que tu rol puede usar. Si alguien te dice que ve un menú que tú no tienes, es porque su rol tiene otros permisos.</w:t>
            </w:r>
          </w:p>
        </w:tc>
      </w:tr>
    </w:tbl>
    <w:p>
      <w:pPr>
        <w:pStyle w:val="Heading2"/>
      </w:pPr>
      <w:r>
        <w:t xml:space="preserve">Tu sesión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sesión dura </w:t>
      </w:r>
      <w:r>
        <w:rPr>
          <w:b/>
          <w:bCs/>
        </w:rPr>
        <w:t xml:space="preserve">12 horas</w:t>
      </w:r>
      <w:r>
        <w:t xml:space="preserve">. Cinco minutos antes de que venza aparece un aviso: guarda lo que estés haciendo y pulsa </w:t>
      </w:r>
      <w:r>
        <w:rPr>
          <w:b/>
          <w:bCs/>
        </w:rPr>
        <w:t xml:space="preserve">"Iniciar sesión de nuevo"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salir: toca tu </w:t>
      </w:r>
      <w:r>
        <w:rPr>
          <w:b/>
          <w:bCs/>
        </w:rPr>
        <w:t xml:space="preserve">nombre</w:t>
      </w:r>
      <w:r>
        <w:t xml:space="preserve"> (arriba a la derecha) y elige </w:t>
      </w:r>
      <w:r>
        <w:rPr>
          <w:b/>
          <w:bCs/>
        </w:rPr>
        <w:t xml:space="preserve">"Cerrar sesión"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botón redondo con la </w:t>
      </w:r>
      <w:r>
        <w:rPr>
          <w:b/>
          <w:bCs/>
        </w:rPr>
        <w:t xml:space="preserve">luna o el sol</w:t>
      </w:r>
      <w:r>
        <w:t xml:space="preserve"> cambia entre modo claro y oscuro.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administrador te cambia el rol, se aplica solo en menos de un minuto; no hace falta volver a entrar.</w:t>
      </w:r>
    </w:p>
    <w:p>
      <w:pPr>
        <w:pStyle w:val="Heading2"/>
      </w:pPr>
      <w:r>
        <w:t xml:space="preserve">Si algo no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Lo que ves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"Todavía no tienes acceso"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 usuario no tiene un rol con permisos.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Pídele al administrador del portal que te asigne tu rol. La página se actualiza sola.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"No hay una sesión activa"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sesión venció o no se completó el inicio de sesión.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Pulsa </w:t>
            </w:r>
            <w:r>
              <w:rPr>
                <w:b/>
                <w:bCs/>
              </w:rPr>
              <w:t xml:space="preserve">"Iniciar sesión"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"El servidor no está disponible"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portal no responde en ese momento.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 un momento y pulsa </w:t>
            </w:r>
            <w:r>
              <w:rPr>
                <w:b/>
                <w:bCs/>
              </w:rPr>
              <w:t xml:space="preserve">"Reintentar"</w:t>
            </w:r>
            <w:r>
              <w:t xml:space="preserve">. Si sigue, avisa a TI.</w:t>
            </w:r>
          </w:p>
        </w:tc>
      </w:tr>
    </w:tbl>
    <w:p>
      <w:pPr>
        <w:pStyle w:val="Heading1"/>
        <w:pageBreakBefore/>
      </w:pPr>
      <w:r>
        <w:t xml:space="preserve">Pestaña Reclamos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onta-lista.png" descr="Contabilidad, pestaña Reclamos." title="Contabilidad, pestaña Reclam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Contabilidad, pestaña Reclamos.</w:t>
      </w:r>
    </w:p>
    <w:p>
      <w:pPr>
        <w:pStyle w:val="Heading2"/>
      </w:pPr>
      <w:r>
        <w:t xml:space="preserve">Cómo llegan los documentos</w:t>
      </w:r>
    </w:p>
    <w:p>
      <w:pPr>
        <w:spacing w:after="120"/>
      </w:pPr>
      <w:r>
        <w:t xml:space="preserve">Cuando la compradora, Gof o Torre de Control envía a contabilidad un reclamo cerrado: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 llega un correo </w:t>
      </w:r>
      <w:r>
        <w:rPr>
          <w:b/>
          <w:bCs/>
        </w:rPr>
        <w:t xml:space="preserve">"Reclamo REC-… para contabilidad"</w:t>
      </w:r>
      <w:r>
        <w:t xml:space="preserve"> con los datos del reclamo, la decisión, los productos y todos los archivos.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</w:t>
      </w:r>
      <w:r>
        <w:rPr>
          <w:b/>
          <w:bCs/>
        </w:rPr>
        <w:t xml:space="preserve">PDF</w:t>
      </w:r>
      <w:r>
        <w:t xml:space="preserve"> del reclamo (nota de débito de SAP) aparece en esta pestaña como un documento. El portal lo lee y lo compara con los productos del reclamo.</w:t>
      </w:r>
    </w:p>
    <w:p>
      <w:pPr>
        <w:pStyle w:val="Heading2"/>
      </w:pPr>
      <w:r>
        <w:t xml:space="preserve">La lista de documentos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Arriba: </w:t>
      </w:r>
      <w:r>
        <w:rPr>
          <w:b/>
          <w:bCs/>
        </w:rPr>
        <w:t xml:space="preserve">Pendientes / Todos</w:t>
      </w:r>
      <w:r>
        <w:t xml:space="preserve"> y un buscador (por documento, reclamo, proveedor, factura o compradora).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fila: número y tipo de documento, reclamo, proveedor y movimiento, fecha, productos, total, validación y quién lo envió.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Toca una fila para abrir el documento.</w:t>
      </w:r>
    </w:p>
    <w:p>
      <w:pPr>
        <w:pStyle w:val="Heading3"/>
      </w:pPr>
      <w:r>
        <w:t xml:space="preserve">Qué significa la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2860"/>
      </w:tblGrid>
      <w:tr>
        <w:trPr>
          <w:tblHeader/>
        </w:trP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Etiqueta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revisar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Cuadra</w:t>
            </w:r>
            <w:r>
              <w:t xml:space="preserve"> / Cuadra con el reclamo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Todas las líneas del PDF están en el reclamo con la misma cantidad.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 especial.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 diferencias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Hay líneas que no están en el reclamo o con cantidad distinta.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Abre el documento y mira la columna "Resultado".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PDF sin leer</w:t>
            </w:r>
            <w:r>
              <w:t xml:space="preserve"> / No se pudo leer el PDF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portal no pudo leer las líneas del PDF.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Revísalo a mano con "Ver PDF".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Aprob. y rech.</w:t>
            </w:r>
            <w:r>
              <w:t xml:space="preserve"> / Mezcla aprobados y rechazados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PDF trae productos que la compradora aprobó y otros que rechazó.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Revisa qué líneas aplican.</w:t>
            </w:r>
          </w:p>
        </w:tc>
      </w:tr>
    </w:tbl>
    <w:p>
      <w:pPr>
        <w:pStyle w:val="Heading2"/>
      </w:pPr>
      <w:r>
        <w:t xml:space="preserve">El detalle de un documento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onta-documento.png" descr="Detalle de un documento." title="Detalle de un docu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Detalle de un documento.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Arriba ves el número, el tipo, la validación y quién lo envió. Usa </w:t>
      </w:r>
      <w:r>
        <w:rPr>
          <w:b/>
          <w:bCs/>
        </w:rPr>
        <w:t xml:space="preserve">"Ver PDF"</w:t>
      </w:r>
      <w:r>
        <w:t xml:space="preserve"> para abrirlo o </w:t>
      </w:r>
      <w:r>
        <w:rPr>
          <w:b/>
          <w:bCs/>
        </w:rPr>
        <w:t xml:space="preserve">"Descargar"</w:t>
      </w:r>
      <w:r>
        <w:t xml:space="preserve"> para guardarlo.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Revisa los datos del </w:t>
      </w:r>
      <w:r>
        <w:rPr>
          <w:b/>
          <w:bCs/>
        </w:rPr>
        <w:t xml:space="preserve">Documento</w:t>
      </w:r>
      <w:r>
        <w:t xml:space="preserve">, el </w:t>
      </w:r>
      <w:r>
        <w:rPr>
          <w:b/>
          <w:bCs/>
        </w:rPr>
        <w:t xml:space="preserve">Proveedor</w:t>
      </w:r>
      <w:r>
        <w:t xml:space="preserve"> y el </w:t>
      </w:r>
      <w:r>
        <w:rPr>
          <w:b/>
          <w:bCs/>
        </w:rPr>
        <w:t xml:space="preserve">Reclamo</w:t>
      </w:r>
      <w:r>
        <w:t xml:space="preserve"> (con su estado).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</w:t>
      </w:r>
      <w:r>
        <w:rPr>
          <w:b/>
          <w:bCs/>
        </w:rPr>
        <w:t xml:space="preserve">"Validación contra el reclamo"</w:t>
      </w:r>
      <w:r>
        <w:t xml:space="preserve"> ves cuántos productos coinciden, cuántos no están en el reclamo, cuántos tienen cantidad distinta y cuántos aprobó o rechazó la compradora.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</w:t>
      </w:r>
      <w:r>
        <w:rPr>
          <w:b/>
          <w:bCs/>
        </w:rPr>
        <w:t xml:space="preserve">"Productos del PDF"</w:t>
      </w:r>
      <w:r>
        <w:t xml:space="preserve"> cada línea muestra la cantidad del PDF y la del reclamo, la decisión de la compradora, el valor y el resultado (✓ o la diferencia).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334000" cy="904875"/>
            <wp:effectExtent t="0" r="0" b="0" l="0"/>
            <wp:docPr id="1" name="conta-validacion.png" descr="Recuadro &quot;Validación contra el reclamo&quot;." title="Recuadro &quot;Validación contra el reclamo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Recuadro "Validación contra el reclamo".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45309"/>
              </w:rPr>
              <w:t xml:space="preserve">Importante: </w:t>
            </w:r>
            <w:r>
              <w:t xml:space="preserve">La sección </w:t>
            </w:r>
            <w:r>
              <w:rPr>
                <w:b/>
                <w:bCs/>
              </w:rPr>
              <w:t xml:space="preserve">"Acciones de contabilidad"</w:t>
            </w:r>
            <w:r>
              <w:t xml:space="preserve"> dice "Próximamente": las acciones de contabilidad sobre el reclamo todavía no están definidas. Por ahora todos los documentos quedan en </w:t>
            </w:r>
            <w:r>
              <w:rPr>
                <w:b/>
                <w:bCs/>
              </w:rPr>
              <w:t xml:space="preserve">Pendientes</w:t>
            </w:r>
            <w: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Pestaña Productos dañados · pagos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onta-pagos.png" descr="Contabilidad, pestaña Productos dañados · pagos." title="Contabilidad, pestaña Productos dañados · pag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Contabilidad, pestaña Productos dañados · pagos.</w:t>
      </w:r>
    </w:p>
    <w:p>
      <w:pPr>
        <w:spacing w:after="120"/>
      </w:pPr>
      <w:r>
        <w:t xml:space="preserve">Aquí están solo los reportes </w:t>
      </w:r>
      <w:r>
        <w:rPr>
          <w:b/>
          <w:bCs/>
        </w:rPr>
        <w:t xml:space="preserve">En contabilidad</w:t>
      </w:r>
      <w:r>
        <w:t xml:space="preserve">: devoluciones aprobadas a las que Gof ya les subió el documento. Te llega el correo </w:t>
      </w:r>
      <w:r>
        <w:rPr>
          <w:b/>
          <w:bCs/>
        </w:rPr>
        <w:t xml:space="preserve">"Reporte en contabilidad"</w:t>
      </w:r>
      <w:r>
        <w:t xml:space="preserve"> por cada uno.</w:t>
      </w:r>
    </w:p>
    <w:p>
      <w:pPr>
        <w:pStyle w:val="Heading2"/>
      </w:pPr>
      <w:r>
        <w:t xml:space="preserve">Registrar el pago del proveedor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Cuando llegue el pago del proveedor, busca el reporte (por producto, código o tienda) y ábrelo.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Revisa el documento que subió Gof en </w:t>
      </w:r>
      <w:r>
        <w:rPr>
          <w:b/>
          <w:bCs/>
        </w:rPr>
        <w:t xml:space="preserve">"Documentos para contabilidad"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Pulsa </w:t>
      </w:r>
      <w:r>
        <w:rPr>
          <w:b/>
          <w:bCs/>
        </w:rPr>
        <w:t xml:space="preserve">"Pago recibido"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Escribe la </w:t>
      </w:r>
      <w:r>
        <w:rPr>
          <w:b/>
          <w:bCs/>
        </w:rPr>
        <w:t xml:space="preserve">referencia del pago</w:t>
      </w:r>
      <w:r>
        <w:t xml:space="preserve"> (obligatoria: número de transferencia, nota de crédito, cheque…) y un comentario si quieres.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Pulsa </w:t>
      </w:r>
      <w:r>
        <w:rPr>
          <w:b/>
          <w:bCs/>
        </w:rPr>
        <w:t xml:space="preserve">"Confirmar pago y cerrar"</w:t>
      </w:r>
      <w:r>
        <w:t xml:space="preserve">. El reporte queda </w:t>
      </w:r>
      <w:r>
        <w:rPr>
          <w:b/>
          <w:bCs/>
        </w:rPr>
        <w:t xml:space="preserve">Cerrado</w:t>
      </w:r>
      <w:r>
        <w:t xml:space="preserve"> y quien lo creó recibe un aviso.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45309"/>
              </w:rPr>
              <w:t xml:space="preserve">Importante: </w:t>
            </w:r>
            <w:r>
              <w:t xml:space="preserve">Al cerrar el reporte ya no se puede reabrir. Verifica la referencia antes de confirmar.</w:t>
            </w:r>
          </w:p>
        </w:tc>
      </w:tr>
    </w:tbl>
    <w:p>
      <w:pPr>
        <w:pStyle w:val="Heading1"/>
        <w:pageBreakBefore/>
      </w:pPr>
      <w:r>
        <w:t xml:space="preserve">Correos que recibirás</w:t>
      </w:r>
    </w:p>
    <w:p>
      <w:pPr>
        <w:spacing w:after="120"/>
      </w:pPr>
      <w:r>
        <w:t xml:space="preserve">El portal te avisa por correo cuando algo te toca. Cada correo trae el botón </w:t>
      </w:r>
      <w:r>
        <w:rPr>
          <w:b/>
          <w:bCs/>
        </w:rPr>
        <w:t xml:space="preserve">"Abrir en el portal"</w:t>
      </w:r>
      <w:r>
        <w:t xml:space="preserve"> que te lleva directo al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Cuándo llega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Asunto empieza con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Envían un reclamo a contabilidad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"Reclamo REC-… para contabilidad"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Revisa sus documentos en la pestaña Reclamos.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Gof envía un producto dañado a contabilidad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"Reporte en contabilidad"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Cuando llegue el pago, márcalo como "Pago recibido".</w:t>
            </w:r>
          </w:p>
        </w:tc>
      </w:tr>
    </w:tbl>
    <w:p>
      <w:pPr>
        <w:pStyle w:val="Heading1"/>
        <w:pageBreakBefore/>
      </w:pPr>
      <w:r>
        <w:t xml:space="preserve">Preguntas frecuentes</w:t>
      </w:r>
    </w:p>
    <w:p>
      <w:pPr>
        <w:pStyle w:val="Heading3"/>
      </w:pPr>
      <w:r>
        <w:t xml:space="preserve">Llegó un correo de reclamo pero no veo su documento en la lista.</w:t>
      </w:r>
    </w:p>
    <w:p>
      <w:pPr>
        <w:spacing w:after="120"/>
      </w:pPr>
      <w:r>
        <w:t xml:space="preserve">Solo los </w:t>
      </w:r>
      <w:r>
        <w:rPr>
          <w:b/>
          <w:bCs/>
        </w:rPr>
        <w:t xml:space="preserve">PDF</w:t>
      </w:r>
      <w:r>
        <w:t xml:space="preserve"> del reclamo entran a la lista (los Excel no). Si el PDF se agregó después del envío, pide que vuelvan a pulsar </w:t>
      </w:r>
      <w:r>
        <w:rPr>
          <w:b/>
          <w:bCs/>
        </w:rPr>
        <w:t xml:space="preserve">"Reenviar a contabilidad"</w:t>
      </w:r>
      <w:r>
        <w:t xml:space="preserve">.</w:t>
      </w:r>
    </w:p>
    <w:p>
      <w:pPr>
        <w:pStyle w:val="Heading3"/>
      </w:pPr>
      <w:r>
        <w:t xml:space="preserve">El número del reclamo no se puede tocar.</w:t>
      </w:r>
    </w:p>
    <w:p>
      <w:pPr>
        <w:spacing w:after="120"/>
      </w:pPr>
      <w:r>
        <w:t xml:space="preserve">Tu rol no tiene el menú Reclamos; toda la información del reclamo está en el documento y en el correo que recibiste.</w:t>
      </w:r>
    </w:p>
    <w:p>
      <w:pPr>
        <w:pStyle w:val="Heading1"/>
        <w:pageBreakBefore/>
      </w:pPr>
      <w:r>
        <w:t xml:space="preserve">Palabras que verás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Palabra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favorable: el proveedor no aprobó la devolución del producto dañado.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Devolución aprobada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aceptó la devolución; falta el documento y el pago.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área que sube el documento de la devolución y lo envía a contabilidad.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Supervisor GOF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Quien revisa y cierra los reportes NF.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Documento SAP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número del documento en SAP relacionado con el reclamo.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 de débito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PDF de SAP que contabilidad recibe con los productos del reclamo.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Historial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lista de todo lo que pasó con un reporte: quién, qué y cuándo.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Validación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comparación automática entre el PDF y los productos del reclamo.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¿Dudas o algo no funciona como dice este manual? Escríbele al administrador del portal.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Felix Fix · Manual de usuario · Contabilidad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1"/>
    <w:lvlOverride w:ilvl="0">
      <w:startOverride w:val="1"/>
    </w:lvlOverride>
  </w:num>
  <w:num w:numId="4">
    <w:abstractNumId w:val="22"/>
    <w:lvlOverride w:ilvl="0">
      <w:startOverride w:val="1"/>
    </w:lvlOverride>
  </w:num>
  <w:num w:numId="5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3730A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300" w:after="120"/>
      <w:outlineLvl w:val="1"/>
    </w:pPr>
    <w:rPr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958e20bf045909db2a9473eb36708343034e0a47.png"/><Relationship Id="rId11" Type="http://schemas.openxmlformats.org/officeDocument/2006/relationships/image" Target="media/4eb7a3c3938f3f5fc8451ef9d21d2fc366b7a02a.png"/><Relationship Id="rId12" Type="http://schemas.openxmlformats.org/officeDocument/2006/relationships/image" Target="media/1149aac8017e4ffe25df4dafc88f7aef8734eb34.png"/><Relationship Id="rId13" Type="http://schemas.openxmlformats.org/officeDocument/2006/relationships/image" Target="media/eadaa179e9632b2204348597eb75b60ec4b5081d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Contabilidad</dc:title>
  <dc:creator>Portal Felix Fix</dc:creator>
  <cp:lastModifiedBy>Un-named</cp:lastModifiedBy>
  <cp:revision>1</cp:revision>
  <dcterms:created xsi:type="dcterms:W3CDTF">2026-10-13T15:10:28.634Z</dcterms:created>
  <dcterms:modified xsi:type="dcterms:W3CDTF">2026-10-13T15:10:28.634Z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