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</w:pPr>
      <w:r>
        <w:rPr>
          <w:b/>
          <w:bCs/>
          <w:color w:val="4F46E5"/>
          <w:spacing w:val="40"/>
          <w:sz w:val="24"/>
          <w:szCs w:val="24"/>
        </w:rPr>
        <w:t xml:space="preserve">PORTAL FELIX FIX</w:t>
      </w:r>
    </w:p>
    <w:p>
      <w:pPr>
        <w:spacing w:after="120"/>
      </w:pPr>
      <w:r>
        <w:rPr>
          <w:b/>
          <w:bCs/>
          <w:color w:val="111827"/>
          <w:sz w:val="64"/>
          <w:szCs w:val="64"/>
        </w:rPr>
        <w:t xml:space="preserve">Manual de usuario</w:t>
      </w:r>
    </w:p>
    <w:p>
      <w:pPr>
        <w:pBdr>
          <w:bottom w:val="single" w:color="4F46E5" w:sz="12" w:space="12"/>
        </w:pBdr>
        <w:spacing w:after="480"/>
      </w:pPr>
      <w:r>
        <w:rPr>
          <w:color w:val="3730A3"/>
          <w:sz w:val="40"/>
          <w:szCs w:val="40"/>
        </w:rPr>
        <w:t xml:space="preserve">Rol: Tienda</w:t>
      </w:r>
    </w:p>
    <w:p>
      <w:pPr>
        <w:spacing w:after="960"/>
      </w:pPr>
      <w:r>
        <w:rPr>
          <w:color w:val="374151"/>
          <w:sz w:val="26"/>
          <w:szCs w:val="26"/>
        </w:rPr>
        <w:t xml:space="preserve">Para el personal de tienda que reporta productos dañados, deteriorados o vencidos.</w:t>
      </w:r>
    </w:p>
    <w:p>
      <w:r>
        <w:rPr>
          <w:color w:val="6B7280"/>
          <w:sz w:val="20"/>
          <w:szCs w:val="20"/>
        </w:rPr>
        <w:t xml:space="preserve">Versión 1.0 · 13 de octubre de 2026</w:t>
      </w:r>
    </w:p>
    <w:p>
      <w:r>
        <w:rPr>
          <w:color w:val="6B7280"/>
          <w:sz w:val="20"/>
          <w:szCs w:val="20"/>
        </w:rPr>
        <w:t xml:space="preserve">Uso interno</w:t>
      </w:r>
    </w:p>
    <w:p>
      <w:pPr>
        <w:pageBreakBefore/>
        <w:spacing w:after="200"/>
      </w:pPr>
      <w:r>
        <w:rPr>
          <w:b/>
          <w:bCs/>
          <w:color w:val="3730A3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Tu rol en el portal</w:t>
      </w:r>
    </w:p>
    <w:p>
      <w:pPr>
        <w:spacing w:after="120"/>
      </w:pPr>
      <w:r>
        <w:t xml:space="preserve">Con el rol </w:t>
      </w:r>
      <w:r>
        <w:rPr>
          <w:b/>
          <w:bCs/>
        </w:rPr>
        <w:t xml:space="preserve">Tienda</w:t>
      </w:r>
      <w:r>
        <w:t xml:space="preserve"> reportas los productos dañados de tu tienda y das seguimiento a cada reporte hasta que se cierra.</w:t>
      </w:r>
    </w:p>
    <w:p>
      <w:pPr>
        <w:pStyle w:val="Heading2"/>
      </w:pPr>
      <w:r>
        <w:t xml:space="preserve">Lo que puedes hacer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reportes de productos dañados con su foto.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todos los reportes y su avance.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correos del proveedor y archivos al reporte mientras está Pendiente o en Devolución aprobada.</w:t>
      </w:r>
    </w:p>
    <w:p>
      <w:pPr>
        <w:pStyle w:val="Heading2"/>
      </w:pPr>
      <w:r>
        <w:t xml:space="preserve">Lo que no le toca a tu 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Enviar el reporte al proveedor ni registrar su respuesta (lo hace la compradora).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Cerrar reportes, subir documentos para contabilidad o eliminar reportes.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Reclamos y Contabilidad: no aparecen en tu menú.</w:t>
      </w:r>
    </w:p>
    <w:p>
      <w:pPr>
        <w:pStyle w:val="Heading1"/>
        <w:pageBreakBefore/>
      </w:pPr>
      <w:r>
        <w:t xml:space="preserve">Entrar al portal</w:t>
      </w:r>
    </w:p>
    <w:p>
      <w:pPr>
        <w:pStyle w:val="Heading2"/>
      </w:pPr>
      <w:r>
        <w:t xml:space="preserve">Iniciar sesión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Abre </w:t>
      </w:r>
      <w:r>
        <w:rPr>
          <w:b/>
          <w:bCs/>
        </w:rPr>
        <w:t xml:space="preserve">https://fix.felixpa.com</w:t>
      </w:r>
      <w:r>
        <w:t xml:space="preserve"> en Chrome o Edge (también funciona en el celular).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portal te lleva solo a la pantalla de inicio de sesión de la empresa. Escribe tu </w:t>
      </w:r>
      <w:r>
        <w:rPr>
          <w:b/>
          <w:bCs/>
        </w:rPr>
        <w:t xml:space="preserve">usuario y contraseña corporativos</w:t>
      </w:r>
      <w:r>
        <w:t xml:space="preserve"> (los mismos de la red).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 entrar, verás arriba el menú con: </w:t>
      </w:r>
      <w:r>
        <w:rPr>
          <w:b/>
          <w:bCs/>
        </w:rPr>
        <w:t xml:space="preserve">Productos Dañados</w:t>
      </w:r>
      <w:r>
        <w:t xml:space="preserve">. El portal abre directamente en Productos Dañados.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30A3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30A3"/>
              </w:rPr>
              <w:t xml:space="preserve">Nota: </w:t>
            </w:r>
            <w:r>
              <w:t xml:space="preserve">El menú muestra solo lo que tu rol puede usar. Si alguien te dice que ve un menú que tú no tienes, es porque su rol tiene otros permisos.</w:t>
            </w:r>
          </w:p>
        </w:tc>
      </w:tr>
    </w:tbl>
    <w:p>
      <w:pPr>
        <w:pStyle w:val="Heading2"/>
      </w:pPr>
      <w:r>
        <w:t xml:space="preserve">Tu sesión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sesión dura </w:t>
      </w:r>
      <w:r>
        <w:rPr>
          <w:b/>
          <w:bCs/>
        </w:rPr>
        <w:t xml:space="preserve">12 horas</w:t>
      </w:r>
      <w:r>
        <w:t xml:space="preserve">. Cinco minutos antes de que venza aparece un aviso: guarda lo que estés haciendo y pulsa </w:t>
      </w:r>
      <w:r>
        <w:rPr>
          <w:b/>
          <w:bCs/>
        </w:rPr>
        <w:t xml:space="preserve">"Iniciar sesión de nuevo"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salir: toca tu </w:t>
      </w:r>
      <w:r>
        <w:rPr>
          <w:b/>
          <w:bCs/>
        </w:rPr>
        <w:t xml:space="preserve">nombre</w:t>
      </w:r>
      <w:r>
        <w:t xml:space="preserve"> (arriba a la derecha) y elige </w:t>
      </w:r>
      <w:r>
        <w:rPr>
          <w:b/>
          <w:bCs/>
        </w:rPr>
        <w:t xml:space="preserve">"Cerrar sesión"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botón redondo con la </w:t>
      </w:r>
      <w:r>
        <w:rPr>
          <w:b/>
          <w:bCs/>
        </w:rPr>
        <w:t xml:space="preserve">luna o el sol</w:t>
      </w:r>
      <w:r>
        <w:t xml:space="preserve"> cambia entre modo claro y oscuro.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administrador te cambia el rol, se aplica solo en menos de un minuto; no hace falta volver a entrar.</w:t>
      </w:r>
    </w:p>
    <w:p>
      <w:pPr>
        <w:pStyle w:val="Heading2"/>
      </w:pPr>
      <w:r>
        <w:t xml:space="preserve">Si algo no carga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460"/>
      </w:tblGrid>
      <w:tr>
        <w:trPr>
          <w:tblHeader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Lo que ves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"Todavía no tienes acceso"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Tu usuario no tiene un rol con permisos.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Pídele al administrador del portal que te asigne tu rol. La página se actualiza sola.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"No hay una sesión activa"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sesión venció o no se completó el inicio de sesión.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Pulsa </w:t>
            </w:r>
            <w:r>
              <w:rPr>
                <w:b/>
                <w:bCs/>
              </w:rPr>
              <w:t xml:space="preserve">"Iniciar sesión"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"El servidor no está disponible"</w:t>
            </w:r>
          </w:p>
        </w:tc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portal no responde en ese momento.</w:t>
            </w:r>
          </w:p>
        </w:tc>
        <w:tc>
          <w:tcPr>
            <w:tcW w:type="dxa" w:w="34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Espera un momento y pulsa </w:t>
            </w:r>
            <w:r>
              <w:rPr>
                <w:b/>
                <w:bCs/>
              </w:rPr>
              <w:t xml:space="preserve">"Reintentar"</w:t>
            </w:r>
            <w:r>
              <w:t xml:space="preserve">. Si sigue, avisa a TI.</w:t>
            </w:r>
          </w:p>
        </w:tc>
      </w:tr>
    </w:tbl>
    <w:p>
      <w:pPr>
        <w:pStyle w:val="Heading1"/>
        <w:pageBreakBefore/>
      </w:pPr>
      <w:r>
        <w:t xml:space="preserve">Productos Dañados</w:t>
      </w:r>
    </w:p>
    <w:p>
      <w:pPr>
        <w:spacing w:after="120"/>
      </w:pPr>
      <w:r>
        <w:t xml:space="preserve">Así avanza un reporte de producto dañado, de principio a fin: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Tienda (o Gof) crea el reporte</w:t>
      </w:r>
      <w:r>
        <w:t xml:space="preserve"> con la foto del producto. Queda </w:t>
      </w:r>
      <w:r>
        <w:rPr>
          <w:b/>
          <w:bCs/>
        </w:rPr>
        <w:t xml:space="preserve">Pendiente</w:t>
      </w:r>
      <w:r>
        <w:t xml:space="preserve"> y se avisa por correo a las compradoras.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La compradora lo envía al proveedor</w:t>
      </w:r>
      <w:r>
        <w:t xml:space="preserve"> por correo y registra su respuesta.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el proveedor </w:t>
      </w:r>
      <w:r>
        <w:rPr>
          <w:b/>
          <w:bCs/>
        </w:rPr>
        <w:t xml:space="preserve">no aprueba</w:t>
      </w:r>
      <w:r>
        <w:t xml:space="preserve"> → </w:t>
      </w:r>
      <w:r>
        <w:rPr>
          <w:b/>
          <w:bCs/>
        </w:rPr>
        <w:t xml:space="preserve">NF</w:t>
      </w:r>
      <w:r>
        <w:t xml:space="preserve"> → el </w:t>
      </w:r>
      <w:r>
        <w:rPr>
          <w:b/>
          <w:bCs/>
        </w:rPr>
        <w:t xml:space="preserve">supervisor GOF</w:t>
      </w:r>
      <w:r>
        <w:t xml:space="preserve"> lo revisa y lo cierra.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Si el proveedor </w:t>
      </w:r>
      <w:r>
        <w:rPr>
          <w:b/>
          <w:bCs/>
        </w:rPr>
        <w:t xml:space="preserve">aprueba</w:t>
      </w:r>
      <w:r>
        <w:t xml:space="preserve"> → </w:t>
      </w:r>
      <w:r>
        <w:rPr>
          <w:b/>
          <w:bCs/>
        </w:rPr>
        <w:t xml:space="preserve">Devolución aprobada</w:t>
      </w:r>
      <w:r>
        <w:t xml:space="preserve"> → </w:t>
      </w:r>
      <w:r>
        <w:rPr>
          <w:b/>
          <w:bCs/>
        </w:rPr>
        <w:t xml:space="preserve">Gof</w:t>
      </w:r>
      <w:r>
        <w:t xml:space="preserve"> sube el documento (PDF o Excel) y lo envía a contabilidad → </w:t>
      </w:r>
      <w:r>
        <w:rPr>
          <w:b/>
          <w:bCs/>
        </w:rPr>
        <w:t xml:space="preserve">En contabilidad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Contabilidad</w:t>
      </w:r>
      <w:r>
        <w:t xml:space="preserve"> confirma cuando llega el pago del proveedor → </w:t>
      </w:r>
      <w:r>
        <w:rPr>
          <w:b/>
          <w:bCs/>
        </w:rPr>
        <w:t xml:space="preserve">Cerrado</w:t>
      </w:r>
      <w:r>
        <w:t xml:space="preserve">.</w:t>
      </w:r>
    </w:p>
    <w:p>
      <w:pPr>
        <w:pStyle w:val="Heading2"/>
      </w:pPr>
      <w:r>
        <w:t xml:space="preserve">La pantalla de Productos Dañados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tienda-pd-lista.png" descr="Productos Dañados como lo ve el rol Tienda." title="Productos Dañados como lo ve el rol Tien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Productos Dañados como lo ve el rol Tienda.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Indicadores</w:t>
      </w:r>
      <w:r>
        <w:t xml:space="preserve"> (las tarjetas de arriba): cuántos reportes hay en cada etapa. Tócalos para ver solo esos; tócalo otra vez para quitar el filtro.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Filtros</w:t>
      </w:r>
      <w:r>
        <w:t xml:space="preserve">: busca por código de barras o nombre, y filtra por tienda, motivo, estado o fechas (Desde / Hasta).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Tabla de reportes</w:t>
      </w:r>
      <w:r>
        <w:t xml:space="preserve">: un reporte por fila (producto, tienda, motivo, cantidad, estado y quién lo reportó). Toca una fila para abrir el detalle.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Debajo de la tabla verás cuántos resultados hay y los botones </w:t>
      </w:r>
      <w:r>
        <w:rPr>
          <w:b/>
          <w:bCs/>
        </w:rPr>
        <w:t xml:space="preserve">Anterior / Siguiente</w:t>
      </w:r>
      <w:r>
        <w:t xml:space="preserve"> para cambiar de página.</w:t>
      </w:r>
    </w:p>
    <w:p>
      <w:pPr>
        <w:pStyle w:val="Heading3"/>
      </w:pPr>
      <w:r>
        <w:t xml:space="preserve">El detalle de un reporte</w:t>
      </w:r>
    </w:p>
    <w:p>
      <w:pPr>
        <w:spacing w:after="120"/>
      </w:pPr>
      <w:r>
        <w:t xml:space="preserve">Al abrir un reporte ves, en este orden: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 xml:space="preserve">estado</w:t>
      </w:r>
      <w:r>
        <w:t xml:space="preserve"> y el </w:t>
      </w:r>
      <w:r>
        <w:rPr>
          <w:b/>
          <w:bCs/>
        </w:rPr>
        <w:t xml:space="preserve">motivo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recuadro con el </w:t>
      </w:r>
      <w:r>
        <w:rPr>
          <w:b/>
          <w:bCs/>
        </w:rPr>
        <w:t xml:space="preserve">siguiente paso</w:t>
      </w:r>
      <w:r>
        <w:t xml:space="preserve">: qué falta y a quién le toca.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datos del </w:t>
      </w:r>
      <w:r>
        <w:rPr>
          <w:b/>
          <w:bCs/>
        </w:rPr>
        <w:t xml:space="preserve">producto</w:t>
      </w:r>
      <w:r>
        <w:t xml:space="preserve"> y del </w:t>
      </w:r>
      <w:r>
        <w:rPr>
          <w:b/>
          <w:bCs/>
        </w:rPr>
        <w:t xml:space="preserve">reporte</w:t>
      </w:r>
      <w:r>
        <w:t xml:space="preserve">, la </w:t>
      </w:r>
      <w:r>
        <w:rPr>
          <w:b/>
          <w:bCs/>
        </w:rPr>
        <w:t xml:space="preserve">descripción</w:t>
      </w:r>
      <w:r>
        <w:t xml:space="preserve"> y la </w:t>
      </w:r>
      <w:r>
        <w:rPr>
          <w:b/>
          <w:bCs/>
        </w:rPr>
        <w:t xml:space="preserve">foto de evidencia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</w:t>
      </w:r>
      <w:r>
        <w:rPr>
          <w:b/>
          <w:bCs/>
        </w:rPr>
        <w:t xml:space="preserve">correos del proveedor</w:t>
      </w:r>
      <w:r>
        <w:t xml:space="preserve"> y los </w:t>
      </w:r>
      <w:r>
        <w:rPr>
          <w:b/>
          <w:bCs/>
        </w:rPr>
        <w:t xml:space="preserve">adjuntos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b/>
          <w:bCs/>
        </w:rPr>
        <w:t xml:space="preserve">historial</w:t>
      </w:r>
      <w:r>
        <w:t xml:space="preserve">: quién hizo qué y cuándo.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Abajo, los </w:t>
      </w:r>
      <w:r>
        <w:rPr>
          <w:b/>
          <w:bCs/>
        </w:rPr>
        <w:t xml:space="preserve">botones</w:t>
      </w:r>
      <w:r>
        <w:t xml:space="preserve"> de lo que tu rol puede hacer en ese estado. Si no ves un botón, es porque no le toca a tu rol o el reporte está en otra etapa.</w:t>
      </w:r>
    </w:p>
    <w:p>
      <w:pPr>
        <w:pStyle w:val="Heading2"/>
      </w:pPr>
      <w:r>
        <w:t xml:space="preserve">Crear un reporte de producto dañado</w:t>
      </w:r>
    </w:p>
    <w:p>
      <w:pPr>
        <w:keepNext/>
        <w:spacing w:before="120" w:after="40"/>
        <w:jc w:val="center"/>
      </w:pPr>
      <w:r>
        <w:drawing>
          <wp:inline distT="0" distB="0" distL="0" distR="0">
            <wp:extent cx="4572000" cy="4476750"/>
            <wp:effectExtent t="0" r="0" b="0" l="0"/>
            <wp:docPr id="1" name="pd-nuevo-reporte.png" descr="Formulario &quot;Nuevo reporte de producto dañado&quot;." title="Formulario &quot;Nuevo reporte de producto dañado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 xml:space="preserve">Formulario "Nuevo reporte de producto dañado".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</w:t>
      </w:r>
      <w:r>
        <w:rPr>
          <w:b/>
          <w:bCs/>
        </w:rPr>
        <w:t xml:space="preserve">Productos Dañados</w:t>
      </w:r>
      <w:r>
        <w:t xml:space="preserve">, pulsa </w:t>
      </w:r>
      <w:r>
        <w:rPr>
          <w:b/>
          <w:bCs/>
        </w:rPr>
        <w:t xml:space="preserve">"Nuevo reporte"</w:t>
      </w:r>
      <w:r>
        <w:t xml:space="preserve"> (arriba a la derecha).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Elige la </w:t>
      </w:r>
      <w:r>
        <w:rPr>
          <w:b/>
          <w:bCs/>
        </w:rPr>
        <w:t xml:space="preserve">Tienda / sucursal</w:t>
      </w:r>
      <w:r>
        <w:t xml:space="preserve"> y escribe el </w:t>
      </w:r>
      <w:r>
        <w:rPr>
          <w:b/>
          <w:bCs/>
        </w:rPr>
        <w:t xml:space="preserve">nombre completo</w:t>
      </w:r>
      <w:r>
        <w:t xml:space="preserve"> del empleado que reporta.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Escribe el </w:t>
      </w:r>
      <w:r>
        <w:rPr>
          <w:b/>
          <w:bCs/>
        </w:rPr>
        <w:t xml:space="preserve">código de barras</w:t>
      </w:r>
      <w:r>
        <w:t xml:space="preserve"> y el </w:t>
      </w:r>
      <w:r>
        <w:rPr>
          <w:b/>
          <w:bCs/>
        </w:rPr>
        <w:t xml:space="preserve">nombre del producto</w:t>
      </w:r>
      <w:r>
        <w:t xml:space="preserve">. La </w:t>
      </w:r>
      <w:r>
        <w:rPr>
          <w:b/>
          <w:bCs/>
        </w:rPr>
        <w:t xml:space="preserve">marca</w:t>
      </w:r>
      <w:r>
        <w:t xml:space="preserve"> es opcional.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Elige la </w:t>
      </w:r>
      <w:r>
        <w:rPr>
          <w:b/>
          <w:bCs/>
        </w:rPr>
        <w:t xml:space="preserve">División</w:t>
      </w:r>
      <w:r>
        <w:t xml:space="preserve"> y el </w:t>
      </w:r>
      <w:r>
        <w:rPr>
          <w:b/>
          <w:bCs/>
        </w:rPr>
        <w:t xml:space="preserve">Motivo</w:t>
      </w:r>
      <w:r>
        <w:t xml:space="preserve"> (deterioro, daño, vencimiento, cambio/devolución…). Si no está en la lista, escríbelo y pulsa "Agregar".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Escribe la </w:t>
      </w:r>
      <w:r>
        <w:rPr>
          <w:b/>
          <w:bCs/>
        </w:rPr>
        <w:t xml:space="preserve">cantidad</w:t>
      </w:r>
      <w:r>
        <w:t xml:space="preserve"> (acepta decimales).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Si puedes, agrega la </w:t>
      </w:r>
      <w:r>
        <w:rPr>
          <w:b/>
          <w:bCs/>
        </w:rPr>
        <w:t xml:space="preserve">foto de evidencia</w:t>
      </w:r>
      <w:r>
        <w:t xml:space="preserve"> (JPG, PNG o WEBP, máximo 5 MB) y una </w:t>
      </w:r>
      <w:r>
        <w:rPr>
          <w:b/>
          <w:bCs/>
        </w:rPr>
        <w:t xml:space="preserve">descripción</w:t>
      </w:r>
      <w:r>
        <w:t xml:space="preserve"> del daño.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Pulsa </w:t>
      </w:r>
      <w:r>
        <w:rPr>
          <w:b/>
          <w:bCs/>
        </w:rPr>
        <w:t xml:space="preserve">"Crear reporte"</w:t>
      </w:r>
      <w:r>
        <w:t xml:space="preserve">. Queda en estado </w:t>
      </w:r>
      <w:r>
        <w:rPr>
          <w:b/>
          <w:bCs/>
        </w:rPr>
        <w:t xml:space="preserve">Pendiente</w:t>
      </w:r>
      <w:r>
        <w:t xml:space="preserve"> y las compradoras reciben un aviso por correo.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47857" w:sz="24"/>
              <w:bottom w:val="none" w:color="FFFFFF" w:sz="0"/>
              <w:right w:val="none" w:color="FFFFFF" w:sz="0"/>
            </w:tcBorders>
            <w:shd w:fill="D1FAE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047857"/>
              </w:rPr>
              <w:t xml:space="preserve">Consejo: </w:t>
            </w:r>
            <w:r>
              <w:t xml:space="preserve">Una buena foto ayuda a que el proveedor apruebe la devolución: que se vea el producto, el daño y, si se puede, el código de barras.</w:t>
            </w:r>
          </w:p>
        </w:tc>
      </w:tr>
    </w:tbl>
    <w:p>
      <w:pPr>
        <w:pStyle w:val="Heading2"/>
      </w:pPr>
      <w:r>
        <w:t xml:space="preserve">Correos y archivos para el proveedor</w:t>
      </w:r>
    </w:p>
    <w:p>
      <w:pPr>
        <w:spacing w:after="120"/>
      </w:pPr>
      <w:r>
        <w:t xml:space="preserve">En el detalle del reporte, mientras está </w:t>
      </w:r>
      <w:r>
        <w:rPr>
          <w:b/>
          <w:bCs/>
        </w:rPr>
        <w:t xml:space="preserve">Pendiente</w:t>
      </w:r>
      <w:r>
        <w:t xml:space="preserve"> o en </w:t>
      </w:r>
      <w:r>
        <w:rPr>
          <w:b/>
          <w:bCs/>
        </w:rPr>
        <w:t xml:space="preserve">Devolución aprobada</w:t>
      </w:r>
      <w:r>
        <w:t xml:space="preserve">, puedes: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Correos del proveedor</w:t>
      </w:r>
      <w:r>
        <w:t xml:space="preserve">: escribe uno o varios correos (separados por coma), pulsa </w:t>
      </w:r>
      <w:r>
        <w:rPr>
          <w:b/>
          <w:bCs/>
        </w:rPr>
        <w:t xml:space="preserve">"Agregar"</w:t>
      </w:r>
      <w:r>
        <w:t xml:space="preserve"> y luego </w:t>
      </w:r>
      <w:r>
        <w:rPr>
          <w:b/>
          <w:bCs/>
        </w:rPr>
        <w:t xml:space="preserve">"Guardar correos"</w:t>
      </w:r>
      <w:r>
        <w:t xml:space="preserve">. Máximo 20.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Adjuntos para el proveedor</w:t>
      </w:r>
      <w:r>
        <w:t xml:space="preserve">: pulsa </w:t>
      </w:r>
      <w:r>
        <w:rPr>
          <w:b/>
          <w:bCs/>
        </w:rPr>
        <w:t xml:space="preserve">"Agregar archivo (PDF o Excel)"</w:t>
      </w:r>
      <w:r>
        <w:t xml:space="preserve"> (máximo 15 MB por archivo). Estos archivos viajan en el correo al proveedor.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730A3" w:sz="24"/>
              <w:bottom w:val="none" w:color="FFFFFF" w:sz="0"/>
              <w:right w:val="none" w:color="FFFFFF" w:sz="0"/>
            </w:tcBorders>
            <w:shd w:fill="EEF2FF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3730A3"/>
              </w:rPr>
              <w:t xml:space="preserve">Nota: </w:t>
            </w:r>
            <w:r>
              <w:t xml:space="preserve">El correo al proveedor admite hasta </w:t>
            </w:r>
            <w:r>
              <w:rPr>
                <w:b/>
                <w:bCs/>
              </w:rPr>
              <w:t xml:space="preserve">2,8 MB en total</w:t>
            </w:r>
            <w:r>
              <w:t xml:space="preserve"> sumando la foto y los adjuntos.</w:t>
            </w:r>
          </w:p>
        </w:tc>
      </w:tr>
    </w:tbl>
    <w:p>
      <w:pPr>
        <w:pStyle w:val="Heading2"/>
      </w:pPr>
      <w:r>
        <w:t xml:space="preserve">Dar seguimiento a tus reportes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 los </w:t>
      </w:r>
      <w:r>
        <w:rPr>
          <w:b/>
          <w:bCs/>
        </w:rPr>
        <w:t xml:space="preserve">filtros</w:t>
      </w:r>
      <w:r>
        <w:t xml:space="preserve"> o el buscador para encontrar tu reporte.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Ábrelo y mira el recuadro del </w:t>
      </w:r>
      <w:r>
        <w:rPr>
          <w:b/>
          <w:bCs/>
        </w:rPr>
        <w:t xml:space="preserve">siguiente paso</w:t>
      </w:r>
      <w:r>
        <w:t xml:space="preserve">: te dice en qué etapa va y a quién le toca.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 el </w:t>
      </w:r>
      <w:r>
        <w:rPr>
          <w:b/>
          <w:bCs/>
        </w:rPr>
        <w:t xml:space="preserve">historial</w:t>
      </w:r>
      <w:r>
        <w:t xml:space="preserve"> ves cada cambio con fecha y nombre.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 correo te llegan avisos cuando tu reporte avanza (ver la sección "Correos que recibirás").</w:t>
      </w:r>
    </w:p>
    <w:p>
      <w:pPr>
        <w:pStyle w:val="Heading3"/>
      </w:pPr>
      <w:r>
        <w:t xml:space="preserve">Estados de un reporte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060"/>
        <w:gridCol w:w="3000"/>
      </w:tblGrid>
      <w:tr>
        <w:trPr>
          <w:tblHeader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significa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 quién le toca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Pendiente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Reporte nuevo. Falta enviarlo al proveedor y registrar su respuesta.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Compradora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NF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no aprobó la devolución.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Supervisor GOF (lo revisa y lo cierra)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Devolución aprobada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aprobó la devolución.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Gof (sube el documento y lo envía a contabilidad)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En contabilidad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Esperando el pago del proveedor.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Contabilidad (marca "Pago recibido")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Cerrado</w:t>
            </w:r>
          </w:p>
        </w:tc>
        <w:tc>
          <w:tcPr>
            <w:tcW w:type="dxa" w:w="4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Terminado: cerrado como NF o con el pago recibido.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Nadie</w:t>
            </w:r>
          </w:p>
        </w:tc>
      </w:tr>
    </w:tbl>
    <w:p>
      <w:pPr>
        <w:pStyle w:val="Heading1"/>
        <w:pageBreakBefore/>
      </w:pPr>
      <w:r>
        <w:t xml:space="preserve">Correos que recibirás</w:t>
      </w:r>
    </w:p>
    <w:p>
      <w:pPr>
        <w:spacing w:after="120"/>
      </w:pPr>
      <w:r>
        <w:t xml:space="preserve">El portal te avisa por correo cuando algo te toca. Cada correo trae el botón </w:t>
      </w:r>
      <w:r>
        <w:rPr>
          <w:b/>
          <w:bCs/>
        </w:rPr>
        <w:t xml:space="preserve">"Abrir en el portal"</w:t>
      </w:r>
      <w:r>
        <w:t xml:space="preserve"> que te lleva directo al caso.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Cuándo llega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Asunto empieza con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Creas un reporte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"Recibimos tu reporte"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Nada; es tu comprobante.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aprueba la devolución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"El proveedor aprobó la devolución"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Nada; sigue Gof.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no aprueba (NF)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"El proveedor no aprobó la devolución (NF)"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Nada; lo revisa el supervisor GOF.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Tu reporte pasa a contabilidad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"Tu reporte pasó a contabilidad"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Nada; falta el pago.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 cierra como NF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"Tu reporte se cerró (NF)"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Nada; terminó.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 registra el pago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"Pago recibido: tu reporte se cerró"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Nada; terminó.</w:t>
            </w:r>
          </w:p>
        </w:tc>
      </w:tr>
    </w:tbl>
    <w:p>
      <w:pPr>
        <w:pStyle w:val="Heading1"/>
        <w:pageBreakBefore/>
      </w:pPr>
      <w:r>
        <w:t xml:space="preserve">Preguntas frecuentes</w:t>
      </w:r>
    </w:p>
    <w:p>
      <w:pPr>
        <w:pStyle w:val="Heading3"/>
      </w:pPr>
      <w:r>
        <w:t xml:space="preserve">Me equivoqué en un dato del reporte, ¿lo puedo corregir?</w:t>
      </w:r>
    </w:p>
    <w:p>
      <w:pPr>
        <w:spacing w:after="120"/>
      </w:pPr>
      <w:r>
        <w:t xml:space="preserve">Los datos del reporte no se editan después de crearlo. Pídele al administrador que lo elimine (solo si todavía no está en contabilidad ni cerrado) y créalo de nuevo.</w:t>
      </w:r>
    </w:p>
    <w:p>
      <w:pPr>
        <w:pStyle w:val="Heading3"/>
      </w:pPr>
      <w:r>
        <w:t xml:space="preserve">No me deja subir la foto.</w:t>
      </w:r>
    </w:p>
    <w:p>
      <w:pPr>
        <w:spacing w:after="120"/>
      </w:pPr>
      <w:r>
        <w:t xml:space="preserve">Debe ser JPG, PNG o WEBP y pesar menos de 5 MB. Si la tomaste con el celular, el portal la reduce solo; si aun así falla, toma la foto con menor resolución.</w:t>
      </w:r>
    </w:p>
    <w:p>
      <w:pPr>
        <w:pStyle w:val="Heading3"/>
      </w:pPr>
      <w:r>
        <w:t xml:space="preserve">¿Por qué no veo el botón "Enviar al proveedor"?</w:t>
      </w:r>
    </w:p>
    <w:p>
      <w:pPr>
        <w:spacing w:after="120"/>
      </w:pPr>
      <w:r>
        <w:t xml:space="preserve">Porque ese paso lo hace la compradora. Tu parte termina al crear el reporte (y, si te lo piden, agregar los correos o archivos del proveedor).</w:t>
      </w:r>
    </w:p>
    <w:p>
      <w:pPr>
        <w:pStyle w:val="Heading1"/>
        <w:pageBreakBefore/>
      </w:pPr>
      <w:r>
        <w:t xml:space="preserve">Palabras que verás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Palabra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Qué quiere decir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 favorable: el proveedor no aprobó la devolución del producto dañado.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Devolución aprobada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proveedor aceptó la devolución; falta el documento y el pago.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Gof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área que sube el documento de la devolución y lo envía a contabilidad.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Supervisor GOF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Quien revisa y cierra los reportes NF.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Documento SAP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número del documento en SAP relacionado con el reclamo.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Nota de débito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PDF de SAP que contabilidad recibe con los productos del reclamo.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Historial</w:t>
            </w:r>
          </w:p>
        </w:tc>
        <w:tc>
          <w:tcPr>
            <w:tcW w:type="dxa" w:w="6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 lista de todo lo que pasó con un reporte: quién, qué y cuándo.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¿Dudas o algo no funciona como dice este manual? Escríbele al administrador del portal.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Felix Fix · Manual de usuario · Tienda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4F46E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b/>
      <w:bCs/>
      <w:color w:val="3730A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before="300" w:after="120"/>
      <w:outlineLvl w:val="1"/>
    </w:pPr>
    <w:rPr>
      <w:b/>
      <w:bCs/>
      <w:color w:val="4F46E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e6e30134a4bef2e7f3d15c5ca9e5e8950c96d30b.png"/><Relationship Id="rId11" Type="http://schemas.openxmlformats.org/officeDocument/2006/relationships/image" Target="media/565859b019531421de4ecfd9755adb5449d772c5.png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Tienda</dc:title>
  <dc:creator>Portal Felix Fix</dc:creator>
  <cp:lastModifiedBy>Un-named</cp:lastModifiedBy>
  <cp:revision>1</cp:revision>
  <dcterms:created xsi:type="dcterms:W3CDTF">2026-10-13T15:10:27.380Z</dcterms:created>
  <dcterms:modified xsi:type="dcterms:W3CDTF">2026-10-13T15:10:27.380Z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