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Arial" w:cs="Arial" w:eastAsia="Arial" w:hAnsi="Arial"/>
          <w:color w:val="202124"/>
          <w:sz w:val="25"/>
          <w:szCs w:val="25"/>
          <w:highlight w:val="white"/>
          <w:rtl w:val="0"/>
        </w:rPr>
        <w:t xml:space="preserve">Blue Dunes Granite is a beauty of warm colors with subtle cream, grey, and black tones throughout. You can see droplets of blue when you look closely, as the name suggests.</w:t>
      </w:r>
      <w:r w:rsidDel="00000000" w:rsidR="00000000" w:rsidRPr="00000000">
        <w:rPr>
          <w:rFonts w:ascii="Arial" w:cs="Arial" w:eastAsia="Arial" w:hAnsi="Arial"/>
          <w:color w:val="202124"/>
          <w:sz w:val="25"/>
          <w:szCs w:val="25"/>
          <w:rtl w:val="0"/>
        </w:rPr>
        <w:br w:type="textWrapping"/>
      </w:r>
      <w:r w:rsidDel="00000000" w:rsidR="00000000" w:rsidRPr="00000000">
        <w:rPr>
          <w:rFonts w:ascii="Arial" w:cs="Arial" w:eastAsia="Arial" w:hAnsi="Arial"/>
          <w:color w:val="202124"/>
          <w:sz w:val="25"/>
          <w:szCs w:val="25"/>
          <w:highlight w:val="white"/>
          <w:rtl w:val="0"/>
        </w:rPr>
        <w:t xml:space="preserve">Blue Dunes Granite goes with both dark and light-colored kitchen cabinets and stainless appliances. This stone originates from India and is perfect as a charming countertop in the kitchen or bathroom.</w:t>
      </w:r>
      <w:r w:rsidDel="00000000" w:rsidR="00000000" w:rsidRPr="00000000">
        <w:rPr>
          <w:rFonts w:ascii="Arial" w:cs="Arial" w:eastAsia="Arial" w:hAnsi="Arial"/>
          <w:color w:val="202124"/>
          <w:sz w:val="25"/>
          <w:szCs w:val="25"/>
          <w:rtl w:val="0"/>
        </w:rPr>
        <w:br w:type="textWrapping"/>
      </w:r>
      <w:r w:rsidDel="00000000" w:rsidR="00000000" w:rsidRPr="00000000">
        <w:rPr>
          <w:rFonts w:ascii="Arial" w:cs="Arial" w:eastAsia="Arial" w:hAnsi="Arial"/>
          <w:color w:val="202124"/>
          <w:sz w:val="25"/>
          <w:szCs w:val="25"/>
          <w:highlight w:val="white"/>
          <w:rtl w:val="0"/>
        </w:rPr>
        <w:t xml:space="preserve">Blue Dunes Granite is a brown granite of Indian origin. It is also known as Celeste Blue Granite. Blue Dunes Granite is available in different finishes, sizes, patterns, and thicknesses. Blue Dunes Granite is a top-notch beauty that can be bought at affordable rates from Sungreet International to add royalty to your doors, walls, and countertops.</w:t>
      </w:r>
      <w:r w:rsidDel="00000000" w:rsidR="00000000" w:rsidRPr="00000000">
        <w:rPr>
          <w:rFonts w:ascii="Arial" w:cs="Arial" w:eastAsia="Arial" w:hAnsi="Arial"/>
          <w:color w:val="202124"/>
          <w:sz w:val="25"/>
          <w:szCs w:val="25"/>
          <w:rtl w:val="0"/>
        </w:rPr>
        <w:br w:type="textWrapping"/>
      </w:r>
      <w:r w:rsidDel="00000000" w:rsidR="00000000" w:rsidRPr="00000000">
        <w:rPr>
          <w:rFonts w:ascii="Arial" w:cs="Arial" w:eastAsia="Arial" w:hAnsi="Arial"/>
          <w:color w:val="202124"/>
          <w:sz w:val="25"/>
          <w:szCs w:val="25"/>
          <w:highlight w:val="white"/>
          <w:rtl w:val="0"/>
        </w:rPr>
        <w:t xml:space="preserve">Due to the variations in the composition of the granite, Blue Dunes Granite is unique. This kind of stone is not only beautiful but also very durable, a leading choice in home decoration.</w:t>
      </w:r>
      <w:r w:rsidDel="00000000" w:rsidR="00000000" w:rsidRPr="00000000">
        <w:rPr>
          <w:rFonts w:ascii="Arial" w:cs="Arial" w:eastAsia="Arial" w:hAnsi="Arial"/>
          <w:color w:val="202124"/>
          <w:sz w:val="25"/>
          <w:szCs w:val="25"/>
          <w:rtl w:val="0"/>
        </w:rPr>
        <w:br w:type="textWrapping"/>
      </w:r>
      <w:r w:rsidDel="00000000" w:rsidR="00000000" w:rsidRPr="00000000">
        <w:rPr>
          <w:rFonts w:ascii="Arial" w:cs="Arial" w:eastAsia="Arial" w:hAnsi="Arial"/>
          <w:color w:val="202124"/>
          <w:sz w:val="25"/>
          <w:szCs w:val="25"/>
          <w:highlight w:val="white"/>
          <w:rtl w:val="0"/>
        </w:rPr>
        <w:t xml:space="preserve">We are the Indian exporters of Blue Dunes Tiles, Blocks, Cobblestones, Pebbles, Statue Monuments, and Granite Headstones. We are exporting Blue Dunes Granite and supply in USA, UK, Europe, Australia, Russia, Germany, France, Italy, Spain, Sweden, Holland, Turkey, Poland, Albania, Romania, Union, Hong Kong, Belgium, South Korea, Canada, Mexico, Singapore, Switzerland, Laos, Maldives, Bermuda, Guyana, and many other European countries.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B4A7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P2Ol8f1gvjUvt1FtUdw5rZsykQ==">AMUW2mUreB/Babwc4WSQ3YYqxWLbYATGGKZewTXAioOxrN9ysWbYHi3eZ5sjNFY2J59+DAB+UNTAkBEy8aezUSq1Dgxmv+lE4sxFDCHokB7FRz8KvQ3WRU8=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2021-01-04T06:00:00Z</dcterms:created>
  <dc:creator>user</dc:creator>
</cp:coreProperties>
</file>