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01F" w:rsidRDefault="00097421">
      <w:r>
        <w:rPr>
          <w:rFonts w:ascii="Arial" w:hAnsi="Arial" w:cs="Arial"/>
          <w:color w:val="202124"/>
          <w:spacing w:val="2"/>
          <w:sz w:val="25"/>
          <w:szCs w:val="25"/>
          <w:shd w:val="clear" w:color="auto" w:fill="FFFFFF"/>
        </w:rPr>
        <w:t xml:space="preserve">The flamed granite pavers of our Grey are made of </w:t>
      </w:r>
      <w:proofErr w:type="gramStart"/>
      <w:r>
        <w:rPr>
          <w:rFonts w:ascii="Arial" w:hAnsi="Arial" w:cs="Arial"/>
          <w:color w:val="202124"/>
          <w:spacing w:val="2"/>
          <w:sz w:val="25"/>
          <w:szCs w:val="25"/>
          <w:shd w:val="clear" w:color="auto" w:fill="FFFFFF"/>
        </w:rPr>
        <w:t>a sturdy</w:t>
      </w:r>
      <w:proofErr w:type="gramEnd"/>
      <w:r>
        <w:rPr>
          <w:rFonts w:ascii="Arial" w:hAnsi="Arial" w:cs="Arial"/>
          <w:color w:val="202124"/>
          <w:spacing w:val="2"/>
          <w:sz w:val="25"/>
          <w:szCs w:val="25"/>
          <w:shd w:val="clear" w:color="auto" w:fill="FFFFFF"/>
        </w:rPr>
        <w:t xml:space="preserve"> hard-wearing granite that is suitable for any desired application. This granite, widely known as "Flamed" finish, is a very dense product that has been torched with a flame to cause an exfoliated finish. The flame finish gives a high grip surface to the stone, hence its popularity for domestic and commercial spaces. For those hard working places, our grey flamed granite pavers are perfect.</w:t>
      </w:r>
      <w:r>
        <w:rPr>
          <w:rFonts w:ascii="Arial" w:hAnsi="Arial" w:cs="Arial"/>
          <w:color w:val="202124"/>
          <w:spacing w:val="2"/>
          <w:sz w:val="25"/>
          <w:szCs w:val="25"/>
        </w:rPr>
        <w:br/>
      </w:r>
      <w:r>
        <w:rPr>
          <w:rFonts w:ascii="Arial" w:hAnsi="Arial" w:cs="Arial"/>
          <w:color w:val="202124"/>
          <w:spacing w:val="2"/>
          <w:sz w:val="25"/>
          <w:szCs w:val="25"/>
          <w:shd w:val="clear" w:color="auto" w:fill="FFFFFF"/>
        </w:rPr>
        <w:t>For cladding terraces, pedestrian walkways and large projects such as shopping malls etc, this is a great material. Other recommended applications include pavement, pool coping or external stairs and around swimming pools. Areas of use for vertical cladding include facades, home bases and fences, etc.</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Based on your model, you can mount this granite with or without joints. The chromatic similarity with maximum advantage is used for more space. One major advantage is the neutral grey color: for Grey Flamed Granite designs, you can combine decoration elements with different colors. The characteristics of Grey flamed Granite are greater toughness and subtle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If sealed on a regular basis with skilled solutions, materials increase the lifetime</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exporters of Grey Flamed Granite Countertops and deal in USA, UK, Europe, Australia, Russia, Germany, France, Italy, Spain, Sweden, Nederland, Turkey, Poland, Albania, Romania, Union, Hong Kong, Belgium, South Korea, Canada, Mexico, Singapore, Switzerland, Laos, Maldives, Bermuda, Guyana, and many other European countries.</w:t>
      </w:r>
    </w:p>
    <w:sectPr w:rsidR="006D201F" w:rsidSect="006D201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97421"/>
    <w:rsid w:val="00097421"/>
    <w:rsid w:val="006D20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0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2021-01-04T05:59:00Z</dcterms:created>
  <dcterms:modified xsi:type="dcterms:W3CDTF">2021-01-04T05:59:00Z</dcterms:modified>
</cp:coreProperties>
</file>