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282" w:rsidRDefault="009A7240">
      <w:r>
        <w:rPr>
          <w:rFonts w:ascii="Arial" w:hAnsi="Arial" w:cs="Arial"/>
          <w:color w:val="202124"/>
          <w:spacing w:val="2"/>
          <w:sz w:val="25"/>
          <w:szCs w:val="25"/>
          <w:shd w:val="clear" w:color="auto" w:fill="FFFFFF"/>
        </w:rPr>
        <w:t xml:space="preserve">There are many benefits that natural pebbles provide when used. They are aesthetically pleasing to the eye and also provide that sophisticated and timeless presentation that gives you all the benefits of an attractive environment. Natural stone pebbles have the ability to blend into their surroundings, thus adapting to any design or style concept. Because of this, they are the best landscaping material to use in swimming pools, gardens, etc. For pool tiles, there are many natural stones to choose from. Have a look at our products to choose from a wide variety of natural pebbles for your home or garden. Not only will you have the best of what nature has to offer your home, but you will also have something that is guaranteed to last a lifetime. </w:t>
      </w:r>
      <w:r>
        <w:rPr>
          <w:rFonts w:ascii="Arial" w:hAnsi="Arial" w:cs="Arial"/>
          <w:color w:val="202124"/>
          <w:spacing w:val="2"/>
          <w:sz w:val="25"/>
          <w:szCs w:val="25"/>
        </w:rPr>
        <w:br/>
      </w:r>
      <w:r>
        <w:rPr>
          <w:rFonts w:ascii="Arial" w:hAnsi="Arial" w:cs="Arial"/>
          <w:color w:val="202124"/>
          <w:spacing w:val="2"/>
          <w:sz w:val="25"/>
          <w:szCs w:val="25"/>
          <w:shd w:val="clear" w:color="auto" w:fill="FFFFFF"/>
        </w:rPr>
        <w:t>Pebbles are used in paving, flooring, decks, driveway, and more. In these systems, small multi-colored pebbles are mixed with epoxy resin to create a graceful and long-lasting finish, wherever they are used. We are exporting a large range of these pebbles worldwide. We are the exports of Epoxied Mix Color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985282" w:rsidSect="0098528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A7240"/>
    <w:rsid w:val="00985282"/>
    <w:rsid w:val="009A72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2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2021-01-04T06:30:00Z</dcterms:created>
  <dcterms:modified xsi:type="dcterms:W3CDTF">2021-01-04T06:30:00Z</dcterms:modified>
</cp:coreProperties>
</file>