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DEC" w:rsidRDefault="005A40B4">
      <w:proofErr w:type="spellStart"/>
      <w:r>
        <w:rPr>
          <w:rFonts w:ascii="Arial" w:hAnsi="Arial" w:cs="Arial"/>
          <w:color w:val="202124"/>
          <w:spacing w:val="2"/>
          <w:sz w:val="25"/>
          <w:szCs w:val="25"/>
          <w:shd w:val="clear" w:color="auto" w:fill="FFFFFF"/>
        </w:rPr>
        <w:t>Dholpur</w:t>
      </w:r>
      <w:proofErr w:type="spellEnd"/>
      <w:r>
        <w:rPr>
          <w:rFonts w:ascii="Arial" w:hAnsi="Arial" w:cs="Arial"/>
          <w:color w:val="202124"/>
          <w:spacing w:val="2"/>
          <w:sz w:val="25"/>
          <w:szCs w:val="25"/>
          <w:shd w:val="clear" w:color="auto" w:fill="FFFFFF"/>
        </w:rPr>
        <w:t xml:space="preserve"> Beige Sandstone is extracted from the mines from the outskirts of </w:t>
      </w:r>
      <w:proofErr w:type="spellStart"/>
      <w:r>
        <w:rPr>
          <w:rFonts w:ascii="Arial" w:hAnsi="Arial" w:cs="Arial"/>
          <w:color w:val="202124"/>
          <w:spacing w:val="2"/>
          <w:sz w:val="25"/>
          <w:szCs w:val="25"/>
          <w:shd w:val="clear" w:color="auto" w:fill="FFFFFF"/>
        </w:rPr>
        <w:t>Dholpur</w:t>
      </w:r>
      <w:proofErr w:type="spellEnd"/>
      <w:r>
        <w:rPr>
          <w:rFonts w:ascii="Arial" w:hAnsi="Arial" w:cs="Arial"/>
          <w:color w:val="202124"/>
          <w:spacing w:val="2"/>
          <w:sz w:val="25"/>
          <w:szCs w:val="25"/>
          <w:shd w:val="clear" w:color="auto" w:fill="FFFFFF"/>
        </w:rPr>
        <w:t xml:space="preserve"> district and is white buff in color. It can also withstand tough climatic conditions thus making it ideal for interior and exterior applications such as exterior facades, wall panels, etc. It is widely used as tiles, steps, palisades, wall stones, cobbles, etc., and used in temples and historic buildings.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2C1DEC" w:rsidSect="002C1DE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5A40B4"/>
    <w:rsid w:val="002C1DEC"/>
    <w:rsid w:val="005A40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D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2021-01-04T07:00:00Z</dcterms:created>
  <dcterms:modified xsi:type="dcterms:W3CDTF">2021-01-04T07:00:00Z</dcterms:modified>
</cp:coreProperties>
</file>