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012" w:rsidRDefault="00A50808">
      <w:proofErr w:type="spellStart"/>
      <w:r>
        <w:rPr>
          <w:rFonts w:ascii="Arial" w:hAnsi="Arial" w:cs="Arial"/>
          <w:color w:val="202124"/>
          <w:spacing w:val="2"/>
          <w:sz w:val="25"/>
          <w:szCs w:val="25"/>
          <w:shd w:val="clear" w:color="auto" w:fill="FFFFFF"/>
        </w:rPr>
        <w:t>Lalitpur</w:t>
      </w:r>
      <w:proofErr w:type="spellEnd"/>
      <w:r>
        <w:rPr>
          <w:rFonts w:ascii="Arial" w:hAnsi="Arial" w:cs="Arial"/>
          <w:color w:val="202124"/>
          <w:spacing w:val="2"/>
          <w:sz w:val="25"/>
          <w:szCs w:val="25"/>
          <w:shd w:val="clear" w:color="auto" w:fill="FFFFFF"/>
        </w:rPr>
        <w:t xml:space="preserve"> Yellow Sandstone comes in tones of yellow and gold. It is also </w:t>
      </w:r>
      <w:proofErr w:type="gramStart"/>
      <w:r>
        <w:rPr>
          <w:rFonts w:ascii="Arial" w:hAnsi="Arial" w:cs="Arial"/>
          <w:color w:val="202124"/>
          <w:spacing w:val="2"/>
          <w:sz w:val="25"/>
          <w:szCs w:val="25"/>
          <w:shd w:val="clear" w:color="auto" w:fill="FFFFFF"/>
        </w:rPr>
        <w:t>a very</w:t>
      </w:r>
      <w:proofErr w:type="gramEnd"/>
      <w:r>
        <w:rPr>
          <w:rFonts w:ascii="Arial" w:hAnsi="Arial" w:cs="Arial"/>
          <w:color w:val="202124"/>
          <w:spacing w:val="2"/>
          <w:sz w:val="25"/>
          <w:szCs w:val="25"/>
          <w:shd w:val="clear" w:color="auto" w:fill="FFFFFF"/>
        </w:rPr>
        <w:t xml:space="preserve"> popular sandstone and can be used in interior as well as exterior applications which makes it ideal for external paving, flooring, and wall cladding. It can also withstand extreme weather conditions this making it a popular choice among foreign clients. Most of the applications where it is used are building facades that look extremely beautiful and enhances the surroundings.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5A1012" w:rsidSect="005A10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A50808"/>
    <w:rsid w:val="005A1012"/>
    <w:rsid w:val="00A508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0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2021-01-04T06:59:00Z</dcterms:created>
  <dcterms:modified xsi:type="dcterms:W3CDTF">2021-01-04T06:59:00Z</dcterms:modified>
</cp:coreProperties>
</file>