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79EC" w:rsidRPr="00296C98" w:rsidRDefault="00296C98" w:rsidP="00296C98">
      <w:r>
        <w:rPr>
          <w:rFonts w:ascii="Arial" w:hAnsi="Arial" w:cs="Arial"/>
          <w:color w:val="202124"/>
          <w:spacing w:val="2"/>
          <w:sz w:val="25"/>
          <w:szCs w:val="25"/>
          <w:shd w:val="clear" w:color="auto" w:fill="FFFFFF"/>
        </w:rPr>
        <w:t>Agra Red Sandstone is also known as red sandstone is quarried on the outskirts of Agra and is widely used in exterior ancient buildings and temples in India, one such example is Delhi’s Red Fort. It is comparatively very cheap and durable and can bear harsh weather conditions. This sandstone is comparatively soft than other sandstones and can easily be carved for temples and monuments.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Sandstones are a sedimentary rock with a composition of</w:t>
      </w:r>
      <w:r>
        <w:rPr>
          <w:rFonts w:ascii="Arial" w:hAnsi="Arial" w:cs="Arial"/>
          <w:color w:val="202124"/>
          <w:spacing w:val="2"/>
          <w:sz w:val="25"/>
          <w:szCs w:val="25"/>
        </w:rPr>
        <w:br/>
      </w:r>
      <w:r>
        <w:rPr>
          <w:rFonts w:ascii="Arial" w:hAnsi="Arial" w:cs="Arial"/>
          <w:color w:val="202124"/>
          <w:spacing w:val="2"/>
          <w:sz w:val="25"/>
          <w:szCs w:val="25"/>
          <w:shd w:val="clear" w:color="auto" w:fill="FFFFFF"/>
        </w:rPr>
        <w:t>sand sized grains of mineral and organic material. Their significance is</w:t>
      </w:r>
      <w:r>
        <w:rPr>
          <w:rFonts w:ascii="Arial" w:hAnsi="Arial" w:cs="Arial"/>
          <w:color w:val="202124"/>
          <w:spacing w:val="2"/>
          <w:sz w:val="25"/>
          <w:szCs w:val="25"/>
        </w:rPr>
        <w:br/>
      </w:r>
      <w:r>
        <w:rPr>
          <w:rFonts w:ascii="Arial" w:hAnsi="Arial" w:cs="Arial"/>
          <w:color w:val="202124"/>
          <w:spacing w:val="2"/>
          <w:sz w:val="25"/>
          <w:szCs w:val="25"/>
          <w:shd w:val="clear" w:color="auto" w:fill="FFFFFF"/>
        </w:rPr>
        <w:t>because of various reasons. They have great influence in landscaping projects.</w:t>
      </w:r>
      <w:r>
        <w:rPr>
          <w:rFonts w:ascii="Arial" w:hAnsi="Arial" w:cs="Arial"/>
          <w:color w:val="202124"/>
          <w:spacing w:val="2"/>
          <w:sz w:val="25"/>
          <w:szCs w:val="25"/>
        </w:rPr>
        <w:br/>
      </w:r>
      <w:r>
        <w:rPr>
          <w:rFonts w:ascii="Arial" w:hAnsi="Arial" w:cs="Arial"/>
          <w:color w:val="202124"/>
          <w:spacing w:val="2"/>
          <w:sz w:val="25"/>
          <w:szCs w:val="25"/>
          <w:shd w:val="clear" w:color="auto" w:fill="FFFFFF"/>
        </w:rPr>
        <w:t>They are found in wide range of colours from white to cream, all shared of</w:t>
      </w:r>
      <w:r>
        <w:rPr>
          <w:rFonts w:ascii="Arial" w:hAnsi="Arial" w:cs="Arial"/>
          <w:color w:val="202124"/>
          <w:spacing w:val="2"/>
          <w:sz w:val="25"/>
          <w:szCs w:val="25"/>
        </w:rPr>
        <w:br/>
      </w:r>
      <w:r>
        <w:rPr>
          <w:rFonts w:ascii="Arial" w:hAnsi="Arial" w:cs="Arial"/>
          <w:color w:val="202124"/>
          <w:spacing w:val="2"/>
          <w:sz w:val="25"/>
          <w:szCs w:val="25"/>
          <w:shd w:val="clear" w:color="auto" w:fill="FFFFFF"/>
        </w:rPr>
        <w:t>yellow and brown, grey, green red and so on. It makes an attractive natural</w:t>
      </w:r>
      <w:r>
        <w:rPr>
          <w:rFonts w:ascii="Arial" w:hAnsi="Arial" w:cs="Arial"/>
          <w:color w:val="202124"/>
          <w:spacing w:val="2"/>
          <w:sz w:val="25"/>
          <w:szCs w:val="25"/>
        </w:rPr>
        <w:br/>
      </w:r>
      <w:r>
        <w:rPr>
          <w:rFonts w:ascii="Arial" w:hAnsi="Arial" w:cs="Arial"/>
          <w:color w:val="202124"/>
          <w:spacing w:val="2"/>
          <w:sz w:val="25"/>
          <w:szCs w:val="25"/>
          <w:shd w:val="clear" w:color="auto" w:fill="FFFFFF"/>
        </w:rPr>
        <w:t>floors combination and is very famous for its unique grace. Derived from</w:t>
      </w:r>
      <w:r>
        <w:rPr>
          <w:rFonts w:ascii="Arial" w:hAnsi="Arial" w:cs="Arial"/>
          <w:color w:val="202124"/>
          <w:spacing w:val="2"/>
          <w:sz w:val="25"/>
          <w:szCs w:val="25"/>
        </w:rPr>
        <w:br/>
      </w:r>
      <w:r>
        <w:rPr>
          <w:rFonts w:ascii="Arial" w:hAnsi="Arial" w:cs="Arial"/>
          <w:color w:val="202124"/>
          <w:spacing w:val="2"/>
          <w:sz w:val="25"/>
          <w:szCs w:val="25"/>
          <w:shd w:val="clear" w:color="auto" w:fill="FFFFFF"/>
        </w:rPr>
        <w:t>nature, each and every masterpiece is completely exclusive and diverse.</w:t>
      </w:r>
      <w:r>
        <w:rPr>
          <w:rFonts w:ascii="Arial" w:hAnsi="Arial" w:cs="Arial"/>
          <w:color w:val="202124"/>
          <w:spacing w:val="2"/>
          <w:sz w:val="25"/>
          <w:szCs w:val="25"/>
        </w:rPr>
        <w:br/>
      </w:r>
      <w:r>
        <w:rPr>
          <w:rFonts w:ascii="Arial" w:hAnsi="Arial" w:cs="Arial"/>
          <w:color w:val="202124"/>
          <w:spacing w:val="2"/>
          <w:sz w:val="25"/>
          <w:szCs w:val="25"/>
          <w:shd w:val="clear" w:color="auto" w:fill="FFFFFF"/>
        </w:rPr>
        <w:t>Sandstones are extracted from the mines in the form of blocks which are further</w:t>
      </w:r>
      <w:r>
        <w:rPr>
          <w:rFonts w:ascii="Arial" w:hAnsi="Arial" w:cs="Arial"/>
          <w:color w:val="202124"/>
          <w:spacing w:val="2"/>
          <w:sz w:val="25"/>
          <w:szCs w:val="25"/>
        </w:rPr>
        <w:br/>
      </w:r>
      <w:r>
        <w:rPr>
          <w:rFonts w:ascii="Arial" w:hAnsi="Arial" w:cs="Arial"/>
          <w:color w:val="202124"/>
          <w:spacing w:val="2"/>
          <w:sz w:val="25"/>
          <w:szCs w:val="25"/>
          <w:shd w:val="clear" w:color="auto" w:fill="FFFFFF"/>
        </w:rPr>
        <w:t>processed in the form of slabs, tiles, cobbles, bricks and stone handicrafts.</w:t>
      </w:r>
      <w:r>
        <w:rPr>
          <w:rFonts w:ascii="Arial" w:hAnsi="Arial" w:cs="Arial"/>
          <w:color w:val="202124"/>
          <w:spacing w:val="2"/>
          <w:sz w:val="25"/>
          <w:szCs w:val="25"/>
        </w:rPr>
        <w:br/>
      </w:r>
      <w:r>
        <w:rPr>
          <w:rFonts w:ascii="Arial" w:hAnsi="Arial" w:cs="Arial"/>
          <w:color w:val="202124"/>
          <w:spacing w:val="2"/>
          <w:sz w:val="25"/>
          <w:szCs w:val="25"/>
          <w:shd w:val="clear" w:color="auto" w:fill="FFFFFF"/>
        </w:rPr>
        <w:t>They are further processed into various finishes such as sawn finish, honed</w:t>
      </w:r>
      <w:r>
        <w:rPr>
          <w:rFonts w:ascii="Arial" w:hAnsi="Arial" w:cs="Arial"/>
          <w:color w:val="202124"/>
          <w:spacing w:val="2"/>
          <w:sz w:val="25"/>
          <w:szCs w:val="25"/>
        </w:rPr>
        <w:br/>
      </w:r>
      <w:r>
        <w:rPr>
          <w:rFonts w:ascii="Arial" w:hAnsi="Arial" w:cs="Arial"/>
          <w:color w:val="202124"/>
          <w:spacing w:val="2"/>
          <w:sz w:val="25"/>
          <w:szCs w:val="25"/>
          <w:shd w:val="clear" w:color="auto" w:fill="FFFFFF"/>
        </w:rPr>
        <w:t>finish, brushed finish, sand-blast finish, tumbled finish and so on.</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worldwide exporter of Sandstones. Being a noteworthy organization in this business, we are engaged in offering Agra Red Sandstone Pebbles, with a natural-unpolished finish. We are the exports of Black River Pebbles to the USA, UK, Europe, Australia, Russia, Germany, France, Italy, Spain, Sweden, Nederland, Turkey, Poland, Albania, Romania, European, Union, Hong Kong, Belgium, South Korea, Canada, Mexico, Singapore, Switzerland, Laos, Maldives, Bermuda, Guyana and many other European countries.</w:t>
      </w:r>
    </w:p>
    <w:sectPr w:rsidR="00D279EC" w:rsidRPr="00296C98" w:rsidSect="00D279E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296C98"/>
    <w:rsid w:val="00296C98"/>
    <w:rsid w:val="00D279E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79E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254</Words>
  <Characters>1454</Characters>
  <Application>Microsoft Office Word</Application>
  <DocSecurity>0</DocSecurity>
  <Lines>12</Lines>
  <Paragraphs>3</Paragraphs>
  <ScaleCrop>false</ScaleCrop>
  <Company/>
  <LinksUpToDate>false</LinksUpToDate>
  <CharactersWithSpaces>1705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2021-01-04T07:01:00Z</dcterms:created>
  <dcterms:modified xsi:type="dcterms:W3CDTF">2021-01-04T07:01:00Z</dcterms:modified>
</cp:coreProperties>
</file>