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1A21" w:rsidRDefault="00685ED5">
      <w:r>
        <w:rPr>
          <w:rFonts w:ascii="Arial" w:hAnsi="Arial" w:cs="Arial"/>
          <w:color w:val="202124"/>
          <w:spacing w:val="2"/>
          <w:sz w:val="25"/>
          <w:szCs w:val="25"/>
          <w:shd w:val="clear" w:color="auto" w:fill="FFFFFF"/>
        </w:rPr>
        <w:t>Carrara Cloud Quartz has a soft white background with hazy clouds that gives an extraordinary look coordinating with a wide palette of colours and variety of designs. Quartz has a non-porous surface that resists the growth of mold and bacteria and prevents staining, scratching, acids, and impacts. Quartz Stone is stronger than most of the natural stone products and does not require any sealing or further maintenance, and it is also immune to heat and cold.</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This sturdy and spectacular quartz stone is suitable for indoor / outdoor use in climates with freezing temperatures and for all commercial and residential projects, especially for indoor flooring, floor &amp; wall, backslashes, counter tops, fireplaces, surrounding tubs &amp; showers, etc.</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Presently, Carrara Cloud Quartz is extremely in demand. We have successfully established ourselves as India's most fulfilling Carrara Cloud Quartz Suppliers &amp; Carrara Cloud Quartz Exporters with our best product offerings to our worldwide customers and timely deliveries. No matter what size, thickness or finish you need, we will certainly deliver it to you.</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pack our Carrara Cloud Quartz Slabs and Carrara Cloud Quartz Tiles and Steps Risers in wooden crates which are fresh and suitable in Sea. Firstly they are wrapped in thin polythene sheets, these Carrara Cloud Quartz slabs and tiles are shipped worldwide from Chennai, Mumbai, Mundra Sea Port situated in India by container loads.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at Sungreet International Export Carrara Cloud Quartz to USA, UK, Europe, Australia, Russia, Germany, France, Italy, Spain, Sweden, Nederland, Turkey, Poland, Albania, Romania, Union, Hong Kong, Belgium, South Korea, Canada, Mexico, Singapore, Switzerland, Laos, Maldives, Bermuda, Guyana and many other European countries.</w:t>
      </w:r>
      <w:r>
        <w:rPr>
          <w:rFonts w:ascii="Arial" w:hAnsi="Arial" w:cs="Arial"/>
          <w:color w:val="202124"/>
          <w:spacing w:val="2"/>
          <w:sz w:val="25"/>
          <w:szCs w:val="25"/>
        </w:rPr>
        <w:br/>
      </w:r>
    </w:p>
    <w:sectPr w:rsidR="00CE1A21" w:rsidSect="00CE1A2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grammar="clean"/>
  <w:defaultTabStop w:val="720"/>
  <w:characterSpacingControl w:val="doNotCompress"/>
  <w:compat/>
  <w:rsids>
    <w:rsidRoot w:val="00685ED5"/>
    <w:rsid w:val="00685ED5"/>
    <w:rsid w:val="00CE1A2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1A2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264</Words>
  <Characters>1510</Characters>
  <Application>Microsoft Office Word</Application>
  <DocSecurity>0</DocSecurity>
  <Lines>12</Lines>
  <Paragraphs>3</Paragraphs>
  <ScaleCrop>false</ScaleCrop>
  <Company/>
  <LinksUpToDate>false</LinksUpToDate>
  <CharactersWithSpaces>1771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2020-12-29T12:12:00Z</dcterms:created>
  <dcterms:modified xsi:type="dcterms:W3CDTF">2020-12-29T12:12:00Z</dcterms:modified>
</cp:coreProperties>
</file>