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ENCERRAMENTO, CIÊNCIA E ASSINATURA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{{employee.name}}, declaro ter recebido, lido e compreendido, nesta data e em um único instrumento, os documentos relacionados abaixo, com cujo conteúdo manifesto integral concordância:</w:t>
      </w:r>
    </w:p>
    <w:p>
      <w:pPr>
        <w:spacing w:after="60" w:before="60" w:line="320"/>
        <w:ind w:left="576" w:hanging="431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{{bundle_components_summary}}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assinatura abaixo abrange todos os documentos deste instrumento, registrada eletronicamente com os elementos de auditoria previstos na seção 10 do documento 3.</w:t>
      </w:r>
    </w:p>
    <w:p>
      <w:pPr>
        <w:spacing w:after="400" w:before="600" w:line="3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São Luís/MA, {{contract_start_long}}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EMPREGADO(A) / 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EMPREGADORA / CONTROLADORA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Encerramento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Encerramento, Ciência e Assinatura</dc:title>
  <dc:creator>CT Sorvetes Ltda</dc:creator>
  <cp:lastModifiedBy>Un-named</cp:lastModifiedBy>
  <cp:revision>1</cp:revision>
  <dcterms:created xsi:type="dcterms:W3CDTF">2026-07-20T18:19:03.813Z</dcterms:created>
  <dcterms:modified xsi:type="dcterms:W3CDTF">2026-07-20T18:19:03.813Z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