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曾经的“豫酒老大哥”，</w:t>
      </w:r>
    </w:p>
    <w:p>
      <w:r>
        <w:t xml:space="preserve">  为何沦落至此？</w:t>
      </w:r>
    </w:p>
    <w:p>
      <w:r>
        <w:t xml:space="preserve">  作者：陈佳莉 隋坤</w:t>
      </w:r>
    </w:p>
    <w:p>
      <w:r>
        <w:t xml:space="preserve">  编辑：陈佳莉</w:t>
      </w:r>
    </w:p>
    <w:p>
      <w:r>
        <w:t xml:space="preserve">  “东奔西走，要喝宋河好酒”，这句曾经红极一时的广告言犹在耳，转眼间就酒阑人散。</w:t>
      </w:r>
    </w:p>
    <w:p>
      <w:r>
        <w:t xml:space="preserve">  近日，河南省宋河酒业股份有限公司（简称宋河酒业）被曝出重磅消息，公司已向法院申请破产审查，截至11月10日，按流程进入破产重整阶段。</w:t>
      </w:r>
    </w:p>
    <w:p>
      <w:r>
        <w:t xml:space="preserve">  </w:t>
      </w:r>
    </w:p>
    <w:p>
      <w:r>
        <w:t xml:space="preserve">  此外，宋河酒业还存在被列为失信执行人案件39起、限制高消费案件106件、被法院强制执行案件10起……可谓债务累累、官司缠身，申请破产审查似乎也是顺理成章的事。</w:t>
      </w:r>
    </w:p>
    <w:p>
      <w:r>
        <w:t xml:space="preserve">  曾经的“豫酒老大哥”，为何沦落至此？这背后离不开一个关键人物——朱文臣。</w:t>
      </w:r>
    </w:p>
    <w:p>
      <w:r>
        <w:t xml:space="preserve">  2002年，在宋河酒厂面临经营困难时，辅仁药业的朱文臣化身“白衣骑士”，以5000万元价格将其收入囊中，且更名为宋河酒业。</w:t>
      </w:r>
    </w:p>
    <w:p>
      <w:r>
        <w:t xml:space="preserve">  20年间，在朱文臣的带领下，宋河酒业经历过高光时刻，最终却被拖进濒临破产的深渊。</w:t>
      </w:r>
    </w:p>
    <w:p>
      <w:r>
        <w:t xml:space="preserve">  伴随宋河酒业的兴败，朱文臣本人更是起落无常，从富甲一方的河南首富到“老赖”，命运充满了神秘色彩。</w:t>
      </w:r>
    </w:p>
    <w:p>
      <w:r>
        <w:t xml:space="preserve">  </w:t>
      </w:r>
    </w:p>
    <w:p>
      <w:r>
        <w:t xml:space="preserve">  “吃药喝酒”</w:t>
      </w:r>
    </w:p>
    <w:p>
      <w:r>
        <w:t xml:space="preserve">  在老家河南省周口市鹿邑县，朱文臣的名字家喻户晓，许多人都对他的故事津津乐道。但奇怪的是，被问起他的发家史，很少有人能说清。</w:t>
      </w:r>
    </w:p>
    <w:p>
      <w:r>
        <w:t xml:space="preserve">  曾有媒体就此问题问过他，他以一句“英雄不问出处”简单带过。在当地流传着的几个版本中，最为主流的说法，是其早年在山西从事石料生意发家。</w:t>
      </w:r>
    </w:p>
    <w:p>
      <w:r>
        <w:t xml:space="preserve">  而朱文臣喜欢将自己事业的起点与1993年成立的河南三维药业联系起来。那是这位“河南药王”进入医药行业的起点。</w:t>
      </w:r>
    </w:p>
    <w:p>
      <w:r>
        <w:t xml:space="preserve">  1995年，朱文臣开始筹建辅仁药业集团有限公司（简称辅仁药业）。两年后，辅仁药业正式注册成立，注册资本为1.2亿元。</w:t>
      </w:r>
    </w:p>
    <w:p>
      <w:r>
        <w:t xml:space="preserve">  </w:t>
      </w:r>
    </w:p>
    <w:p>
      <w:r>
        <w:t xml:space="preserve">  成立辅仁药业之后，这位医药商人似乎一夜间化身资本大佬，靠着并购，迅速扩张了商业规模。</w:t>
      </w:r>
    </w:p>
    <w:p>
      <w:r>
        <w:t xml:space="preserve">  宋河酒厂成为朱文臣的第一个“猎物”。</w:t>
      </w:r>
    </w:p>
    <w:p>
      <w:r>
        <w:t xml:space="preserve">  上世纪八九十年代，“东奔西走，要喝宋河好酒”的广告词响彻大江南北。创建于1968年的宋河酒厂，在鹿邑当地是红极一时的知名酒企。</w:t>
      </w:r>
    </w:p>
    <w:p>
      <w:r>
        <w:t xml:space="preserve">  进入新千年以来，随着市场变化等多种原因，宋河酒厂一落千丈，至2002年，经营已难以为继。</w:t>
      </w:r>
    </w:p>
    <w:p>
      <w:r>
        <w:t xml:space="preserve">  朱文臣正是在此时登场的。</w:t>
      </w:r>
    </w:p>
    <w:p>
      <w:r>
        <w:t xml:space="preserve">  在出资5000万元取得宋河酒厂的经营权之后，朱文臣成了横跨医药、白酒两大明星市场的“资本巨鳄”。</w:t>
      </w:r>
    </w:p>
    <w:p>
      <w:r>
        <w:t xml:space="preserve">  在朱文臣手中，改制后的宋河酒业起死回生。</w:t>
      </w:r>
    </w:p>
    <w:p>
      <w:r>
        <w:t xml:space="preserve">  2003年，宋河酒业的市场营销额达到了3.2亿元，与辅仁药业并驾齐驱，成了朱文臣手中的两张“王牌”。</w:t>
      </w:r>
    </w:p>
    <w:p>
      <w:r>
        <w:t xml:space="preserve">  当时业界戏称，辅仁集团开启了“吃药喝酒”新模式。</w:t>
      </w:r>
    </w:p>
    <w:p>
      <w:r>
        <w:t xml:space="preserve">  </w:t>
      </w:r>
    </w:p>
    <w:p>
      <w:r>
        <w:t xml:space="preserve">  同年，辅仁药业收购河南开封制药集团（简称开封制药），再次引发热议。</w:t>
      </w:r>
    </w:p>
    <w:p>
      <w:r>
        <w:t xml:space="preserve">  彼时，辅仁药业还是一个地方性药企，而开封制药的祖上却“阔过”。</w:t>
      </w:r>
    </w:p>
    <w:p>
      <w:r>
        <w:t xml:space="preserve">  开封制药的前身是个国企，名叫开封制药厂，成立于1945年5月。上世纪50年代，开封制药厂是全国仅有的4家能生产疫苗的药厂之一，著名数学家华罗庚曾亲自去工厂为工人们上过课。1995年，开封制药成为卫生部最早批准生产头孢原料的企业。</w:t>
      </w:r>
    </w:p>
    <w:p>
      <w:r>
        <w:t xml:space="preserve">  2000年，开封制药改革，当时“国民饮料”健力宝的总裁张海曾提出以9000万元的价格收购。但最终，开封制药以5000万元的价格落到了朱文臣手中。</w:t>
      </w:r>
    </w:p>
    <w:p>
      <w:r>
        <w:t xml:space="preserve">  朱文臣能以这样的低价拿下开封制药，曾让无数人浮想联翩，其中的奥秘，至今无人知晓。但不可否认的是，从那之后，辅仁药业的发展就进入了“快车道”。</w:t>
      </w:r>
    </w:p>
    <w:p>
      <w:r>
        <w:t xml:space="preserve">  </w:t>
      </w:r>
    </w:p>
    <w:p>
      <w:r>
        <w:t xml:space="preserve">  18亿现金“不翼而飞”</w:t>
      </w:r>
    </w:p>
    <w:p>
      <w:r>
        <w:t xml:space="preserve">  直到2017年之前，朱文臣在医药和白酒市场都顺风顺水，最起码看起来是这样。</w:t>
      </w:r>
    </w:p>
    <w:p>
      <w:r>
        <w:t xml:space="preserve">  2006年，辅仁药业借壳ST民丰上市，成为河南省最大的药企。与此同时，宋河酒业的发展也蒸蒸日上。2006年，宋河酒业市场销售额达到了6.8亿元，比刚收购时增长了将近6倍。</w:t>
      </w:r>
    </w:p>
    <w:p>
      <w:r>
        <w:t xml:space="preserve">  2012年，朱文臣身家76亿元，首次夺得河南首富桂冠。2013年，他身家85亿元，再次蝉联河南首富。</w:t>
      </w:r>
    </w:p>
    <w:p>
      <w:r>
        <w:t xml:space="preserve">  但到2017年，“剧本”突然转向。</w:t>
      </w:r>
    </w:p>
    <w:p>
      <w:r>
        <w:t xml:space="preserve">  那一年，朱文臣换掉了有“酒界木兰”之称的前宋河酒业负责人王祎杨，并让自己的两个亲戚接替。这让他陷入了“任人唯亲”的争议。</w:t>
      </w:r>
    </w:p>
    <w:p>
      <w:r>
        <w:t xml:space="preserve">  ·王祎杨。</w:t>
      </w:r>
    </w:p>
    <w:p>
      <w:r>
        <w:t xml:space="preserve">  而彼时的宋河酒业，也早已不是当年那个销售额屡创新高的“香饽饽”。据郑州宋河酒业某系列产品大区代理商表示，宋河酒业的产品线十分复杂，畅销的仅有少数几个系列。</w:t>
      </w:r>
    </w:p>
    <w:p>
      <w:r>
        <w:t xml:space="preserve">  这样的状况似乎不是没有缘由。为了不影响现金流，企业大规模的收购往往伴随着大规模的借债。在朱文臣疯狂“买买买”的过程里，旗下企业也无数次被拿出来抵押、融资。</w:t>
      </w:r>
    </w:p>
    <w:p>
      <w:r>
        <w:t xml:space="preserve">  据公开资料显示，截至2019年年底，宋河酒业涉诉422起，到期的抵押借款共有12笔，待偿金额约19.715亿元。</w:t>
      </w:r>
    </w:p>
    <w:p>
      <w:r>
        <w:t xml:space="preserve">  2019年，因宋河酒业欠款2865万元未归还，朱文臣因“有履行能力而拒不履行生效法律文书确定义务”，被法院强制执行9次，最终于7月12日被列为失信被执行人。</w:t>
      </w:r>
    </w:p>
    <w:p>
      <w:r>
        <w:t xml:space="preserve">  </w:t>
      </w:r>
    </w:p>
    <w:p>
      <w:r>
        <w:t xml:space="preserve">  本以为宋河酒业的江河日下会成为朱文臣的最大危机，但祸不单行，同年发生的另一件事让他陷入了“万劫不复”。</w:t>
      </w:r>
    </w:p>
    <w:p>
      <w:r>
        <w:t xml:space="preserve">  2019年，辅仁药业第一季度财报显示，营收达13.69亿元，同比增长1.02%，账上还躺着18.16亿元的现金。很快，朱文臣宣布了一项决定——分红。</w:t>
      </w:r>
    </w:p>
    <w:p>
      <w:r>
        <w:t xml:space="preserve">  此前辅仁药业上市13年从未分红，而朱文臣也被叫作“铁公鸡”。这次“拔毛”，不禁引得股民欢呼雀跃。</w:t>
      </w:r>
    </w:p>
    <w:p>
      <w:r>
        <w:t xml:space="preserve">  不过大家并没有高兴太久。在发布公告仅3天后，朱文臣忽然又莫名其妙地宣布了一条“噩耗”：公司账上仅有337.87万元，分红取消。</w:t>
      </w:r>
    </w:p>
    <w:p>
      <w:r>
        <w:t xml:space="preserve">  3天之内，18亿现金“不翼而飞”。这一分红式“爆雷”引得市场上一片哗然，也惊动了证监会。许多人开始怀疑，辅仁药业业绩和年报的真实性到底有几分。</w:t>
      </w:r>
    </w:p>
    <w:p>
      <w:r>
        <w:t xml:space="preserve">  2020年10月，证监会发布的《行政处罚决定书》中明确提到：“辅仁药业重大资产重组文件中存在虚假记载，以及在多个年度报告中存在虚假记载、重大遗漏。”</w:t>
      </w:r>
    </w:p>
    <w:p>
      <w:r>
        <w:t xml:space="preserve">  随着“决定书”下达，朱文臣也迎来了他人生中最“狼狈”的时刻——10年内被禁入证券市场。</w:t>
      </w:r>
    </w:p>
    <w:p>
      <w:r>
        <w:t xml:space="preserve">  </w:t>
      </w:r>
    </w:p>
    <w:p>
      <w:r>
        <w:t xml:space="preserve">  能否重生？</w:t>
      </w:r>
    </w:p>
    <w:p>
      <w:r>
        <w:t xml:space="preserve">  据媒体报道，朱文臣最近一次出现在公众面前，还是在去年8月宋河酒业的一次座谈会上。</w:t>
      </w:r>
    </w:p>
    <w:p>
      <w:r>
        <w:t xml:space="preserve">  彼时，他面容瘦削，神态略显憔悴，亲自向与会者介绍辅仁药业及宋河酒业经营状况，希望在各方支持下通过战略资产重组推动企业发展。</w:t>
      </w:r>
    </w:p>
    <w:p>
      <w:r>
        <w:t xml:space="preserve">  ·朱文臣。</w:t>
      </w:r>
    </w:p>
    <w:p>
      <w:r>
        <w:t xml:space="preserve">  殊不知，宋河酒业卷入辅仁药业财务造假风波后，走向破产重整的命运早已注定。</w:t>
      </w:r>
    </w:p>
    <w:p>
      <w:r>
        <w:t xml:space="preserve">  “宋河酒业走到破产边缘的直接原因，就是辅仁药业作为他的母公司，官司缠身，相关的债务危机，波及到了宋河酒业，导致企业无法正常经营，品牌形象也受到严重影响。”酒类分析师、知趣营销总经理蔡学飞跟《环球人物》记者分析。</w:t>
      </w:r>
    </w:p>
    <w:p>
      <w:r>
        <w:t xml:space="preserve">  内忧尚存，外患难解。</w:t>
      </w:r>
    </w:p>
    <w:p>
      <w:r>
        <w:t xml:space="preserve">  蔡学飞表示，这几年，随着整个行业的消费结构升级，中国酒进入了存量竞争市场。宋河酒业这样的区域品牌，本身品牌价值不够高，渠道竞争优势不够强，却面临着茅台、五粮液、老窖等一线名酒，以及河南省内的仰韶和杜康等区域名酒的双重夹击。</w:t>
      </w:r>
    </w:p>
    <w:p>
      <w:r>
        <w:t xml:space="preserve">  但需要注意的是，破产重整不同于破产清算，后者是企业彻底走向死亡。破产重整通过重新梳理债务人资产、与债权人达成重整方案、引入战略投资人等各种措施，将来也许有机会重生。</w:t>
      </w:r>
    </w:p>
    <w:p>
      <w:r>
        <w:t xml:space="preserve">  蔡学飞认为，宋河酒业作为河南鹿邑地区的区域名酒，有一定的品牌历史文化传承和品质概念支撑。在未来的发展中，应该先做好本土市场，然后逐渐提高产品结构，再向外部拓展，这是比较务实的路径。</w:t>
      </w:r>
    </w:p>
    <w:p>
      <w:r>
        <w:t xml:space="preserve">  他建议，宋河酒业未来可以考虑新的营销模式，包括酒庄体验营销模式和新零售直播模式，等等，都是一些不错的尝试。</w:t>
      </w:r>
    </w:p>
    <w:p>
      <w:r>
        <w:t xml:space="preserve">  20年前被朱文臣出手解救，20年后又被朱文臣拖入债务泥潭，命途多舛的宋河酒业，在等待下一个“白衣骑士”出现。</w:t>
      </w:r>
    </w:p>
    <w:p>
      <w:r>
        <w:t xml:space="preserve">  总监制： 吕 鸿</w:t>
      </w:r>
    </w:p>
    <w:p>
      <w:r>
        <w:t xml:space="preserve">  监 制： 张建魁</w:t>
      </w:r>
    </w:p>
    <w:p>
      <w:r>
        <w:t xml:space="preserve">  主 编： 许陈静</w:t>
      </w:r>
    </w:p>
    <w:p>
      <w:r>
        <w:t xml:space="preserve">  编 审： 苏 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