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进入2022年最后一个月，已有部分省份党委召开专题会议研究谋划明年经济工作。</w:t>
      </w:r>
    </w:p>
    <w:p>
      <w:r>
        <w:t xml:space="preserve">  2022年10月14日，河南驻马店，广阔的农田里，秋阳高照，机声隆隆，农民在稻田里收割、播种。视觉中国 资料图</w:t>
      </w:r>
    </w:p>
    <w:p>
      <w:r>
        <w:t xml:space="preserve">  据河南日报客户端记者消息，12月1日至2日，河南省委书记楼阳生利用四个半天时间，主持召开省委专题会议，听取河南省今年经济发展情况汇报，分析研判形势，研究谋划明年经济工作。省长王凯出席。</w:t>
      </w:r>
    </w:p>
    <w:p>
      <w:r>
        <w:t xml:space="preserve">  在认真听取有关部门汇报后，楼阳生指出，今年以来，河南全省上下深入贯彻“疫情要防住、经济要稳住、发展要安全”重大要求，坚决扛起“经济大省要勇挑大梁”的政治重任，锚定“两个确保”、实施“十大战略”，高效统筹疫情防控和经济社会发展，经济运行呈现稳定向好、稳中提质的良好态势，成绩来之不易，必须倍加珍惜。明年是学习贯彻党的二十大精神开局之年，是实施“十四五”规划承上启下之年，谋划好明年经济工作意义重大。</w:t>
      </w:r>
    </w:p>
    <w:p>
      <w:r>
        <w:t xml:space="preserve">  要全面学习贯彻党的二十大精神，落实省第十一次党代会和省委十一届四次全会部署，深入研究明年经济发展面临的机遇和挑战，准确把握宏观政策走势、经济运行趋势，科学谋划目标任务、工作思路、重大举措等，着力扬优势、补短板、强弱项、稳底盘、激活力、增动能，推动经济实现质的有效提升和量的合理增长，在实现“两个确保”、建设现代化河南上迈出更加坚实的步伐。</w:t>
      </w:r>
    </w:p>
    <w:p>
      <w:r>
        <w:t xml:space="preserve">  楼阳生强调，要坚持稳中求进，坚定信心、保持定力，完整、准确、全面贯彻新发展理念，锚定“两个确保”，深入实施“十大战略”，着力提升产业链供应链韧性和安全水平，持续深化“万人助万企”和“三个一批”项目建设活动，不断强化“四个拉动”，推动经济提质提速发展。要增强系统观念，加强顶层设计和整体谋划，坚持全面、联系、动态分析，研究好根本性、战略性、前瞻性的重大问题，统筹布局、弹好钢琴，抓实抓细经济运行、改革创新、转型升级、扩大开放、金融服务、乡村振兴、民生改善等各项工作，注重各领域相互促进、良性互动、形成合力，以重点突破带动整体跃升。</w:t>
      </w:r>
    </w:p>
    <w:p>
      <w:r>
        <w:t xml:space="preserve">  要突出结果导向，拉高标杆标尺，对接好国家政策举措，对接好“十四五”规划纲要和各专项规划，细化实化目标任务，明确时间表、施工图，实行项目化管理、任务化分解、方案化落实、清单化推进，确保谋一件、干一件、成一件。要强化底线思维，统筹发展和安全，见微知著、抓早抓小，发扬斗争精神，提升斗争本领，有效防范化解各类风险隐患，坚决防范和遏制重特大安全事故发生，守牢安全底线，实现本质安全。</w:t>
      </w:r>
    </w:p>
    <w:p>
      <w:r>
        <w:t xml:space="preserve">  澎湃新闻记者注意到，河南省委书记楼阳生在上述河南省委专题会议上提到了，坚决扛起“经济大省要勇挑大梁”的政治重任。</w:t>
      </w:r>
    </w:p>
    <w:p>
      <w:r>
        <w:t xml:space="preserve">  中共中央政治局7月28日召开会议，分析研究当前经济形势，部署下半年经济工作，审议《关于十九届中央第九轮巡视情况的综合报告》。中共中央总书记习近平主持会议。会议要求，要充分调动各方面积极性。各地区各部门要切实负起责任，各级领导班子要以饱满精神状态开展工作，领导干部要敢为善为。经济大省要勇挑大梁，有条件的省份要力争完成经济社会发展预期目标。要发挥企业和企业家能动性，营造好的政策和制度环境，让国企敢干、民企敢闯、外企敢投。</w:t>
      </w:r>
    </w:p>
    <w:p>
      <w:r>
        <w:t xml:space="preserve">  今年8月16日，中共中央政治局常委、国务院总理李克强在深圳主持召开经济大省政府主要负责人座谈会。时任中共中央政治局委员、广东省委书记李希和广东省长发了言，江苏、浙江、山东、河南、四川省长视频发言。</w:t>
      </w:r>
    </w:p>
    <w:p>
      <w:r>
        <w:t xml:space="preserve">  李克强说，6个经济大省经济总量、市场主体数量、吸纳就业都占全国四成以上。经济大省要勇挑大梁，挖掘自身政策潜力保市场主体稳经济，稳定本地和外来务工人员就业。稳经济也是稳财源。财政净上缴中央的省要完成上缴任务。各省要坚持政府过紧日子，盘活财政存量资金，保障财政收支平衡和基层“三保”。多想办法促消费。盘活专项债债务限额空间，用好政策性开发性金融工具，扩大有效投资并带动消费。勇于探索改革，深化“放管服”改革，更大激发市场活力和社会创造力。推进高水平对外开放，稳外贸稳外资，实现互利共赢。</w:t>
      </w:r>
    </w:p>
    <w:p>
      <w:r>
        <w:t xml:space="preserve">  8月26日至29日，国务院稳住经济大盘督导和服务工作组赴浙江省、河南省、江苏省、福建省等多地，围绕推动国务院稳住经济“一揽子”政策措施和接续政策措施落到实处，聚焦地方扩大有效投资、提升项目审批开工建设效率、实施退税减税降费政策、稳定和扩大民间投资、促进房地产市场平稳健康发展等开展督导和服务。</w:t>
      </w:r>
    </w:p>
    <w:p>
      <w:r>
        <w:t xml:space="preserve">  在8月27日郑州现场办公会上，督导和服务组组长、中国人民银行行长易纲指出，督导和服务组将进一步完善长效协调工作机制，充分发挥优势，耐心细致工作，在扩大投融资、提高审批效率等方面给予更多支持，积极帮助解决实际困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