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本文来源：时代财经 作者：李傲华</w:t>
      </w:r>
    </w:p>
    <w:p>
      <w:r>
        <w:t xml:space="preserve">  </w:t>
      </w:r>
    </w:p>
    <w:p>
      <w:r>
        <w:t xml:space="preserve">  图片来源：威奥股份官网</w:t>
      </w:r>
    </w:p>
    <w:p>
      <w:r>
        <w:t xml:space="preserve">  “抗衰老”是保健养生里最迷人的概念。继上万元一瓶的“不老药”NMN火爆出圈后，据媒体报道称，一种同样号称可以抗衰老的神奇机器“时光轮”也正受到追捧。</w:t>
      </w:r>
    </w:p>
    <w:p>
      <w:r>
        <w:t xml:space="preserve">  时代财经了解到，“时光轮”实则是O2arK第四代智能高压氧舱，因圆形的造型酷似飞轮，因此也被称为“时光轮”。天眼查显示，“O2arK”的商标属于上海威奥颐摩健康科技有限公司，其背后的大股东为上市企业青岛威奥轨道股份有限公司（威奥股份，605001.SH）。</w:t>
      </w:r>
    </w:p>
    <w:p>
      <w:r>
        <w:t xml:space="preserve">  威奥股份主要从事轨道交通车辆配套产品的研发、生产、销售和服务，主要产品包括内装产品、卫生间系统、金属结构件、模块化产品和车外结构件等。</w:t>
      </w:r>
    </w:p>
    <w:p>
      <w:r>
        <w:t xml:space="preserve">  O2arK官网显示，这种民用氧舱的应用范围，除了高血压、高血糖、心脑血管症等的改善、术后恢复、改善亚健康等常见的保健用途外，还包括美容美体和抗衰老。官网宣称，长期高压氧疗可能有保护皮肤免受紫外线伤害的功效；长期高压吸氧可提高细胞活力、改善身体技能，迅速恢复体能，并有效延长端粒，减少衰老细胞。</w:t>
      </w:r>
    </w:p>
    <w:p>
      <w:r>
        <w:t xml:space="preserve">  O2arK氧舱之家京东自营旗舰店页面显示，“时光轮”的售价为55.8万元/台。根据中国房地产业协会数据，2022年9月，鹤岗房价为平均每平方米2149元，以此计算，一台“时光轮”的价格大约可以在鹤岗买到5套50平方米的房子。单价50余万的“时光轮”，到底是“逆龄神器”，还是富人专属的“智商税”？</w:t>
      </w:r>
    </w:p>
    <w:p>
      <w:r>
        <w:t xml:space="preserve">  定价超50万，有产品显示售罄</w:t>
      </w:r>
    </w:p>
    <w:p>
      <w:r>
        <w:t xml:space="preserve">  在医学领域，高压氧疗法并不是新鲜事物。早在1921年，美国就曾建造大型高压氧舱，用高压氧治疗当时美国流感大流行时的重症患者。目前，高压氧疗法在临床上的应用十分广泛，包括急性一氧化碳中毒、急性减压病、急性气栓症，以及一些心脑血管疾病、神经退行性疾病防治的辅助治疗等。</w:t>
      </w:r>
    </w:p>
    <w:p>
      <w:r>
        <w:t xml:space="preserve">  虽然医用高压氧舱已经投入临床应用多年，但家用版的高压氧舱在中国市场仍然是新兴产业。2020年动脉网的报道指出，家用便携式氧舱还处于起步阶段，市场基本处于空白期。一家从事家用氧舱研发的企业创始人表示，彼时国内成规模的生产家用氧舱企业仅有十来家，国内的家用氧舱也不超过1000台。</w:t>
      </w:r>
    </w:p>
    <w:p>
      <w:r>
        <w:t xml:space="preserve">  而家用氧舱热潮的正式兴起，还要追溯到2020年的一项研究成果。来自以色列的科学团队在90天内对35名64岁或以上的健康老人先后进行了60次高压氧治疗，结果显示，参与者的外周血单个核细胞（PMBC）端粒显著延长20%以上，衰老细胞也有所减少，最高降低37%。这项研究结果也成为了多个家用氧舱所宣称的“抗衰老”功效最重要的科学佐证。</w:t>
      </w:r>
    </w:p>
    <w:p>
      <w:r>
        <w:t xml:space="preserve">  在“抗衰老”概念的加持下，民用氧舱市场逐渐热闹起来。时代财经了解到，目前主流产品的定价均在40万元～100万元不等，但也不乏有标价仅为数万元，甚至不到一万元的产品。</w:t>
      </w:r>
    </w:p>
    <w:p>
      <w:r>
        <w:t xml:space="preserve">  一名家用氧舱行业人士对时代财经表示，便宜的家用氧舱主要为软体舱，软体舱的压力不稳定，且使用寿命较短，材质较为容易氧化腐蚀。</w:t>
      </w:r>
    </w:p>
    <w:p>
      <w:r>
        <w:t xml:space="preserve">  根据公开资料，前述的O2arK氧舱舱体所使用的是新型复合材料，另一进口品牌O2BOX氧舱舱体的材料则是日本制造高铁车厢的特种钢。</w:t>
      </w:r>
    </w:p>
    <w:p>
      <w:r>
        <w:t xml:space="preserve">  即使定价昂贵，也无法阻挡家用氧舱的销售火爆。</w:t>
      </w:r>
    </w:p>
    <w:p>
      <w:r>
        <w:t xml:space="preserve">  O2arK氧舱之家京东自营旗舰店页面显示，O2arK系列目前拥有4款在售产品，其中一款可以容纳1～2人的型号显示已经售罄，其余3款的售价从75.8万元～55.8万元不等，京东旗舰店客服人员回复表示，氧舱产品需要定制，一般交货期为2个月，生产过程中每个节点都会反馈给客户。</w:t>
      </w:r>
    </w:p>
    <w:p>
      <w:r>
        <w:t xml:space="preserve">  据时代财经了解，O2arK线下体验店的预约也和销售一样火爆。目前O2arK分别在北京、上海建有线下体验中心，需要提前1～2天才可预约到。</w:t>
      </w:r>
    </w:p>
    <w:p>
      <w:r>
        <w:t xml:space="preserve">  资本市场也闻风而动，从今年11月开始，威奥股份的股价也逐步上涨。据统计，从11月8日起的8个交易日内，威奥股份收获6个涨停板。</w:t>
      </w:r>
    </w:p>
    <w:p>
      <w:r>
        <w:t xml:space="preserve">  11月18日，威奥股份在股票交易异常波动暨风险提示公告中表示，公司关注到微高压氧舱相关报道。由于公司富氧健康舱系列产品是2022年才正式推向市场，因此目前销售占比不是太高。截至2022年三季度，该产品实现营业收入760余万元，约占当期营业收入总额的2%。截至目前，该产品的销售不会对公司业绩产生重大影响。公司的富氧健康舱为民用微高压氧舱，面向消费市场，不属于医疗设备。富氧健康舱产品中的制氧模块系外部采购，公司目前不从事制氧设备的制造。</w:t>
      </w:r>
    </w:p>
    <w:p>
      <w:r>
        <w:t xml:space="preserve">  “逆龄神器”谁来监管？</w:t>
      </w:r>
    </w:p>
    <w:p>
      <w:r>
        <w:t xml:space="preserve">  家用氧舱在构筑起“抗衰老”的美梦之余，其安全性也引发担忧。</w:t>
      </w:r>
    </w:p>
    <w:p>
      <w:r>
        <w:t xml:space="preserve">  根据中华医学会高压氧医学分会2018年的《医用高压氧舱安全管理与应用规范》，医用高压氧舱操作人员原则上应该由护士、工程技术人员担任，并且应该经指定机构进行专业培训学习，考核通过取得《医用氧舱从业人员培训合格（上岗）证》《特种设备作业人员证》后，方可上岗操作。</w:t>
      </w:r>
    </w:p>
    <w:p>
      <w:r>
        <w:t xml:space="preserve">  在现实生活中，因为医用高压氧舱操作不当所引起的安全事故也并不少见。2021年刊登在《中国医学工程》 上的文章《医用高压氧舱事故分析与安全管理探讨》指出，据不完全统计，中国1965-2015年期间，共发生氧舱事故42起，造成82人死亡，11人受伤，其中大多数事故的是由违章失职所引起。</w:t>
      </w:r>
    </w:p>
    <w:p>
      <w:r>
        <w:t xml:space="preserve">  相比之下，目前市场上销售的民用高压氧舱的操作较为简单，但在缺乏有效专业培训的情况下，民用高压氧舱的操作安全性能否得到保证，也是一个问题。</w:t>
      </w:r>
    </w:p>
    <w:p>
      <w:r>
        <w:t xml:space="preserve">  众成数科数据部经理郑珂对时代财经表示，在我国，医用氧舱属于第3类医疗器械，通常由舱体、供排气（氧）系统、空调系统和控制系统等组成，根据规定，加压介质为空气或医用氧气，空气加压最高工作压力不大于0.3MPa，氧气加压最高工作压力不大于0.2MPa，即相当于不超过3个和2个标准大气压。</w:t>
      </w:r>
    </w:p>
    <w:p>
      <w:r>
        <w:t xml:space="preserve">  不过，上述家用氧舱行业人士指出，民用氧舱的工作压力不同于医用氧舱，一般来说，民用氧舱的压力不会大于1.5个标准大气压，因此严格意义上来说，民用氧舱属于“微高压氧舱”。</w:t>
      </w:r>
    </w:p>
    <w:p>
      <w:r>
        <w:t xml:space="preserve">  此外，缺乏行业标准和监管也是民用氧舱面临的问题。由于不属于医疗设备范畴，因此目前家用氧舱并不在药监局监管范围内，企业普遍通过ISO国际质量体系认证或欧盟CE认证等来为产品背书。</w:t>
      </w:r>
    </w:p>
    <w:p>
      <w:r>
        <w:t xml:space="preserve">  “区别于医用氧舱，家用氧舱无需保障对缺血、缺氧等疾病的治疗效果，安全要求也没有那么高，而且可以绕开医用氧舱需要的长时间临床试验、检验检测、注册申报、生产及销售资质等流程。医用转民用是一个趋势，但是否纳入医疗器械的监管，还得等药监局的政策。”郑珂对时代财经表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