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近日，海军某舰艇训练中心着眼练兵备战，坚持实战标准，坚持问题导向，组织新型驱逐舰鞍山舰、包头舰、齐齐哈尔舰进行为期3天的海上全科目训练考核，检验提高新型舰艇综合作战能力。</w:t>
      </w:r>
    </w:p>
    <w:p>
      <w:r>
        <w:t xml:space="preserve">  初冬的黄海海面不时被浓雾遮蔽，上午8点，包头舰突然接到“敌”情通报，迅速解缆离开码头，与其他各舰一起驶向黄海某海域。</w:t>
      </w:r>
    </w:p>
    <w:p>
      <w:r>
        <w:t xml:space="preserve">  </w:t>
      </w:r>
    </w:p>
    <w:p>
      <w:r>
        <w:t xml:space="preserve">  </w:t>
      </w:r>
    </w:p>
    <w:p>
      <w:r>
        <w:t xml:space="preserve">  刚刚到达预定海域，各舰雷达相继发现海上目标，官兵立即进入战斗状态。</w:t>
      </w:r>
    </w:p>
    <w:p>
      <w:r>
        <w:t xml:space="preserve">  </w:t>
      </w:r>
    </w:p>
    <w:p>
      <w:r>
        <w:t xml:space="preserve">  </w:t>
      </w:r>
    </w:p>
    <w:p>
      <w:r>
        <w:t xml:space="preserve">  万吨大驱鞍山舰雷达突然发现空中敌情，率先实施干扰。同时，各舰对空中来袭目标展开副炮拦截射击。</w:t>
      </w:r>
    </w:p>
    <w:p>
      <w:r>
        <w:t xml:space="preserve">  </w:t>
      </w:r>
    </w:p>
    <w:p>
      <w:r>
        <w:t xml:space="preserve">  最终3艘舰全部通过考核，形成战斗力。</w:t>
      </w:r>
    </w:p>
    <w:p>
      <w:r>
        <w:t xml:space="preserve">  </w:t>
      </w:r>
    </w:p>
    <w:p>
      <w:r>
        <w:t xml:space="preserve">  记者：邹向民 朱敏煜 王磊 惠伟 李傲 万泷琰 楚镇硕 栾泽辰</w:t>
      </w:r>
    </w:p>
    <w:p>
      <w:r>
        <w:t xml:space="preserve">  编辑：李小凡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