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中新经纬1月3日电 (郭晋嘉)3日24时，2023年国内成品油价首轮调整窗口将开启。机构预测，国内成品油价格面临“开门红”，加满一箱50升92#汽油将多花9.5元左右。</w:t>
      </w:r>
    </w:p>
    <w:p>
      <w:r>
        <w:t xml:space="preserve">  近期原油走势呈现震荡走高趋势。中国宣布将在2023年实施积极的财政政策以支持经济复苏，投资者对中国能源需求前景预期乐观提振油价上涨。美国宣布回购战略石油储备，因美国部分地区遭受极端天气影响导致产量下降，以及美国商业原油库存下降超市场预期，均为油价提供动力。但另一方面，经济衰退担忧和美国股市走低等也限制了油价的反弹空间。</w:t>
      </w:r>
    </w:p>
    <w:p>
      <w:r>
        <w:t xml:space="preserve">  原油方面，北京时间2022年12月31日凌晨，WTI 2月原油期货收涨1.86美元，涨幅2.37%，报80.26美元/桶。布伦特3月原油期货收涨2.45美元，涨幅2.93%，报85.91美元/桶。</w:t>
      </w:r>
    </w:p>
    <w:p>
      <w:r>
        <w:t xml:space="preserve">  隆众资讯分析认为，受疫情快速扩散冲击，元旦节前下游补库不明显，汽柴油整体需求疲态尽显，价格跌意犹存。在2022年度原油成本高企，柴油一度顶至批发限价，主营年度利润多已完成，尚存欠量的情况下，成品油新年“开门红”或指日可待。</w:t>
      </w:r>
    </w:p>
    <w:p>
      <w:r>
        <w:t xml:space="preserve">  据卓创资讯数据监测模型测算，截至2022年12月29日收盘，即国内成品油本轮计价周期的第9个工作日，参考原油变化率为4.95%，预计汽柴油价格上调幅度在240元/吨，折合成升价后，92#汽油、95#汽油及0#柴油价格每升将分别上调0.19元、0.20元、0.20元。</w:t>
      </w:r>
    </w:p>
    <w:p>
      <w:r>
        <w:t xml:space="preserve">  据金联创测算，截至2022年12月30日第九个工作日，参考原油品种均价为79.46美元/桶，变化率为3.51%，对应的国内汽柴油零售价应上调240元/吨。根据“十个工作日”原则，本轮调价窗口为2023年1月3日24时。这就意味着步入2023年国内成品油零售价将在首个调价窗口如期兑现上调。</w:t>
      </w:r>
    </w:p>
    <w:p>
      <w:r>
        <w:t xml:space="preserve">  金联创表示，由于近日原油有所回调，预计最终调价幅度或仍有小幅收窄，最终幅度或在220元/吨左右。</w:t>
      </w:r>
    </w:p>
    <w:p>
      <w:r>
        <w:t xml:space="preserve">  据中新经纬梳理，2022年国内成品油经历24轮调整，年末以“三连跌”收官。汽油整体价格累计上调550元/吨，柴油价格累计上调530元/吨，总体呈现“13涨10跌1搁浅”格局。</w:t>
      </w:r>
    </w:p>
    <w:p>
      <w:r>
        <w:t xml:space="preserve">  按照“十个工作日”原则，下一轮调价窗口将于2023年1月17日24时开启。</w:t>
      </w:r>
    </w:p>
    <w:p>
      <w:r>
        <w:t xml:space="preserve">  隆众资讯分析称，受原油高位回调刺激，原油变化率对应零售价接连三轮下调，汽柴油零售价累积跌幅高达1050-1095元/吨，从原料到成品价格均承压下行。随着春节假期临近，部分中间商择机补库，看涨节后市场，但受疫情快速蔓延冲击，估计需求难有较大改观。</w:t>
      </w:r>
    </w:p>
    <w:p>
      <w:r>
        <w:t xml:space="preserve">  展望后市，金联创认为，原油短期或保持窄幅震荡的格局，零售价上调即将兑现，消息面短期或保持温和向好指引。汽柴油需求略有差异，主营积极追赶销量，预计短期内国内油价反弹动力稍显不足，受需求端影响，汽油行情走势或稍强于柴油。(中新经纬APP)</w:t>
      </w:r>
    </w:p>
    <w:p>
      <w:r>
        <w:t xml:space="preserve">  中新经纬版权所有，未经书面授权，任何单位及个人不得转载、摘编以其它方式使用。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