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12月20日，据中央纪委国家监委网站引述江西省纪委监委消息：日前，经中共江西省委批准，江西省纪委监委对上饶市人大常委会原副主任、党组成员张祯祥严重违纪违法问题进行了立案审查调查。</w:t>
      </w:r>
    </w:p>
    <w:p>
      <w:r>
        <w:t xml:space="preserve">  图片来源：新京报</w:t>
      </w:r>
    </w:p>
    <w:p>
      <w:r>
        <w:t xml:space="preserve">  经查，张祯祥丧失理想信念，背弃初心使命，政治意识淡薄，对党中央重大决策部署打折扣、搞变通，弃守全面从严治党政治责任，严重破坏任职地方政治生态；无视中央八项规定精神，搞形式主义、官僚主义，特权思想严重，生活奢靡、贪图享乐，严重败坏党风政风；毫无组织原则，心无敬畏，处心积虑对抗组织审查，搞“一言堂”，当“一霸手”，严重破坏民主集中制原则；政绩观扭曲，漠视群众利益，长期担任贫困县“一把手”却不体恤群众疾苦，庸懒无为，严重损害群众利益；生活腐化、家风败坏，大搞权色交易和家族式腐败；贪婪无度，官商勾结，滥用权力，非法收受巨额财物。</w:t>
      </w:r>
    </w:p>
    <w:p>
      <w:r>
        <w:t xml:space="preserve">  张祯祥严重违反党的政治纪律、中央八项规定精神、组织纪律、廉洁纪律、群众纪律、工作纪律和生活纪律，构成严重职务违法并涉嫌受贿犯罪，在党的十八大特别是十九大后仍不收敛、不收手，性质恶劣，情节严重，应予严肃处理。依据《中国共产党纪律处分条例》《中华人民共和国监察法》《中华人民共和国公职人员政务处分法》等有关规定，经江西省纪委常委会会议研究并报中共江西省委批准，决定给予张祯祥开除党籍处分；由江西省监委给予其开除公职处分；收缴其违纪违法所得；将其涉嫌犯罪问题移送检察机关依法审查起诉，所涉财物一并移送。</w:t>
      </w:r>
    </w:p>
    <w:p>
      <w:r>
        <w:t xml:space="preserve">  作为一名副厅级官员，张祯祥在担任上饶市人大常委会原副主任、党组成员之前，长期主政地方，担任县级行政区的“一把手”。简历显示，从2006年到2014年，他历任上饶县委副书记、县长、县委书记；2014年转任鄱阳县委书记，直至2020年。身为“一把手”，张祯祥本应造福一方，但是，在有关部门的处分通报中，这个“一把手”却被称为“一霸手“，足见其作风之恶劣，对民主集中制原则的破坏之深。</w:t>
      </w:r>
    </w:p>
    <w:p>
      <w:r>
        <w:t xml:space="preserve">  在通报中，有关部门专门提到：张祯祥长期担任贫困县“一把手”却不体恤群众疾苦，庸懒无为，严重损害群众利益。鄱阳县曾是国家级贫困县，2020年4月26日，据新华社报道：经县级申请、市级初审、省级专项评估检查和向社会公示等程序，江西省于都县、兴国县、宁都县、赣县区、鄱阳县、修水县、都昌县均符合贫困县退出条件，江西省人民政府批准以上7个贫困县脱贫退出。</w:t>
      </w:r>
    </w:p>
    <w:p>
      <w:r>
        <w:t xml:space="preserve">  图片来源：视觉中国</w:t>
      </w:r>
    </w:p>
    <w:p>
      <w:r>
        <w:t xml:space="preserve">  贫困县的人民群众日子过得不容易，但是，某些贫困县的官员，不仅不思改善群众生活，还想方设法在贫困县“刮油水”，甚至对国家下发的扶贫经费上下其手。麻阳苗族自治县位于湖南省怀化市西北部，是一个省级深度贫困县。</w:t>
      </w:r>
    </w:p>
    <w:p>
      <w:r>
        <w:t xml:space="preserve">  事实上，就在张祯祥任职的鄱阳县，此前也曾发生过情节极其恶劣的“小官巨贪”腐败案。这起案件的主角，就是曾经担任鄱阳县财政局经济建设股股长的李华波。李华波从2005年开始担任这一职务，主要负责上级财政每年专门拨发用于农业、林业、水利等基础项目的建设资金，而这些资金对于鄱阳县这个革命老区、国家级贫困县来说至关重要。</w:t>
      </w:r>
    </w:p>
    <w:p>
      <w:r>
        <w:t xml:space="preserve">  2010年，鄱阳全县地方财政收入仅有4.1亿元，而李华波伙同其他两人，从2006年到2010年，四年的时间，就贪污了近一个亿，占整个县财政收入的近四分之一。经调查，李华波伴有两本护照、两本港澳通行证，共有52次出境记录，而他去的最多的地方就是澳门，而他也是澳门赌场的常客，嗜赌成性的李华波也在这里一掷千金。</w:t>
      </w:r>
    </w:p>
    <w:p>
      <w:r>
        <w:t xml:space="preserve">  此时此刻，曾经的贫困县都已经脱贫摘帽。但是，对于那些曾经在贫困县胡作非为、懒政怠政的腐败分子，有关部门仍将追查到底。</w:t>
      </w:r>
    </w:p>
    <w:p>
      <w:r>
        <w:t xml:space="preserve">  资料来源：中央纪委国家监委网站、央视网等</w:t>
      </w:r>
    </w:p>
    <w:p>
      <w:r>
        <w:t xml:space="preserve">  编撰/杨鑫宇  编辑/黄帅</w:t>
      </w:r>
    </w:p>
    <w:p>
      <w:r>
        <w:t xml:space="preserve">  来源：中国青年报客户端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