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撰文 | 高语阳</w:t>
      </w:r>
    </w:p>
    <w:p>
      <w:r>
        <w:t xml:space="preserve">  11月15日，《人民日报》仲音发文《坚定不移贯彻“动态清零”总方针》。同日，《经济日报》发文《完整准确全面贯彻“三个坚定不移” ——论贯彻落实疫情防控工作最新决策部署》，谈到要坚定不移贯彻“动态清零”总方针。</w:t>
      </w:r>
    </w:p>
    <w:p>
      <w:r>
        <w:t xml:space="preserve">  政知君注意到，自从11日官方发布优化疫情防控二十条措施以来，人民日报仲音连日发文谈抗疫，强调优化调整抗疫措施并不是放开、“躺平”，在优化措施的同时坚持“动态清零”。此外，各省级党委“一把手”在部署抗疫工作时结合当地具体情况，将调整优化措施与社会面“动态清零”相结合，推出了具体的抗疫措施。</w:t>
      </w:r>
    </w:p>
    <w:p>
      <w:r>
        <w:t xml:space="preserve">  两官媒同日发文</w:t>
      </w:r>
    </w:p>
    <w:p>
      <w:r>
        <w:t xml:space="preserve">  11月15日，《人民日报》仲音发文，坚定不移贯彻“动态清零”总方针。</w:t>
      </w:r>
    </w:p>
    <w:p>
      <w:r>
        <w:t xml:space="preserve">  </w:t>
      </w:r>
    </w:p>
    <w:p>
      <w:r>
        <w:t xml:space="preserve">  11月11日，国务院联防联控机制公布了进一步优化疫情防控工作的二十条措施。上述《人民日报》发文指出，这不是放松防控，更不是放开、“躺平”。</w:t>
      </w:r>
    </w:p>
    <w:p>
      <w:r>
        <w:t xml:space="preserve">  “实践充分证明，坚持动态清零，是坚持人民至上、生命至上的必然要求，是尊重科学、尊重规律的有力体现，是现阶段我国及时有效控制疫情的最佳选择。”</w:t>
      </w:r>
    </w:p>
    <w:p>
      <w:r>
        <w:t xml:space="preserve">  文章还指出，“动态清零”的精髓，一是快速，二是精准，必须进一步提升疫情防控的科学性、精准性。</w:t>
      </w:r>
    </w:p>
    <w:p>
      <w:r>
        <w:t xml:space="preserve">  同日，《经济日报》头版发表评论员文章完整准确全面贯彻“三个坚定不移”——论贯彻落实疫情防控工作最新决策部署。</w:t>
      </w:r>
    </w:p>
    <w:p>
      <w:r>
        <w:t xml:space="preserve">  </w:t>
      </w:r>
    </w:p>
    <w:p>
      <w:r>
        <w:t xml:space="preserve">  “三个坚定不移”指的是日前中央政治局常委会上强调的“坚定不移坚持人民至上、生命至上，坚定不移落实‘外防输入、内防反弹’总策略，坚定不移贯彻‘动态清零’总方针”。</w:t>
      </w:r>
    </w:p>
    <w:p>
      <w:r>
        <w:t xml:space="preserve">  文中指出，事实充分证明，面对新冠病毒这一人类共同的敌人，我们的路子是对的，效果是好的，既定的防控总策略和总方针是对人民至上、生命至上理念最好的践行。</w:t>
      </w:r>
    </w:p>
    <w:p>
      <w:r>
        <w:t xml:space="preserve">  在解释“三个坚定不移”的必要性和紧迫性所在时，文中指出，以我国14亿多总人口基数、庞大脆弱人群、地区发展不平衡、医疗资源总量不足的现实国情，如果不管“防”只管“治”，势必带来规模性反弹，不仅来之不易的抗疫成果会付诸东流，而且人民生命健康安全和经济社会发展也将遭受巨大冲击，最终付出的代价会更高，损失会更大。</w:t>
      </w:r>
    </w:p>
    <w:p>
      <w:r>
        <w:t xml:space="preserve">  人民日报连续发文</w:t>
      </w:r>
    </w:p>
    <w:p>
      <w:r>
        <w:t xml:space="preserve">  政知君注意到，二十条措施发布后，12日以来，人民日报仲音每天均发文谈抗疫，其中，近三天连续发表3篇评论文章依次谈“三个坚定不移”：</w:t>
      </w:r>
    </w:p>
    <w:p>
      <w:r>
        <w:t xml:space="preserve">  12日，人民日报仲音：坚决打赢常态化疫情防控攻坚战</w:t>
      </w:r>
    </w:p>
    <w:p>
      <w:r>
        <w:t xml:space="preserve">  13日，坚定不移坚持人民至上、生命至上</w:t>
      </w:r>
    </w:p>
    <w:p>
      <w:r>
        <w:t xml:space="preserve">  14日，人民日报仲音：坚定不移落实“外防输入、内防反弹”总策略</w:t>
      </w:r>
    </w:p>
    <w:p>
      <w:r>
        <w:t xml:space="preserve">  15日，坚定不移贯彻“动态清零”总方针</w:t>
      </w:r>
    </w:p>
    <w:p>
      <w:r>
        <w:t xml:space="preserve">  12日的文章中写道：实践充分证明，坚持动态清零，较好地平衡了疫情防控和经济社会发展之间的关系，能够让我们用最小的代价实现最大的防控效果，最大限度减少疫情对经济社会发展的影响，是综合社会成本最低的抗疫策略，是现阶段我国及时有效控制疫情的最佳选择，是对人民至上、生命至上理念的最好践行。</w:t>
      </w:r>
    </w:p>
    <w:p>
      <w:r>
        <w:t xml:space="preserve">  省级党委“一把手”部署“清零”工作</w:t>
      </w:r>
    </w:p>
    <w:p>
      <w:r>
        <w:t xml:space="preserve">  优化疫情防控二十条措施发布以后，各地都在调整优化防疫政策。最新报道显示，多位省级党委书记在部署防疫工作时都强调了优化调整防控措施不是放开、“躺平”，要坚持“动态清零”。</w:t>
      </w:r>
    </w:p>
    <w:p>
      <w:r>
        <w:t xml:space="preserve">  11月14日，山西省委书记林武主持召开省委疫情防控专题会。林武说，要充分认识优化调整防控措施不是放松防控，更不是放开、“躺平”，而是适应疫情防控新形势和新冠病毒变异的新特点，坚持既定的防控策略和方针，进一步提升防控的科学性、精准性。</w:t>
      </w:r>
    </w:p>
    <w:p>
      <w:r>
        <w:t xml:space="preserve">  林武还提到，要善于“十个指头弹钢琴”，既要滚动实现疫情动态清零，又要巩固拓展经济稳定向好态势，还要确保群众生产生活秩序和社会大局稳定</w:t>
      </w:r>
    </w:p>
    <w:p>
      <w:r>
        <w:t xml:space="preserve">  另据《南方日报》报道，11月14日，广东省疫情防控工作电视电话会议召开，研究部署全省疫情防控工作，对广州市疫情防控进行分析研判和部署调度。</w:t>
      </w:r>
    </w:p>
    <w:p>
      <w:r>
        <w:t xml:space="preserve">  </w:t>
      </w:r>
    </w:p>
    <w:p>
      <w:r>
        <w:t xml:space="preserve">  在强调“三个坚定不移”的同时，广东省委书记黄坤明还指出，广东要尽快实现社会面动态清零。</w:t>
      </w:r>
    </w:p>
    <w:p>
      <w:r>
        <w:t xml:space="preserve">  “要聚焦重点区域集中力量攻坚，统筹资源力量，坚持以快制快，提高核酸筛查、流调溯源、风险划分、隔离转运效率，快速斩断传播链，尽快实现社会面动态清零。”</w:t>
      </w:r>
    </w:p>
    <w:p>
      <w:r>
        <w:t xml:space="preserve">  11月14日，新疆自治区党委书记马兴瑞在乌鲁木齐市调研中强调，要科学精准落实优化防控措施，完善“二十条措施”衔接操作办法，持续在快筛查、快追阳、快转运、快隔离上采取更有力举措，坚决斩断传播链条，扎实推进社会面动态清零。</w:t>
      </w:r>
    </w:p>
    <w:p>
      <w:r>
        <w:t xml:space="preserve">  资料 | 人民日报 经济日报 山西日报 南方日报 新疆日报</w:t>
      </w:r>
    </w:p>
    <w:p>
      <w:r>
        <w:t xml:space="preserve">  【版权声明】本文著作权归北京青年报独家所有，未经授权，不得转载。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