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近日，多家核酸检测公司涉嫌核酸造假被查，“核酸生意”被推上舆论的风口浪尖。</w:t>
      </w:r>
    </w:p>
    <w:p>
      <w:r>
        <w:t xml:space="preserve">  《橡果商业》梳理，今年各地查处的核酸造假案件已超11起，多家公司被吊销营业执照。</w:t>
      </w:r>
    </w:p>
    <w:p>
      <w:r>
        <w:t xml:space="preserve">  造假之外，核酸检测的“暴利”也被反复提起。</w:t>
      </w:r>
    </w:p>
    <w:p>
      <w:r>
        <w:t xml:space="preserve">  以已上市的核酸检测公司康为世纪为例：2020年、2021年，公司实现营业收入金额分别为2.33亿元、3.39亿元；归属净利润分别高达1.08亿元、1.26亿元。</w:t>
      </w:r>
    </w:p>
    <w:p>
      <w:r>
        <w:t xml:space="preserve">  “核酸生意”越做越大，但钱却无法收回。</w:t>
      </w:r>
    </w:p>
    <w:p>
      <w:r>
        <w:t xml:space="preserve">  《橡果商业》梳理，六大“核酸检测股”达安基因、金域医学、华大基因、凯普生物、兰卫医学、谱尼测试今年前8个月应收账款合计约为192亿元。</w:t>
      </w:r>
    </w:p>
    <w:p>
      <w:r>
        <w:t xml:space="preserve">  在裁判文书网上，核酸检测公司以“服务合同纠纷”为由，起诉、强制执行要求各地医院偿还核酸检测款的判决案例比比皆是。</w:t>
      </w:r>
    </w:p>
    <w:p>
      <w:r>
        <w:t xml:space="preserve">  某核酸检测公司起诉某一线城市医院，要求偿还核酸检测费用未果；申请强制执行后发现，该医院三张银行卡均为“0元”。</w:t>
      </w:r>
    </w:p>
    <w:p>
      <w:r>
        <w:t xml:space="preserve">  核酸检测公司的百亿应收账款，最终将由谁来买单？</w:t>
      </w:r>
    </w:p>
    <w:p>
      <w:r>
        <w:t xml:space="preserve">  一：欠核酸款的民营医院：被查封，没钱，还不起</w:t>
      </w:r>
    </w:p>
    <w:p>
      <w:r>
        <w:t xml:space="preserve">  北京美因医学检验实验室有限公司（下称“北京美因”），是美年大健康的子公司，主要业务是向各地医院提供核酸检测服务。</w:t>
      </w:r>
    </w:p>
    <w:p>
      <w:r>
        <w:t xml:space="preserve">  民营医院北京太和妇产医院（下称“太和医院”）是北京美因的客户之一。</w:t>
      </w:r>
    </w:p>
    <w:p>
      <w:r>
        <w:t xml:space="preserve">  去年8月双方签订的《服务合同》约定，北京美因向太和医院提供核酸检测服务，并及时交付核酸检测报告。</w:t>
      </w:r>
    </w:p>
    <w:p>
      <w:r>
        <w:t xml:space="preserve">  但从去年10月起，太和医院就拖延支付16.3万元的核酸检测费用。</w:t>
      </w:r>
    </w:p>
    <w:p>
      <w:r>
        <w:t xml:space="preserve">  今年7月5日，北京美因以“服务合同纠纷”为由，将太和医院状告至北京海淀区法院。太和医院当庭表示：不是不还钱，而是没钱，还不起。</w:t>
      </w:r>
    </w:p>
    <w:p>
      <w:r>
        <w:t xml:space="preserve">  《橡果商业》了解到，早在今年6月，太和医院大楼就因拖欠房租被法院查封；年初甚至因为停水，将坐月子的产妇与婴儿驱赶出医院，至今未退相关款项。</w:t>
      </w:r>
    </w:p>
    <w:p>
      <w:r>
        <w:t xml:space="preserve">  但太和医院欠核酸检测款，只是中国民营医院困境中的冰山一角。</w:t>
      </w:r>
    </w:p>
    <w:p>
      <w:r>
        <w:t xml:space="preserve">  中国医院协会民营医院管理分会副会长余小宝在今年5月表示，疫情以来，已有2000多家民营医院破产倒闭。</w:t>
      </w:r>
    </w:p>
    <w:p>
      <w:r>
        <w:t xml:space="preserve">  据《国家卫生健康统计年鉴2021》年鉴显示：2020年我国非公立医疗机构（含公私混合所有制医疗机构）营收6760亿，支出8066亿，整体亏损1300亿元，其中私营医疗机构总营收为3735亿，开支5256亿，净亏损1520亿元。</w:t>
      </w:r>
    </w:p>
    <w:p>
      <w:r>
        <w:t xml:space="preserve">  民营医院之外，一些公立医院也被核酸检测公司以“服务合同纠纷”起诉，均为拖欠核酸检测费用。</w:t>
      </w:r>
    </w:p>
    <w:p>
      <w:r>
        <w:t xml:space="preserve">  二：欠核酸款的公立医院：没钱给，工资也没发</w:t>
      </w:r>
    </w:p>
    <w:p>
      <w:r>
        <w:t xml:space="preserve">  裁判文书网显示，近期，核酸检测公司金域医学已经以“服务合同纠纷”为由接连起诉东北和华南两家公立医院，要求偿还核酸检测费用。</w:t>
      </w:r>
    </w:p>
    <w:p>
      <w:r>
        <w:t xml:space="preserve">  《橡果商业》了解到，除核酸检测费用无法支付，今年以来，许多公立医院甚至已经发不出工资。</w:t>
      </w:r>
    </w:p>
    <w:p>
      <w:r>
        <w:t xml:space="preserve">  一名业内人士表示，陷入资金困境的公立医院大都是三、四线城市市级或县级医院，日常需要自负盈亏。</w:t>
      </w:r>
    </w:p>
    <w:p>
      <w:r>
        <w:t xml:space="preserve">  “没钱”的主要原因有两点：一是，受疫情影响，到院就诊人次降低，业务量和业务收入均减少；二是，受财政影响，该拨付的款项没有下放到医院，补贴收入也减少。</w:t>
      </w:r>
    </w:p>
    <w:p>
      <w:r>
        <w:t xml:space="preserve">  另一方面，药品取消零加成与曾经积累的大量债务，让一些公立医院只能靠财政补贴“苟延残喘”。</w:t>
      </w:r>
    </w:p>
    <w:p>
      <w:r>
        <w:t xml:space="preserve">  事实上，在一段时间里，与公立医院合作的核酸检测费用都是由医保承担，这让核酸检测公司几乎没有后顾之忧。</w:t>
      </w:r>
    </w:p>
    <w:p>
      <w:r>
        <w:t xml:space="preserve">  有判决书显示，2020年6月，北京美因向北京公立医院C提供核酸检测服务，合同约定价格为180元/人次。</w:t>
      </w:r>
    </w:p>
    <w:p>
      <w:r>
        <w:t xml:space="preserve">  最终，C医院按照京医保发〔2020〕22号文件价格规定，以105元/人次支付北京美因费用，这其中有很大一部分是医保支付。</w:t>
      </w:r>
    </w:p>
    <w:p>
      <w:r>
        <w:t xml:space="preserve">  但今年5月，国家医疗保障局发文，要求常态化核酸检测费用由各地政府承担，医保不再报销；并且规范了核酸检测费用3.5元、5元、16元三档。</w:t>
      </w:r>
    </w:p>
    <w:p>
      <w:r>
        <w:t xml:space="preserve">  这导致很多核酸检测公司与公立医院的合同“爆雷”，合同约定价格作废；公立医院也没钱支付。</w:t>
      </w:r>
    </w:p>
    <w:p>
      <w:r>
        <w:t xml:space="preserve">  即便核酸检测公司进行诉讼讨要，若最终强制执行公立医院也没钱支付，百亿应收账款就只能做坏账。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