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“孩子妈妈已经把孩子送回了老家，我留在这里，等一个调查的结果。”11月2日下午，兰州七里河事件中的当事人、三岁儿童的父亲拓先生（化名）告诉健康时报记者。</w:t>
      </w:r>
    </w:p>
    <w:p>
      <w:r>
        <w:t xml:space="preserve">  11月1日，甘肃兰州七里河事件引发关注。根据兰州公安七里河分局当天的通报：11月1日13时43分，兰州市公安局接群众求助警情，称有2人在七里河区上西园家中昏倒，其中1名儿童已无呼吸。接警后，分局即派警到场处置，协助群众于13时57分将2人送往医院救治，其中儿童抢救无效死亡。经走访调查、现场勘查及死者血液检验鉴定，为使用液化气灶不当，造成一氧化碳中毒死亡。</w:t>
      </w:r>
    </w:p>
    <w:p>
      <w:r>
        <w:t xml:space="preserve">  根据拓先生自述，11月1日中午，他发现妻子有煤气中毒的症状表现，随后孩子也出现了大小便失禁的情况，随后他曾多次拨打120急救电话，但救护车迟迟没到。拓先生向记者提供的通话记录显示，他曾于当天12点15分至13点06分期间，拨打了6通120急救电话。</w:t>
      </w:r>
    </w:p>
    <w:p>
      <w:r>
        <w:t xml:space="preserve">  受访者供图</w:t>
      </w:r>
    </w:p>
    <w:p>
      <w:r>
        <w:t xml:space="preserve">  受访者供图</w:t>
      </w:r>
    </w:p>
    <w:p>
      <w:r>
        <w:t xml:space="preserve">  “由于救护车迟迟没有来，我们就先抱着孩子到路边打了一辆出租车，到医院时已经将近下午2:30分，医生说来得有点迟了，会尽力帮助抢救。”拓先生回忆说。</w:t>
      </w:r>
    </w:p>
    <w:p>
      <w:r>
        <w:t xml:space="preserve">  根据原国家卫计委发布的《院前医疗急救管理办法》，急救中心（站）应当在接到“120”院前医疗急救呼叫后，根据院前医疗急救需要迅速派出或者从急救网络医院派出救护车和院前医疗急救专业人员；不得因指挥调度原因拒绝、推诿或者延误院前医疗急救服务。</w:t>
      </w:r>
    </w:p>
    <w:p>
      <w:r>
        <w:t xml:space="preserve">  拓先生想知道的是，为何拨打了多通急救电话，救护车却迟迟没有到？孩子的悲剧是否本来可以避免？</w:t>
      </w:r>
    </w:p>
    <w:p>
      <w:r>
        <w:t xml:space="preserve">  11月2日，健康时报记者多次致电兰州急救中心办公室以及调度室，针对患儿父亲的疑问，调度室相关负责人回应称，“这个事情我们正在跟进，上一级的领导单位今天一天都在我们单位进行调查，这个事情究竟是什么样的，一定会真相大白的。”</w:t>
      </w:r>
    </w:p>
    <w:p>
      <w:r>
        <w:t xml:space="preserve">  （健康时报记者 谭琪欣）</w:t>
      </w:r>
    </w:p>
    <w:p>
      <w:r>
        <w:t xml:space="preserve">  （来源：健康时报）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