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九原发布”微信公众号消息，12月3日，内蒙古包头市九原区疫情防控指挥部收到群众投诉，12月2日石家庄冰缘医学检验实验室有限公司核酸检测结果同时出现阴性和阳性两个结果。九原区高度重视，立即开展调查，现将有关情况通告如下：</w:t>
      </w:r>
    </w:p>
    <w:p>
      <w:r>
        <w:t xml:space="preserve">  1、“鹿城健康365”小程序中，如2022年12月2日核酸检测同时显示阴性和阳性两个结果，且阳性结果未显示采样时间，则该阳性结果为无效记录。</w:t>
      </w:r>
    </w:p>
    <w:p>
      <w:r>
        <w:t xml:space="preserve">  2、因上述情况导致健康码转为红码人员，凭此通告可正常出入各类场所，九原区已对接有关部门予以转码。目前，区卫健部门已依法暂停了该机构在九原区的执业活动，公安部门已介入调查，调查结果将及时向社会公布。</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